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80" w:rsidRDefault="00073880" w:rsidP="00073880">
      <w:pPr>
        <w:pStyle w:val="ListParagraph"/>
        <w:autoSpaceDE w:val="0"/>
        <w:autoSpaceDN w:val="0"/>
        <w:adjustRightInd w:val="0"/>
        <w:ind w:left="1080"/>
        <w:jc w:val="center"/>
      </w:pPr>
      <w:r w:rsidRPr="00E76F96">
        <w:rPr>
          <w:noProof/>
          <w:highlight w:val="red"/>
        </w:rPr>
        <w:drawing>
          <wp:inline distT="0" distB="0" distL="0" distR="0">
            <wp:extent cx="1621208" cy="314325"/>
            <wp:effectExtent l="19050" t="0" r="0" b="0"/>
            <wp:docPr id="1" name="Picture 1" descr="http://www.newberry.edu/images/logo_newber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berry.edu/images/logo_newberry.gif"/>
                    <pic:cNvPicPr>
                      <a:picLocks noChangeAspect="1" noChangeArrowheads="1"/>
                    </pic:cNvPicPr>
                  </pic:nvPicPr>
                  <pic:blipFill>
                    <a:blip r:embed="rId5" r:link="rId6" cstate="print"/>
                    <a:srcRect l="8727" t="14769" r="5818"/>
                    <a:stretch>
                      <a:fillRect/>
                    </a:stretch>
                  </pic:blipFill>
                  <pic:spPr bwMode="auto">
                    <a:xfrm>
                      <a:off x="0" y="0"/>
                      <a:ext cx="1621208" cy="314325"/>
                    </a:xfrm>
                    <a:prstGeom prst="rect">
                      <a:avLst/>
                    </a:prstGeom>
                    <a:noFill/>
                    <a:ln w="9525">
                      <a:noFill/>
                      <a:miter lim="800000"/>
                      <a:headEnd/>
                      <a:tailEnd/>
                    </a:ln>
                  </pic:spPr>
                </pic:pic>
              </a:graphicData>
            </a:graphic>
          </wp:inline>
        </w:drawing>
      </w:r>
    </w:p>
    <w:p w:rsidR="00073880" w:rsidRPr="00015000" w:rsidRDefault="00073880" w:rsidP="00073880">
      <w:pPr>
        <w:ind w:left="360" w:firstLine="720"/>
        <w:jc w:val="center"/>
        <w:rPr>
          <w:rFonts w:ascii="Arial" w:hAnsi="Arial" w:cs="Arial"/>
          <w:b/>
          <w:sz w:val="20"/>
          <w:szCs w:val="20"/>
        </w:rPr>
      </w:pPr>
      <w:r w:rsidRPr="00015000">
        <w:rPr>
          <w:rFonts w:ascii="Arial" w:hAnsi="Arial" w:cs="Arial"/>
          <w:b/>
          <w:sz w:val="20"/>
          <w:szCs w:val="20"/>
        </w:rPr>
        <w:t>Department of Education</w:t>
      </w:r>
    </w:p>
    <w:p w:rsidR="00073880" w:rsidRPr="00015000" w:rsidRDefault="00073880" w:rsidP="00073880">
      <w:pPr>
        <w:ind w:left="360" w:firstLine="720"/>
        <w:jc w:val="center"/>
        <w:rPr>
          <w:rFonts w:ascii="Arial" w:hAnsi="Arial" w:cs="Arial"/>
          <w:sz w:val="20"/>
          <w:szCs w:val="20"/>
        </w:rPr>
      </w:pPr>
      <w:r w:rsidRPr="00015000">
        <w:rPr>
          <w:rFonts w:ascii="Arial" w:hAnsi="Arial" w:cs="Arial"/>
          <w:sz w:val="20"/>
          <w:szCs w:val="20"/>
        </w:rPr>
        <w:t xml:space="preserve">Term: </w:t>
      </w:r>
      <w:sdt>
        <w:sdtPr>
          <w:rPr>
            <w:rFonts w:ascii="Arial" w:hAnsi="Arial" w:cs="Arial"/>
            <w:sz w:val="20"/>
            <w:szCs w:val="20"/>
          </w:rPr>
          <w:id w:val="188049552"/>
          <w:placeholder>
            <w:docPart w:val="FB4F59AEC97B46AA98EE93471C78CA68"/>
          </w:placeholder>
          <w:text/>
        </w:sdtPr>
        <w:sdtContent>
          <w:r>
            <w:rPr>
              <w:rFonts w:ascii="Arial" w:hAnsi="Arial" w:cs="Arial"/>
              <w:sz w:val="20"/>
              <w:szCs w:val="20"/>
            </w:rPr>
            <w:t>Fall 2010</w:t>
          </w:r>
        </w:sdtContent>
      </w:sdt>
    </w:p>
    <w:p w:rsidR="00073880" w:rsidRDefault="00073880" w:rsidP="00073880">
      <w:pPr>
        <w:pStyle w:val="ListParagraph"/>
        <w:autoSpaceDE w:val="0"/>
        <w:autoSpaceDN w:val="0"/>
        <w:adjustRightInd w:val="0"/>
        <w:ind w:left="1080"/>
        <w:jc w:val="center"/>
      </w:pPr>
      <w:r>
        <w:t>SYLLABUS</w:t>
      </w:r>
    </w:p>
    <w:p w:rsidR="00073880" w:rsidRDefault="00073880" w:rsidP="00073880">
      <w:pPr>
        <w:pStyle w:val="ListParagraph"/>
        <w:autoSpaceDE w:val="0"/>
        <w:autoSpaceDN w:val="0"/>
        <w:adjustRightInd w:val="0"/>
        <w:ind w:left="1080"/>
        <w:jc w:val="center"/>
        <w:rPr>
          <w:rFonts w:cs="TimesNewRoman,Bold"/>
          <w:b/>
          <w:bCs/>
        </w:rPr>
      </w:pPr>
    </w:p>
    <w:tbl>
      <w:tblPr>
        <w:tblStyle w:val="TableGrid"/>
        <w:tblW w:w="0" w:type="auto"/>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6"/>
        <w:gridCol w:w="3913"/>
        <w:gridCol w:w="1341"/>
        <w:gridCol w:w="3044"/>
      </w:tblGrid>
      <w:tr w:rsidR="00073880" w:rsidRPr="001E444C" w:rsidTr="00073880">
        <w:tc>
          <w:tcPr>
            <w:tcW w:w="1336" w:type="dxa"/>
          </w:tcPr>
          <w:p w:rsidR="00073880" w:rsidRPr="001E444C" w:rsidRDefault="00073880" w:rsidP="006C6032">
            <w:pPr>
              <w:spacing w:line="240" w:lineRule="exact"/>
              <w:ind w:left="-58" w:right="-144"/>
              <w:rPr>
                <w:rFonts w:cs="Arial"/>
                <w:b/>
                <w:bCs/>
                <w:sz w:val="24"/>
                <w:szCs w:val="20"/>
              </w:rPr>
            </w:pPr>
            <w:r w:rsidRPr="001E444C">
              <w:rPr>
                <w:rFonts w:cs="Arial"/>
                <w:b/>
                <w:bCs/>
                <w:sz w:val="24"/>
                <w:szCs w:val="20"/>
              </w:rPr>
              <w:t xml:space="preserve">Course: </w:t>
            </w:r>
          </w:p>
        </w:tc>
        <w:tc>
          <w:tcPr>
            <w:tcW w:w="3913" w:type="dxa"/>
          </w:tcPr>
          <w:p w:rsidR="00073880" w:rsidRPr="001E444C" w:rsidRDefault="003D0C07" w:rsidP="003D0C07">
            <w:pPr>
              <w:spacing w:line="240" w:lineRule="exact"/>
              <w:ind w:right="-144"/>
              <w:rPr>
                <w:rFonts w:cs="Arial"/>
                <w:b/>
                <w:bCs/>
                <w:sz w:val="24"/>
                <w:szCs w:val="16"/>
              </w:rPr>
            </w:pPr>
            <w:sdt>
              <w:sdtPr>
                <w:rPr>
                  <w:rFonts w:cs="Arial"/>
                  <w:bCs/>
                  <w:szCs w:val="16"/>
                </w:rPr>
                <w:id w:val="188049372"/>
                <w:placeholder>
                  <w:docPart w:val="86EA89E8E134468F9ADAED3D668D6859"/>
                </w:placeholder>
                <w:text/>
              </w:sdtPr>
              <w:sdtContent>
                <w:r>
                  <w:rPr>
                    <w:rFonts w:cs="Arial"/>
                    <w:bCs/>
                    <w:szCs w:val="16"/>
                  </w:rPr>
                  <w:t xml:space="preserve"> </w:t>
                </w:r>
                <w:r w:rsidRPr="00EE1168">
                  <w:rPr>
                    <w:rFonts w:cs="Arial"/>
                    <w:bCs/>
                    <w:szCs w:val="16"/>
                  </w:rPr>
                  <w:t>ECE438:  Methods and Materials for Early Childhood Social Studies</w:t>
                </w:r>
                <w:r w:rsidRPr="003D44CD">
                  <w:rPr>
                    <w:rFonts w:cs="Arial"/>
                    <w:bCs/>
                    <w:szCs w:val="16"/>
                  </w:rPr>
                  <w:t xml:space="preserve">         </w:t>
                </w:r>
                <w:r>
                  <w:rPr>
                    <w:rFonts w:cs="Arial"/>
                    <w:bCs/>
                    <w:szCs w:val="16"/>
                  </w:rPr>
                  <w:t xml:space="preserve">     </w:t>
                </w:r>
              </w:sdtContent>
            </w:sdt>
          </w:p>
        </w:tc>
        <w:tc>
          <w:tcPr>
            <w:tcW w:w="1341" w:type="dxa"/>
          </w:tcPr>
          <w:p w:rsidR="00073880" w:rsidRPr="001E444C" w:rsidRDefault="00073880" w:rsidP="006C6032">
            <w:pPr>
              <w:spacing w:line="240" w:lineRule="exact"/>
              <w:ind w:right="-144"/>
              <w:rPr>
                <w:rFonts w:cs="Arial"/>
                <w:b/>
                <w:bCs/>
                <w:sz w:val="24"/>
                <w:szCs w:val="20"/>
              </w:rPr>
            </w:pPr>
            <w:r w:rsidRPr="001E444C">
              <w:rPr>
                <w:rFonts w:cs="Arial"/>
                <w:b/>
                <w:bCs/>
                <w:sz w:val="24"/>
                <w:szCs w:val="20"/>
              </w:rPr>
              <w:t>Professor:</w:t>
            </w:r>
          </w:p>
        </w:tc>
        <w:sdt>
          <w:sdtPr>
            <w:rPr>
              <w:rFonts w:cs="Arial"/>
              <w:bCs/>
              <w:szCs w:val="20"/>
            </w:rPr>
            <w:id w:val="188049453"/>
            <w:placeholder>
              <w:docPart w:val="F708B4CC26E4443C9FA912ED40A6451E"/>
            </w:placeholder>
            <w:text/>
          </w:sdtPr>
          <w:sdtContent>
            <w:tc>
              <w:tcPr>
                <w:tcW w:w="3044" w:type="dxa"/>
              </w:tcPr>
              <w:p w:rsidR="00073880" w:rsidRPr="001E444C" w:rsidRDefault="00073880" w:rsidP="006C6032">
                <w:pPr>
                  <w:spacing w:line="240" w:lineRule="exact"/>
                  <w:ind w:right="-144"/>
                  <w:rPr>
                    <w:rFonts w:cs="Arial"/>
                    <w:bCs/>
                    <w:sz w:val="24"/>
                    <w:szCs w:val="20"/>
                  </w:rPr>
                </w:pPr>
                <w:r w:rsidRPr="003D44CD">
                  <w:rPr>
                    <w:rFonts w:cs="Arial"/>
                    <w:bCs/>
                    <w:szCs w:val="20"/>
                  </w:rPr>
                  <w:t>Dr. Lisa D. Waller</w:t>
                </w:r>
              </w:p>
            </w:tc>
          </w:sdtContent>
        </w:sdt>
      </w:tr>
      <w:tr w:rsidR="00073880" w:rsidRPr="001E444C" w:rsidTr="00073880">
        <w:tc>
          <w:tcPr>
            <w:tcW w:w="1336" w:type="dxa"/>
          </w:tcPr>
          <w:p w:rsidR="00073880" w:rsidRPr="001E444C" w:rsidRDefault="00073880" w:rsidP="006C6032">
            <w:pPr>
              <w:spacing w:line="240" w:lineRule="exact"/>
              <w:ind w:left="-58" w:right="-144"/>
              <w:rPr>
                <w:rFonts w:cs="Arial"/>
                <w:b/>
                <w:bCs/>
                <w:sz w:val="24"/>
                <w:szCs w:val="20"/>
              </w:rPr>
            </w:pPr>
            <w:r w:rsidRPr="001E444C">
              <w:rPr>
                <w:rFonts w:cs="Arial"/>
                <w:b/>
                <w:bCs/>
                <w:sz w:val="24"/>
                <w:szCs w:val="20"/>
              </w:rPr>
              <w:t xml:space="preserve">Credits: </w:t>
            </w:r>
          </w:p>
        </w:tc>
        <w:tc>
          <w:tcPr>
            <w:tcW w:w="3913" w:type="dxa"/>
          </w:tcPr>
          <w:p w:rsidR="00073880" w:rsidRPr="003D44CD" w:rsidRDefault="00B061EE" w:rsidP="006C6032">
            <w:pPr>
              <w:spacing w:line="240" w:lineRule="exact"/>
              <w:ind w:right="-144"/>
              <w:rPr>
                <w:rFonts w:cs="Arial"/>
                <w:b/>
                <w:bCs/>
                <w:szCs w:val="20"/>
              </w:rPr>
            </w:pPr>
            <w:sdt>
              <w:sdtPr>
                <w:rPr>
                  <w:rFonts w:cs="Arial"/>
                  <w:bCs/>
                  <w:szCs w:val="20"/>
                </w:rPr>
                <w:id w:val="188049373"/>
                <w:placeholder>
                  <w:docPart w:val="27954FB5E6B2454F8CCEFE2F0DAF1B17"/>
                </w:placeholder>
                <w:text/>
              </w:sdtPr>
              <w:sdtContent>
                <w:r w:rsidR="00073880" w:rsidRPr="003D44CD">
                  <w:rPr>
                    <w:rFonts w:cs="Arial"/>
                    <w:bCs/>
                    <w:szCs w:val="20"/>
                  </w:rPr>
                  <w:t>3 Semester Hours</w:t>
                </w:r>
              </w:sdtContent>
            </w:sdt>
          </w:p>
        </w:tc>
        <w:tc>
          <w:tcPr>
            <w:tcW w:w="1341" w:type="dxa"/>
          </w:tcPr>
          <w:p w:rsidR="00073880" w:rsidRPr="001E444C" w:rsidRDefault="00073880" w:rsidP="006C6032">
            <w:pPr>
              <w:spacing w:line="240" w:lineRule="exact"/>
              <w:ind w:right="-144"/>
              <w:rPr>
                <w:rFonts w:cs="Arial"/>
                <w:b/>
                <w:bCs/>
                <w:sz w:val="24"/>
                <w:szCs w:val="20"/>
              </w:rPr>
            </w:pPr>
            <w:r w:rsidRPr="001E444C">
              <w:rPr>
                <w:rFonts w:cs="Arial"/>
                <w:b/>
                <w:bCs/>
                <w:sz w:val="24"/>
                <w:szCs w:val="20"/>
              </w:rPr>
              <w:t>Office Hours:</w:t>
            </w:r>
          </w:p>
        </w:tc>
        <w:sdt>
          <w:sdtPr>
            <w:rPr>
              <w:rFonts w:cs="Arial"/>
              <w:bCs/>
              <w:szCs w:val="20"/>
            </w:rPr>
            <w:id w:val="188049454"/>
            <w:placeholder>
              <w:docPart w:val="F708B4CC26E4443C9FA912ED40A6451E"/>
            </w:placeholder>
            <w:text/>
          </w:sdtPr>
          <w:sdtContent>
            <w:tc>
              <w:tcPr>
                <w:tcW w:w="3044" w:type="dxa"/>
              </w:tcPr>
              <w:p w:rsidR="00073880" w:rsidRPr="001E444C" w:rsidRDefault="00073880" w:rsidP="006C6032">
                <w:pPr>
                  <w:spacing w:line="240" w:lineRule="exact"/>
                  <w:ind w:right="-144"/>
                  <w:rPr>
                    <w:rFonts w:cs="Arial"/>
                    <w:bCs/>
                    <w:sz w:val="24"/>
                    <w:szCs w:val="20"/>
                  </w:rPr>
                </w:pPr>
                <w:r w:rsidRPr="003D44CD">
                  <w:rPr>
                    <w:rFonts w:cs="Arial"/>
                    <w:bCs/>
                    <w:szCs w:val="20"/>
                  </w:rPr>
                  <w:t>MWF 9:00-11:00 and 12:00-1:00 and by appointment</w:t>
                </w:r>
              </w:p>
            </w:tc>
          </w:sdtContent>
        </w:sdt>
      </w:tr>
      <w:tr w:rsidR="00073880" w:rsidRPr="001E444C" w:rsidTr="00073880">
        <w:tc>
          <w:tcPr>
            <w:tcW w:w="1336" w:type="dxa"/>
          </w:tcPr>
          <w:p w:rsidR="00073880" w:rsidRPr="001E444C" w:rsidRDefault="00073880" w:rsidP="006C6032">
            <w:pPr>
              <w:spacing w:line="240" w:lineRule="exact"/>
              <w:ind w:left="-58" w:right="-144"/>
              <w:rPr>
                <w:rFonts w:cs="Arial"/>
                <w:b/>
                <w:bCs/>
                <w:sz w:val="24"/>
                <w:szCs w:val="20"/>
              </w:rPr>
            </w:pPr>
            <w:r w:rsidRPr="001E444C">
              <w:rPr>
                <w:rFonts w:cs="Arial"/>
                <w:b/>
                <w:sz w:val="24"/>
                <w:szCs w:val="20"/>
              </w:rPr>
              <w:t>Classroom:</w:t>
            </w:r>
          </w:p>
        </w:tc>
        <w:tc>
          <w:tcPr>
            <w:tcW w:w="3913" w:type="dxa"/>
          </w:tcPr>
          <w:p w:rsidR="00073880" w:rsidRPr="001E444C" w:rsidRDefault="00B061EE" w:rsidP="006C6032">
            <w:pPr>
              <w:spacing w:line="240" w:lineRule="exact"/>
              <w:ind w:right="-144"/>
              <w:rPr>
                <w:rFonts w:cs="Arial"/>
                <w:b/>
                <w:bCs/>
                <w:sz w:val="24"/>
                <w:szCs w:val="20"/>
              </w:rPr>
            </w:pPr>
            <w:sdt>
              <w:sdtPr>
                <w:rPr>
                  <w:rFonts w:cs="Arial"/>
                  <w:szCs w:val="20"/>
                </w:rPr>
                <w:id w:val="188049374"/>
                <w:placeholder>
                  <w:docPart w:val="FD4EA9F335A049E5A20089A3BE1974C9"/>
                </w:placeholder>
                <w:text/>
              </w:sdtPr>
              <w:sdtContent>
                <w:r w:rsidR="00073880" w:rsidRPr="003D44CD">
                  <w:rPr>
                    <w:rFonts w:cs="Arial"/>
                    <w:szCs w:val="20"/>
                  </w:rPr>
                  <w:t>215 McClurg</w:t>
                </w:r>
              </w:sdtContent>
            </w:sdt>
          </w:p>
        </w:tc>
        <w:tc>
          <w:tcPr>
            <w:tcW w:w="1341" w:type="dxa"/>
          </w:tcPr>
          <w:p w:rsidR="00073880" w:rsidRPr="001E444C" w:rsidRDefault="00073880" w:rsidP="006C6032">
            <w:pPr>
              <w:spacing w:line="240" w:lineRule="exact"/>
              <w:ind w:right="-144"/>
              <w:rPr>
                <w:rFonts w:cs="Arial"/>
                <w:b/>
                <w:bCs/>
                <w:sz w:val="24"/>
                <w:szCs w:val="20"/>
              </w:rPr>
            </w:pPr>
            <w:r w:rsidRPr="0056221C">
              <w:rPr>
                <w:rFonts w:cs="Arial"/>
                <w:b/>
                <w:bCs/>
                <w:sz w:val="24"/>
                <w:szCs w:val="20"/>
              </w:rPr>
              <w:t>Office Phone:</w:t>
            </w:r>
          </w:p>
        </w:tc>
        <w:tc>
          <w:tcPr>
            <w:tcW w:w="3044" w:type="dxa"/>
          </w:tcPr>
          <w:p w:rsidR="00073880" w:rsidRPr="003D44CD" w:rsidRDefault="00073880" w:rsidP="006C6032">
            <w:pPr>
              <w:spacing w:line="240" w:lineRule="exact"/>
              <w:ind w:right="-144"/>
              <w:rPr>
                <w:rFonts w:cs="Arial"/>
                <w:bCs/>
                <w:szCs w:val="20"/>
              </w:rPr>
            </w:pPr>
            <w:r w:rsidRPr="003D44CD">
              <w:rPr>
                <w:rFonts w:cs="Arial"/>
                <w:bCs/>
                <w:szCs w:val="20"/>
              </w:rPr>
              <w:t xml:space="preserve"> 803-321-5207</w:t>
            </w:r>
          </w:p>
        </w:tc>
      </w:tr>
      <w:tr w:rsidR="00073880" w:rsidRPr="001E444C" w:rsidTr="00073880">
        <w:tc>
          <w:tcPr>
            <w:tcW w:w="1336" w:type="dxa"/>
          </w:tcPr>
          <w:p w:rsidR="00073880" w:rsidRPr="001E444C" w:rsidRDefault="00073880" w:rsidP="006C6032">
            <w:pPr>
              <w:spacing w:line="240" w:lineRule="exact"/>
              <w:ind w:left="-32" w:right="-144"/>
              <w:rPr>
                <w:rFonts w:cs="Arial"/>
                <w:b/>
                <w:bCs/>
                <w:sz w:val="24"/>
                <w:szCs w:val="20"/>
              </w:rPr>
            </w:pPr>
            <w:r w:rsidRPr="001E444C">
              <w:rPr>
                <w:rFonts w:cs="Arial"/>
                <w:b/>
                <w:bCs/>
                <w:sz w:val="24"/>
                <w:szCs w:val="20"/>
              </w:rPr>
              <w:t>Class Meets:</w:t>
            </w:r>
          </w:p>
        </w:tc>
        <w:tc>
          <w:tcPr>
            <w:tcW w:w="3913" w:type="dxa"/>
          </w:tcPr>
          <w:p w:rsidR="00073880" w:rsidRPr="003D44CD" w:rsidRDefault="00073880" w:rsidP="006C6032">
            <w:pPr>
              <w:spacing w:line="240" w:lineRule="exact"/>
              <w:ind w:right="-144"/>
              <w:rPr>
                <w:rFonts w:cs="Arial"/>
                <w:bCs/>
                <w:szCs w:val="20"/>
              </w:rPr>
            </w:pPr>
            <w:r w:rsidRPr="003D44CD">
              <w:rPr>
                <w:rFonts w:cs="Arial"/>
                <w:bCs/>
                <w:szCs w:val="20"/>
              </w:rPr>
              <w:t>MW 2:00 – 3:15</w:t>
            </w:r>
          </w:p>
        </w:tc>
        <w:tc>
          <w:tcPr>
            <w:tcW w:w="1341" w:type="dxa"/>
          </w:tcPr>
          <w:p w:rsidR="00073880" w:rsidRPr="001E444C" w:rsidRDefault="00073880" w:rsidP="006C6032">
            <w:pPr>
              <w:spacing w:line="240" w:lineRule="exact"/>
              <w:ind w:right="-144"/>
              <w:rPr>
                <w:rFonts w:cs="Arial"/>
                <w:b/>
                <w:bCs/>
                <w:sz w:val="24"/>
                <w:szCs w:val="20"/>
              </w:rPr>
            </w:pPr>
            <w:r>
              <w:rPr>
                <w:rFonts w:cs="Arial"/>
                <w:b/>
                <w:bCs/>
                <w:sz w:val="24"/>
                <w:szCs w:val="20"/>
              </w:rPr>
              <w:t>Office:</w:t>
            </w:r>
          </w:p>
        </w:tc>
        <w:tc>
          <w:tcPr>
            <w:tcW w:w="3044" w:type="dxa"/>
          </w:tcPr>
          <w:p w:rsidR="00073880" w:rsidRPr="003D44CD" w:rsidRDefault="00073880" w:rsidP="006C6032">
            <w:pPr>
              <w:spacing w:line="240" w:lineRule="exact"/>
              <w:ind w:right="-144"/>
              <w:rPr>
                <w:rFonts w:cs="Arial"/>
                <w:bCs/>
                <w:szCs w:val="20"/>
              </w:rPr>
            </w:pPr>
            <w:r w:rsidRPr="003D44CD">
              <w:rPr>
                <w:rFonts w:cs="Arial"/>
                <w:bCs/>
                <w:szCs w:val="20"/>
              </w:rPr>
              <w:t>205 McClurg</w:t>
            </w:r>
          </w:p>
        </w:tc>
      </w:tr>
      <w:tr w:rsidR="00073880" w:rsidRPr="001E444C" w:rsidTr="00073880">
        <w:tc>
          <w:tcPr>
            <w:tcW w:w="1336" w:type="dxa"/>
          </w:tcPr>
          <w:p w:rsidR="00073880" w:rsidRPr="001E444C" w:rsidRDefault="00073880" w:rsidP="006C6032">
            <w:pPr>
              <w:spacing w:line="240" w:lineRule="exact"/>
              <w:ind w:right="-144"/>
              <w:rPr>
                <w:rFonts w:cs="Arial"/>
                <w:b/>
                <w:bCs/>
                <w:sz w:val="24"/>
                <w:szCs w:val="20"/>
              </w:rPr>
            </w:pPr>
          </w:p>
        </w:tc>
        <w:tc>
          <w:tcPr>
            <w:tcW w:w="3913" w:type="dxa"/>
          </w:tcPr>
          <w:p w:rsidR="00073880" w:rsidRPr="001E444C" w:rsidRDefault="00073880" w:rsidP="006C6032">
            <w:pPr>
              <w:spacing w:line="240" w:lineRule="exact"/>
              <w:ind w:right="-144"/>
              <w:rPr>
                <w:rFonts w:cs="Arial"/>
                <w:b/>
                <w:bCs/>
                <w:sz w:val="24"/>
                <w:szCs w:val="20"/>
              </w:rPr>
            </w:pPr>
          </w:p>
        </w:tc>
        <w:tc>
          <w:tcPr>
            <w:tcW w:w="1341" w:type="dxa"/>
          </w:tcPr>
          <w:p w:rsidR="00073880" w:rsidRPr="001E444C" w:rsidRDefault="00073880" w:rsidP="006C6032">
            <w:pPr>
              <w:spacing w:line="240" w:lineRule="exact"/>
              <w:ind w:right="-144"/>
              <w:rPr>
                <w:rFonts w:cs="Arial"/>
                <w:b/>
                <w:bCs/>
                <w:sz w:val="24"/>
                <w:szCs w:val="20"/>
              </w:rPr>
            </w:pPr>
            <w:r w:rsidRPr="001E444C">
              <w:rPr>
                <w:rFonts w:cs="Arial"/>
                <w:b/>
                <w:bCs/>
                <w:sz w:val="24"/>
                <w:szCs w:val="20"/>
              </w:rPr>
              <w:t>Email:</w:t>
            </w:r>
          </w:p>
        </w:tc>
        <w:sdt>
          <w:sdtPr>
            <w:rPr>
              <w:rFonts w:cs="Arial"/>
              <w:bCs/>
              <w:szCs w:val="20"/>
            </w:rPr>
            <w:id w:val="188049503"/>
            <w:placeholder>
              <w:docPart w:val="540E707DB0784B0086575AEB45E14E4B"/>
            </w:placeholder>
            <w:text/>
          </w:sdtPr>
          <w:sdtContent>
            <w:tc>
              <w:tcPr>
                <w:tcW w:w="3044" w:type="dxa"/>
              </w:tcPr>
              <w:p w:rsidR="00073880" w:rsidRPr="003D44CD" w:rsidRDefault="00073880" w:rsidP="006C6032">
                <w:pPr>
                  <w:spacing w:line="240" w:lineRule="exact"/>
                  <w:ind w:right="-144"/>
                  <w:rPr>
                    <w:rFonts w:cs="Arial"/>
                    <w:bCs/>
                    <w:szCs w:val="20"/>
                  </w:rPr>
                </w:pPr>
                <w:r w:rsidRPr="003D44CD">
                  <w:rPr>
                    <w:rFonts w:cs="Arial"/>
                    <w:bCs/>
                    <w:szCs w:val="20"/>
                  </w:rPr>
                  <w:t>lisa.waller@newberry.edu</w:t>
                </w:r>
              </w:p>
            </w:tc>
          </w:sdtContent>
        </w:sdt>
      </w:tr>
    </w:tbl>
    <w:p w:rsidR="00073880" w:rsidRDefault="00073880" w:rsidP="00073880"/>
    <w:p w:rsidR="00073880" w:rsidRPr="00DC6B46" w:rsidRDefault="00073880" w:rsidP="00073880">
      <w:pPr>
        <w:pStyle w:val="ListParagraph"/>
        <w:numPr>
          <w:ilvl w:val="0"/>
          <w:numId w:val="1"/>
        </w:numPr>
        <w:rPr>
          <w:b/>
        </w:rPr>
      </w:pPr>
      <w:r w:rsidRPr="00DC6B46">
        <w:rPr>
          <w:b/>
        </w:rPr>
        <w:t xml:space="preserve"> Course Description</w:t>
      </w:r>
    </w:p>
    <w:p w:rsidR="00073880" w:rsidRPr="00734928" w:rsidRDefault="00073880" w:rsidP="00073880">
      <w:pPr>
        <w:pStyle w:val="BodyTextIndent"/>
        <w:ind w:left="1080"/>
        <w:rPr>
          <w:rFonts w:asciiTheme="minorHAnsi" w:hAnsiTheme="minorHAnsi" w:cs="Tahoma"/>
          <w:sz w:val="22"/>
          <w:szCs w:val="22"/>
        </w:rPr>
      </w:pPr>
    </w:p>
    <w:p w:rsidR="00073880" w:rsidRPr="00073880" w:rsidRDefault="00073880" w:rsidP="00073880">
      <w:pPr>
        <w:autoSpaceDE w:val="0"/>
        <w:autoSpaceDN w:val="0"/>
        <w:adjustRightInd w:val="0"/>
        <w:ind w:left="360" w:firstLine="720"/>
        <w:rPr>
          <w:rFonts w:cs="Arial"/>
          <w:bCs/>
          <w:i/>
          <w:szCs w:val="20"/>
        </w:rPr>
      </w:pPr>
      <w:r w:rsidRPr="00073880">
        <w:rPr>
          <w:rFonts w:cs="Arial"/>
          <w:b/>
          <w:bCs/>
          <w:i/>
          <w:szCs w:val="20"/>
        </w:rPr>
        <w:t xml:space="preserve">ECE 438 </w:t>
      </w:r>
      <w:r w:rsidRPr="00073880">
        <w:rPr>
          <w:rFonts w:cs="Arial"/>
          <w:bCs/>
          <w:i/>
          <w:szCs w:val="20"/>
        </w:rPr>
        <w:t>Prerequisite: Admission to Teacher Education</w:t>
      </w:r>
    </w:p>
    <w:p w:rsidR="00573F75" w:rsidRDefault="00573F75" w:rsidP="00573F75">
      <w:pPr>
        <w:autoSpaceDE w:val="0"/>
        <w:autoSpaceDN w:val="0"/>
        <w:adjustRightInd w:val="0"/>
        <w:ind w:left="1080"/>
        <w:rPr>
          <w:rFonts w:cs="TimesNewRoman,Italic"/>
          <w:iCs/>
        </w:rPr>
      </w:pPr>
      <w:r>
        <w:rPr>
          <w:rFonts w:cs="TimesNewRoman,Italic"/>
          <w:iCs/>
        </w:rPr>
        <w:t xml:space="preserve">This course provides teacher candidates with an in-depth study of methods and materials used for teaching social studies to primary students (PK-3).  Emphasis will be on the use of a variety of instructional strategies to meet the diverse needs of primary students in the areas of history, geography, economics, political science, and social studies.    </w:t>
      </w:r>
    </w:p>
    <w:p w:rsidR="00073880" w:rsidRDefault="00073880" w:rsidP="00073880">
      <w:pPr>
        <w:autoSpaceDE w:val="0"/>
        <w:autoSpaceDN w:val="0"/>
        <w:adjustRightInd w:val="0"/>
        <w:ind w:left="360" w:firstLine="720"/>
        <w:rPr>
          <w:rFonts w:cs="Arial"/>
          <w:b/>
          <w:bCs/>
          <w:i/>
          <w:szCs w:val="20"/>
        </w:rPr>
      </w:pPr>
    </w:p>
    <w:p w:rsidR="00073880" w:rsidRPr="00073880" w:rsidRDefault="00073880" w:rsidP="00073880">
      <w:pPr>
        <w:autoSpaceDE w:val="0"/>
        <w:autoSpaceDN w:val="0"/>
        <w:adjustRightInd w:val="0"/>
        <w:ind w:left="360" w:firstLine="720"/>
        <w:rPr>
          <w:rFonts w:cs="Arial"/>
          <w:bCs/>
          <w:i/>
          <w:szCs w:val="20"/>
        </w:rPr>
      </w:pPr>
      <w:r w:rsidRPr="00073880">
        <w:rPr>
          <w:rFonts w:cs="Arial"/>
          <w:b/>
          <w:bCs/>
          <w:i/>
          <w:szCs w:val="20"/>
        </w:rPr>
        <w:t xml:space="preserve">ELE 448 </w:t>
      </w:r>
      <w:r w:rsidRPr="00073880">
        <w:rPr>
          <w:rFonts w:cs="Arial"/>
          <w:bCs/>
          <w:i/>
          <w:szCs w:val="20"/>
        </w:rPr>
        <w:t>Prerequisite: Admission to Teacher Education</w:t>
      </w:r>
    </w:p>
    <w:p w:rsidR="00073880" w:rsidRPr="00073880" w:rsidRDefault="00573F75" w:rsidP="00073880">
      <w:pPr>
        <w:autoSpaceDE w:val="0"/>
        <w:autoSpaceDN w:val="0"/>
        <w:adjustRightInd w:val="0"/>
        <w:ind w:left="1080"/>
        <w:rPr>
          <w:rFonts w:cs="Arial"/>
          <w:bCs/>
          <w:szCs w:val="20"/>
        </w:rPr>
      </w:pPr>
      <w:r>
        <w:rPr>
          <w:rFonts w:cs="TimesNewRoman,Italic"/>
          <w:iCs/>
        </w:rPr>
        <w:t xml:space="preserve">This course provides teacher candidates with an in-depth study of methods and materials used for teaching social studies to elementary students (grades 2-6).  Emphasis will be on the use of a variety of instructional strategies to meet the diverse needs of elementary students in the areas of history, geography, economics, political science, and social studies.  Literature integration into the social studies curriculum will be emphasized in the course.  </w:t>
      </w:r>
    </w:p>
    <w:p w:rsidR="00073880" w:rsidRDefault="00073880" w:rsidP="00073880">
      <w:pPr>
        <w:pStyle w:val="ListParagraph"/>
        <w:ind w:left="1080"/>
        <w:rPr>
          <w:b/>
        </w:rPr>
      </w:pPr>
    </w:p>
    <w:p w:rsidR="00827766" w:rsidRPr="00F15B70" w:rsidRDefault="00073880" w:rsidP="00F15B70">
      <w:pPr>
        <w:pStyle w:val="ListParagraph"/>
        <w:numPr>
          <w:ilvl w:val="0"/>
          <w:numId w:val="1"/>
        </w:numPr>
        <w:spacing w:before="100" w:beforeAutospacing="1" w:after="100" w:afterAutospacing="1"/>
        <w:rPr>
          <w:rFonts w:eastAsia="Times New Roman" w:cs="Times New Roman"/>
          <w:bCs/>
          <w:iCs/>
          <w:sz w:val="24"/>
          <w:szCs w:val="24"/>
        </w:rPr>
      </w:pPr>
      <w:r w:rsidRPr="00F15B70">
        <w:rPr>
          <w:b/>
        </w:rPr>
        <w:t>Objectives</w:t>
      </w:r>
    </w:p>
    <w:p w:rsidR="00827766" w:rsidRPr="00827766" w:rsidRDefault="00827766" w:rsidP="00827766">
      <w:pPr>
        <w:pStyle w:val="ListParagraph"/>
        <w:numPr>
          <w:ilvl w:val="0"/>
          <w:numId w:val="4"/>
        </w:numPr>
        <w:spacing w:before="100" w:beforeAutospacing="1" w:after="100" w:afterAutospacing="1"/>
        <w:rPr>
          <w:rFonts w:eastAsia="Times New Roman" w:cs="Times New Roman"/>
          <w:bCs/>
          <w:iCs/>
          <w:sz w:val="24"/>
          <w:szCs w:val="24"/>
        </w:rPr>
      </w:pPr>
      <w:r w:rsidRPr="00827766">
        <w:rPr>
          <w:rFonts w:eastAsia="Times New Roman" w:cs="Times New Roman"/>
          <w:bCs/>
          <w:iCs/>
          <w:sz w:val="24"/>
          <w:szCs w:val="24"/>
        </w:rPr>
        <w:t>Identify a variety of instruction strategies (activities) for teaching social studies which are appropriate for elementary students from diverse backgrounds and with varying needs, interests, and learning styles.</w:t>
      </w:r>
    </w:p>
    <w:p w:rsidR="005748A9" w:rsidRPr="005748A9" w:rsidRDefault="00F05217" w:rsidP="005748A9">
      <w:pPr>
        <w:pStyle w:val="ListParagraph"/>
        <w:numPr>
          <w:ilvl w:val="0"/>
          <w:numId w:val="4"/>
        </w:numPr>
        <w:spacing w:before="100" w:beforeAutospacing="1" w:after="100" w:afterAutospacing="1"/>
        <w:rPr>
          <w:rFonts w:eastAsia="Times New Roman" w:cs="Times New Roman"/>
          <w:bCs/>
          <w:iCs/>
          <w:sz w:val="24"/>
          <w:szCs w:val="24"/>
        </w:rPr>
      </w:pPr>
      <w:r>
        <w:rPr>
          <w:rFonts w:eastAsia="Times New Roman" w:cs="Times New Roman"/>
          <w:bCs/>
          <w:iCs/>
          <w:sz w:val="24"/>
          <w:szCs w:val="24"/>
        </w:rPr>
        <w:t>P</w:t>
      </w:r>
      <w:r w:rsidR="005748A9" w:rsidRPr="005748A9">
        <w:rPr>
          <w:rFonts w:eastAsia="Times New Roman" w:cs="Times New Roman"/>
          <w:bCs/>
          <w:iCs/>
          <w:sz w:val="24"/>
          <w:szCs w:val="24"/>
        </w:rPr>
        <w:t xml:space="preserve">articipate and analyze </w:t>
      </w:r>
      <w:r w:rsidR="00827766">
        <w:rPr>
          <w:rFonts w:eastAsia="Times New Roman" w:cs="Times New Roman"/>
          <w:bCs/>
          <w:iCs/>
          <w:sz w:val="24"/>
          <w:szCs w:val="24"/>
        </w:rPr>
        <w:t xml:space="preserve">personal </w:t>
      </w:r>
      <w:r w:rsidR="005748A9" w:rsidRPr="005748A9">
        <w:rPr>
          <w:rFonts w:eastAsia="Times New Roman" w:cs="Times New Roman"/>
          <w:bCs/>
          <w:iCs/>
          <w:sz w:val="24"/>
          <w:szCs w:val="24"/>
        </w:rPr>
        <w:t>experiences with a variety of instruction strategies (e.g. simulations/role playing, dramatics, concept development, cooperative learning, graphic organizers and activities using primary sources, cultural artifacts including works of art and literature).</w:t>
      </w:r>
    </w:p>
    <w:p w:rsidR="005748A9" w:rsidRPr="004D4762" w:rsidRDefault="00F05217" w:rsidP="005748A9">
      <w:pPr>
        <w:numPr>
          <w:ilvl w:val="0"/>
          <w:numId w:val="4"/>
        </w:numPr>
        <w:spacing w:before="100" w:beforeAutospacing="1" w:after="100" w:afterAutospacing="1"/>
        <w:rPr>
          <w:rFonts w:eastAsia="Times New Roman" w:cs="Times New Roman"/>
          <w:bCs/>
          <w:iCs/>
          <w:sz w:val="24"/>
          <w:szCs w:val="24"/>
        </w:rPr>
      </w:pPr>
      <w:r>
        <w:rPr>
          <w:rFonts w:eastAsia="Times New Roman" w:cs="Times New Roman"/>
          <w:bCs/>
          <w:iCs/>
          <w:sz w:val="24"/>
          <w:szCs w:val="24"/>
        </w:rPr>
        <w:t>L</w:t>
      </w:r>
      <w:r w:rsidR="005748A9" w:rsidRPr="004D4762">
        <w:rPr>
          <w:rFonts w:eastAsia="Times New Roman" w:cs="Times New Roman"/>
          <w:bCs/>
          <w:iCs/>
          <w:sz w:val="24"/>
          <w:szCs w:val="24"/>
        </w:rPr>
        <w:t>ocate, discuss, analyze</w:t>
      </w:r>
      <w:r>
        <w:rPr>
          <w:rFonts w:eastAsia="Times New Roman" w:cs="Times New Roman"/>
          <w:bCs/>
          <w:iCs/>
          <w:sz w:val="24"/>
          <w:szCs w:val="24"/>
        </w:rPr>
        <w:t>,</w:t>
      </w:r>
      <w:r w:rsidR="005748A9" w:rsidRPr="004D4762">
        <w:rPr>
          <w:rFonts w:eastAsia="Times New Roman" w:cs="Times New Roman"/>
          <w:bCs/>
          <w:iCs/>
          <w:sz w:val="24"/>
          <w:szCs w:val="24"/>
        </w:rPr>
        <w:t xml:space="preserve"> and evaluate a variety of social studies teaching resources.</w:t>
      </w:r>
    </w:p>
    <w:p w:rsidR="00F05217" w:rsidRPr="00F05217" w:rsidRDefault="00F05217" w:rsidP="00F05217">
      <w:pPr>
        <w:pStyle w:val="ListParagraph"/>
        <w:numPr>
          <w:ilvl w:val="0"/>
          <w:numId w:val="4"/>
        </w:numPr>
        <w:autoSpaceDE w:val="0"/>
        <w:autoSpaceDN w:val="0"/>
        <w:adjustRightInd w:val="0"/>
        <w:rPr>
          <w:rFonts w:cs="Times New Roman"/>
          <w:sz w:val="24"/>
          <w:szCs w:val="24"/>
        </w:rPr>
      </w:pPr>
      <w:r w:rsidRPr="00F05217">
        <w:rPr>
          <w:rFonts w:eastAsia="Times New Roman" w:cs="Times New Roman"/>
          <w:bCs/>
          <w:iCs/>
          <w:sz w:val="24"/>
          <w:szCs w:val="24"/>
        </w:rPr>
        <w:t>D</w:t>
      </w:r>
      <w:r w:rsidR="005748A9" w:rsidRPr="00F05217">
        <w:rPr>
          <w:rFonts w:eastAsia="Times New Roman" w:cs="Times New Roman"/>
          <w:bCs/>
          <w:iCs/>
          <w:sz w:val="24"/>
          <w:szCs w:val="24"/>
        </w:rPr>
        <w:t>esign lessons in de</w:t>
      </w:r>
      <w:r w:rsidRPr="00F05217">
        <w:rPr>
          <w:rFonts w:eastAsia="Times New Roman" w:cs="Times New Roman"/>
          <w:bCs/>
          <w:iCs/>
          <w:sz w:val="24"/>
          <w:szCs w:val="24"/>
        </w:rPr>
        <w:t>velopmentally appropriate ways</w:t>
      </w:r>
      <w:r>
        <w:rPr>
          <w:rFonts w:eastAsia="Times New Roman" w:cs="Times New Roman"/>
          <w:bCs/>
          <w:iCs/>
          <w:sz w:val="24"/>
          <w:szCs w:val="24"/>
        </w:rPr>
        <w:t xml:space="preserve"> that i</w:t>
      </w:r>
      <w:r w:rsidRPr="00F05217">
        <w:rPr>
          <w:rFonts w:cs="Times New Roman"/>
          <w:sz w:val="24"/>
          <w:szCs w:val="24"/>
        </w:rPr>
        <w:t>mplement the National Standards for Social Studies Education.</w:t>
      </w:r>
    </w:p>
    <w:p w:rsidR="005748A9" w:rsidRPr="00F05217" w:rsidRDefault="005748A9" w:rsidP="005748A9">
      <w:pPr>
        <w:numPr>
          <w:ilvl w:val="0"/>
          <w:numId w:val="4"/>
        </w:numPr>
        <w:spacing w:before="100" w:beforeAutospacing="1" w:after="100" w:afterAutospacing="1"/>
        <w:rPr>
          <w:rFonts w:eastAsia="Times New Roman" w:cs="Times New Roman"/>
          <w:bCs/>
          <w:iCs/>
          <w:sz w:val="24"/>
          <w:szCs w:val="24"/>
        </w:rPr>
      </w:pPr>
      <w:r w:rsidRPr="00F05217">
        <w:rPr>
          <w:rFonts w:eastAsia="Times New Roman" w:cs="Times New Roman"/>
          <w:bCs/>
          <w:iCs/>
          <w:sz w:val="24"/>
          <w:szCs w:val="24"/>
        </w:rPr>
        <w:t xml:space="preserve">Plan a </w:t>
      </w:r>
      <w:r w:rsidR="00F05217" w:rsidRPr="00F05217">
        <w:rPr>
          <w:rFonts w:eastAsia="Times New Roman" w:cs="Times New Roman"/>
          <w:bCs/>
          <w:iCs/>
          <w:sz w:val="24"/>
          <w:szCs w:val="24"/>
        </w:rPr>
        <w:t>thematic</w:t>
      </w:r>
      <w:r w:rsidRPr="00F05217">
        <w:rPr>
          <w:rFonts w:eastAsia="Times New Roman" w:cs="Times New Roman"/>
          <w:bCs/>
          <w:iCs/>
          <w:sz w:val="24"/>
          <w:szCs w:val="24"/>
        </w:rPr>
        <w:t xml:space="preserve"> unit which</w:t>
      </w:r>
      <w:r w:rsidR="00F05217" w:rsidRPr="00F05217">
        <w:rPr>
          <w:rFonts w:eastAsia="Times New Roman" w:cs="Times New Roman"/>
          <w:bCs/>
          <w:iCs/>
          <w:sz w:val="24"/>
          <w:szCs w:val="24"/>
        </w:rPr>
        <w:t xml:space="preserve"> aligns with national and state social studies standards and</w:t>
      </w:r>
      <w:r w:rsidRPr="00F05217">
        <w:rPr>
          <w:rFonts w:eastAsia="Times New Roman" w:cs="Times New Roman"/>
          <w:bCs/>
          <w:iCs/>
          <w:sz w:val="24"/>
          <w:szCs w:val="24"/>
        </w:rPr>
        <w:t xml:space="preserve"> incorporates resources and activities that promote active student involvement. Unit must include attention to: </w:t>
      </w:r>
    </w:p>
    <w:p w:rsidR="005748A9" w:rsidRPr="007B4C31" w:rsidRDefault="005748A9" w:rsidP="007B4C31">
      <w:pPr>
        <w:numPr>
          <w:ilvl w:val="1"/>
          <w:numId w:val="4"/>
        </w:numPr>
        <w:spacing w:before="100" w:beforeAutospacing="1" w:after="100" w:afterAutospacing="1"/>
        <w:rPr>
          <w:rFonts w:eastAsia="Times New Roman" w:cs="Times New Roman"/>
          <w:bCs/>
          <w:iCs/>
          <w:sz w:val="24"/>
          <w:szCs w:val="24"/>
        </w:rPr>
      </w:pPr>
      <w:r w:rsidRPr="007B4C31">
        <w:rPr>
          <w:rFonts w:eastAsia="Times New Roman" w:cs="Times New Roman"/>
          <w:bCs/>
          <w:iCs/>
          <w:sz w:val="24"/>
          <w:szCs w:val="24"/>
        </w:rPr>
        <w:t>critical thinking processes</w:t>
      </w:r>
    </w:p>
    <w:p w:rsidR="005748A9" w:rsidRPr="004D4762" w:rsidRDefault="005748A9" w:rsidP="005748A9">
      <w:pPr>
        <w:numPr>
          <w:ilvl w:val="1"/>
          <w:numId w:val="4"/>
        </w:numPr>
        <w:spacing w:before="100" w:beforeAutospacing="1" w:after="100" w:afterAutospacing="1"/>
        <w:rPr>
          <w:rFonts w:eastAsia="Times New Roman" w:cs="Times New Roman"/>
          <w:bCs/>
          <w:iCs/>
          <w:sz w:val="24"/>
          <w:szCs w:val="24"/>
        </w:rPr>
      </w:pPr>
      <w:r w:rsidRPr="004D4762">
        <w:rPr>
          <w:rFonts w:eastAsia="Times New Roman" w:cs="Times New Roman"/>
          <w:bCs/>
          <w:iCs/>
          <w:sz w:val="24"/>
          <w:szCs w:val="24"/>
        </w:rPr>
        <w:t>multicultural perspectives</w:t>
      </w:r>
    </w:p>
    <w:p w:rsidR="005748A9" w:rsidRPr="004D4762" w:rsidRDefault="005748A9" w:rsidP="005748A9">
      <w:pPr>
        <w:numPr>
          <w:ilvl w:val="1"/>
          <w:numId w:val="4"/>
        </w:numPr>
        <w:spacing w:before="100" w:beforeAutospacing="1" w:after="100" w:afterAutospacing="1"/>
        <w:rPr>
          <w:rFonts w:eastAsia="Times New Roman" w:cs="Times New Roman"/>
          <w:bCs/>
          <w:iCs/>
          <w:sz w:val="24"/>
          <w:szCs w:val="24"/>
        </w:rPr>
      </w:pPr>
      <w:r w:rsidRPr="004D4762">
        <w:rPr>
          <w:rFonts w:eastAsia="Times New Roman" w:cs="Times New Roman"/>
          <w:bCs/>
          <w:iCs/>
          <w:sz w:val="24"/>
          <w:szCs w:val="24"/>
        </w:rPr>
        <w:lastRenderedPageBreak/>
        <w:t>concept development</w:t>
      </w:r>
    </w:p>
    <w:p w:rsidR="005748A9" w:rsidRPr="004D4762" w:rsidRDefault="005748A9" w:rsidP="005748A9">
      <w:pPr>
        <w:numPr>
          <w:ilvl w:val="1"/>
          <w:numId w:val="4"/>
        </w:numPr>
        <w:spacing w:before="100" w:beforeAutospacing="1" w:after="100" w:afterAutospacing="1"/>
        <w:rPr>
          <w:rFonts w:eastAsia="Times New Roman" w:cs="Times New Roman"/>
          <w:bCs/>
          <w:iCs/>
          <w:sz w:val="24"/>
          <w:szCs w:val="24"/>
        </w:rPr>
      </w:pPr>
      <w:r w:rsidRPr="004D4762">
        <w:rPr>
          <w:rFonts w:eastAsia="Times New Roman" w:cs="Times New Roman"/>
          <w:bCs/>
          <w:iCs/>
          <w:sz w:val="24"/>
          <w:szCs w:val="24"/>
        </w:rPr>
        <w:t>integration with other subjects</w:t>
      </w:r>
    </w:p>
    <w:p w:rsidR="00827766" w:rsidRDefault="005748A9" w:rsidP="00827766">
      <w:pPr>
        <w:numPr>
          <w:ilvl w:val="0"/>
          <w:numId w:val="4"/>
        </w:numPr>
        <w:spacing w:before="100" w:beforeAutospacing="1" w:after="100" w:afterAutospacing="1"/>
        <w:rPr>
          <w:rFonts w:eastAsia="Times New Roman" w:cs="Times New Roman"/>
          <w:bCs/>
          <w:iCs/>
          <w:sz w:val="24"/>
          <w:szCs w:val="24"/>
        </w:rPr>
      </w:pPr>
      <w:r w:rsidRPr="004D4762">
        <w:rPr>
          <w:rFonts w:eastAsia="Times New Roman" w:cs="Times New Roman"/>
          <w:bCs/>
          <w:iCs/>
          <w:sz w:val="24"/>
          <w:szCs w:val="24"/>
        </w:rPr>
        <w:t>Identify and develop a variety of techniques for assessment that are consistent with instructional strategies and objectives/standards.</w:t>
      </w:r>
    </w:p>
    <w:p w:rsidR="00073880" w:rsidRPr="00827766" w:rsidRDefault="005748A9" w:rsidP="00827766">
      <w:pPr>
        <w:numPr>
          <w:ilvl w:val="0"/>
          <w:numId w:val="4"/>
        </w:numPr>
        <w:spacing w:before="100" w:beforeAutospacing="1" w:after="100" w:afterAutospacing="1"/>
        <w:rPr>
          <w:rFonts w:eastAsia="Times New Roman" w:cs="Times New Roman"/>
          <w:bCs/>
          <w:iCs/>
          <w:sz w:val="24"/>
          <w:szCs w:val="24"/>
        </w:rPr>
      </w:pPr>
      <w:r w:rsidRPr="00827766">
        <w:rPr>
          <w:rFonts w:eastAsia="Times New Roman" w:cs="Times New Roman"/>
          <w:bCs/>
          <w:iCs/>
          <w:sz w:val="24"/>
          <w:szCs w:val="24"/>
        </w:rPr>
        <w:t>Incorporate technology into social studies learning</w:t>
      </w:r>
    </w:p>
    <w:p w:rsidR="00F05217" w:rsidRDefault="00F05217" w:rsidP="00F05217">
      <w:pPr>
        <w:pStyle w:val="ListParagraph"/>
        <w:numPr>
          <w:ilvl w:val="0"/>
          <w:numId w:val="4"/>
        </w:numPr>
        <w:autoSpaceDE w:val="0"/>
        <w:autoSpaceDN w:val="0"/>
        <w:adjustRightInd w:val="0"/>
        <w:rPr>
          <w:rFonts w:cs="Times New Roman"/>
          <w:sz w:val="24"/>
          <w:szCs w:val="24"/>
        </w:rPr>
      </w:pPr>
      <w:r>
        <w:rPr>
          <w:rFonts w:cs="Times New Roman"/>
          <w:sz w:val="24"/>
          <w:szCs w:val="24"/>
        </w:rPr>
        <w:t>D</w:t>
      </w:r>
      <w:r w:rsidRPr="00F05217">
        <w:rPr>
          <w:rFonts w:cs="Times New Roman"/>
          <w:sz w:val="24"/>
          <w:szCs w:val="24"/>
        </w:rPr>
        <w:t>evelop a philosophy for teaching social studies.</w:t>
      </w:r>
    </w:p>
    <w:p w:rsidR="00F05217" w:rsidRPr="00827766" w:rsidRDefault="00F05217" w:rsidP="00F05217">
      <w:pPr>
        <w:pStyle w:val="ListParagraph"/>
        <w:numPr>
          <w:ilvl w:val="0"/>
          <w:numId w:val="4"/>
        </w:numPr>
        <w:autoSpaceDE w:val="0"/>
        <w:autoSpaceDN w:val="0"/>
        <w:adjustRightInd w:val="0"/>
        <w:rPr>
          <w:rFonts w:cs="Times New Roman"/>
          <w:sz w:val="24"/>
          <w:szCs w:val="24"/>
        </w:rPr>
      </w:pPr>
      <w:r>
        <w:t>I</w:t>
      </w:r>
      <w:r w:rsidRPr="005F4689">
        <w:t>ntegrate literacy and the expressive arts into the social studies curriculum.</w:t>
      </w:r>
    </w:p>
    <w:p w:rsidR="00827766" w:rsidRPr="004D4762" w:rsidRDefault="00827766" w:rsidP="00827766">
      <w:pPr>
        <w:numPr>
          <w:ilvl w:val="0"/>
          <w:numId w:val="4"/>
        </w:numPr>
        <w:spacing w:before="100" w:beforeAutospacing="1" w:after="100" w:afterAutospacing="1"/>
        <w:rPr>
          <w:rFonts w:eastAsia="Times New Roman" w:cs="Times New Roman"/>
          <w:bCs/>
          <w:iCs/>
          <w:sz w:val="24"/>
          <w:szCs w:val="24"/>
        </w:rPr>
      </w:pPr>
      <w:r w:rsidRPr="005F4689">
        <w:rPr>
          <w:rFonts w:cs="TimesNewRomanPSMT"/>
          <w:sz w:val="24"/>
          <w:szCs w:val="24"/>
        </w:rPr>
        <w:t>Gain exposure to social studies curriculum, scope and sequence.</w:t>
      </w:r>
    </w:p>
    <w:p w:rsidR="00073880" w:rsidRPr="00F05217" w:rsidRDefault="00073880" w:rsidP="00F05217">
      <w:pPr>
        <w:pStyle w:val="ListParagraph"/>
        <w:numPr>
          <w:ilvl w:val="0"/>
          <w:numId w:val="1"/>
        </w:numPr>
        <w:rPr>
          <w:b/>
        </w:rPr>
      </w:pPr>
      <w:r w:rsidRPr="00F05217">
        <w:rPr>
          <w:b/>
        </w:rPr>
        <w:t>Required Texts and Readings</w:t>
      </w:r>
    </w:p>
    <w:p w:rsidR="00073880" w:rsidRDefault="00073880" w:rsidP="00073880">
      <w:pPr>
        <w:ind w:left="1080"/>
        <w:rPr>
          <w:b/>
        </w:rPr>
      </w:pPr>
    </w:p>
    <w:p w:rsidR="00073880" w:rsidRDefault="00073880" w:rsidP="00073880">
      <w:pPr>
        <w:ind w:left="1080"/>
        <w:rPr>
          <w:b/>
        </w:rPr>
      </w:pPr>
      <w:r>
        <w:rPr>
          <w:b/>
        </w:rPr>
        <w:t>Purchased by Student:</w:t>
      </w:r>
    </w:p>
    <w:p w:rsidR="00573F75" w:rsidRDefault="00573F75" w:rsidP="00073880">
      <w:pPr>
        <w:tabs>
          <w:tab w:val="left" w:pos="1080"/>
        </w:tabs>
      </w:pPr>
      <w:r>
        <w:tab/>
        <w:t>Chapin, J.  (2009).  Elementary social studies:  A practical guide</w:t>
      </w:r>
      <w:r w:rsidR="00FC6A1C">
        <w:t xml:space="preserve"> (7</w:t>
      </w:r>
      <w:r w:rsidR="00FC6A1C" w:rsidRPr="00FC6A1C">
        <w:rPr>
          <w:vertAlign w:val="superscript"/>
        </w:rPr>
        <w:t>th</w:t>
      </w:r>
      <w:r w:rsidR="00FC6A1C">
        <w:t xml:space="preserve"> ed.)</w:t>
      </w:r>
      <w:r>
        <w:t xml:space="preserve">.  Pearson:  Boston.  </w:t>
      </w:r>
    </w:p>
    <w:p w:rsidR="00073880" w:rsidRDefault="00573F75" w:rsidP="00073880">
      <w:pPr>
        <w:tabs>
          <w:tab w:val="left" w:pos="1080"/>
        </w:tabs>
      </w:pPr>
      <w:r>
        <w:tab/>
        <w:t>ISBN 978-0-205-59352-1</w:t>
      </w:r>
    </w:p>
    <w:p w:rsidR="00073880" w:rsidRDefault="00073880" w:rsidP="00073880">
      <w:pPr>
        <w:tabs>
          <w:tab w:val="left" w:pos="1080"/>
        </w:tabs>
      </w:pPr>
    </w:p>
    <w:p w:rsidR="00073880" w:rsidRPr="00714B05" w:rsidRDefault="00073880" w:rsidP="00073880">
      <w:pPr>
        <w:tabs>
          <w:tab w:val="left" w:pos="1080"/>
        </w:tabs>
        <w:rPr>
          <w:b/>
        </w:rPr>
      </w:pPr>
      <w:r>
        <w:tab/>
      </w:r>
      <w:r w:rsidRPr="00714B05">
        <w:rPr>
          <w:b/>
        </w:rPr>
        <w:t>LIVETEXT Account REQUIRED</w:t>
      </w:r>
    </w:p>
    <w:p w:rsidR="00073880" w:rsidRDefault="00073880" w:rsidP="00073880">
      <w:pPr>
        <w:tabs>
          <w:tab w:val="left" w:pos="1080"/>
        </w:tabs>
      </w:pPr>
    </w:p>
    <w:p w:rsidR="00F15B70" w:rsidRPr="00F15B70" w:rsidRDefault="00F15B70" w:rsidP="00F15B70">
      <w:pPr>
        <w:pStyle w:val="BodyText"/>
        <w:ind w:left="360" w:firstLine="720"/>
        <w:rPr>
          <w:rFonts w:cs="Arial"/>
        </w:rPr>
      </w:pPr>
      <w:r w:rsidRPr="00F15B70">
        <w:rPr>
          <w:rFonts w:cs="Arial"/>
          <w:b/>
        </w:rPr>
        <w:t>Supplementary Materials:</w:t>
      </w:r>
      <w:r w:rsidRPr="00F15B70">
        <w:rPr>
          <w:rFonts w:cs="Arial"/>
        </w:rPr>
        <w:t xml:space="preserve"> </w:t>
      </w:r>
    </w:p>
    <w:p w:rsidR="00073880" w:rsidRDefault="00FC6A1C" w:rsidP="00073880">
      <w:pPr>
        <w:tabs>
          <w:tab w:val="left" w:pos="1080"/>
        </w:tabs>
        <w:ind w:left="1080"/>
      </w:pPr>
      <w:r>
        <w:t>Obenchain, K. M., &amp; Morris, R. V. (2011).  50 social studies strategies for K-8 classrooms (3</w:t>
      </w:r>
      <w:r w:rsidRPr="00FC6A1C">
        <w:rPr>
          <w:vertAlign w:val="superscript"/>
        </w:rPr>
        <w:t>rd</w:t>
      </w:r>
      <w:r>
        <w:t xml:space="preserve"> ed.).  Pearson:  Boston.</w:t>
      </w:r>
    </w:p>
    <w:p w:rsidR="00FC6A1C" w:rsidRDefault="00FC6A1C" w:rsidP="00073880">
      <w:pPr>
        <w:tabs>
          <w:tab w:val="left" w:pos="1080"/>
        </w:tabs>
        <w:ind w:left="1080"/>
      </w:pPr>
      <w:r>
        <w:t>ISBN 978-0-13-705015-4</w:t>
      </w:r>
    </w:p>
    <w:p w:rsidR="00F15B70" w:rsidRDefault="00F15B70" w:rsidP="00073880">
      <w:pPr>
        <w:tabs>
          <w:tab w:val="left" w:pos="1080"/>
        </w:tabs>
        <w:ind w:left="1080"/>
      </w:pPr>
    </w:p>
    <w:p w:rsidR="00F15B70" w:rsidRPr="00F15B70" w:rsidRDefault="00F15B70" w:rsidP="00F15B70">
      <w:pPr>
        <w:pStyle w:val="BodyText"/>
        <w:ind w:left="360" w:firstLine="720"/>
        <w:rPr>
          <w:rFonts w:cs="Arial"/>
        </w:rPr>
      </w:pPr>
      <w:r w:rsidRPr="00F15B70">
        <w:rPr>
          <w:rFonts w:cs="Arial"/>
        </w:rPr>
        <w:t>South Carolina Social Studies Standards for PreK – Grade 6</w:t>
      </w:r>
    </w:p>
    <w:p w:rsidR="00F15B70" w:rsidRPr="00F15B70" w:rsidRDefault="00F15B70" w:rsidP="00F15B70">
      <w:pPr>
        <w:pStyle w:val="BodyText"/>
        <w:ind w:left="360" w:firstLine="720"/>
        <w:rPr>
          <w:rFonts w:cs="Arial"/>
          <w:b/>
        </w:rPr>
      </w:pPr>
      <w:r w:rsidRPr="00F15B70">
        <w:rPr>
          <w:rFonts w:cs="Arial"/>
        </w:rPr>
        <w:t xml:space="preserve"> National Social Studies Standards</w:t>
      </w:r>
    </w:p>
    <w:p w:rsidR="00073880" w:rsidRPr="00DC6B46" w:rsidRDefault="00073880" w:rsidP="00073880">
      <w:pPr>
        <w:tabs>
          <w:tab w:val="left" w:pos="1080"/>
        </w:tabs>
        <w:rPr>
          <w:b/>
        </w:rPr>
      </w:pPr>
      <w:r>
        <w:tab/>
      </w:r>
    </w:p>
    <w:p w:rsidR="00073880" w:rsidRDefault="00073880" w:rsidP="00827766">
      <w:pPr>
        <w:pStyle w:val="ListParagraph"/>
        <w:numPr>
          <w:ilvl w:val="0"/>
          <w:numId w:val="1"/>
        </w:numPr>
      </w:pPr>
      <w:r w:rsidRPr="00827766">
        <w:rPr>
          <w:b/>
        </w:rPr>
        <w:t xml:space="preserve"> Academic Requirements</w:t>
      </w:r>
    </w:p>
    <w:p w:rsidR="00073880" w:rsidRDefault="00073880" w:rsidP="00073880">
      <w:pPr>
        <w:pStyle w:val="ListParagraph"/>
        <w:ind w:left="1080"/>
      </w:pPr>
    </w:p>
    <w:p w:rsidR="00073880" w:rsidRPr="00F56B37" w:rsidRDefault="00073880" w:rsidP="00073880">
      <w:pPr>
        <w:pStyle w:val="ListParagraph"/>
        <w:ind w:left="1080"/>
        <w:rPr>
          <w:b/>
        </w:rPr>
      </w:pPr>
      <w:r w:rsidRPr="00F56B37">
        <w:rPr>
          <w:b/>
        </w:rPr>
        <w:t>Writing Standard</w:t>
      </w:r>
    </w:p>
    <w:p w:rsidR="00073880" w:rsidRDefault="00073880" w:rsidP="00073880">
      <w:pPr>
        <w:ind w:left="1080" w:right="-360"/>
      </w:pPr>
      <w:r>
        <w:t>Students in this course are preparing to become teachers.  As a teacher, you are expected to produce written documents that are easily read, well organized, clearly understood, grammatically correct, and include no spelling errors.  Therefore the quality of your ideas as well as your presentation will be taken into consideration when assigning grades.  You are encouraged to use the grammar- and spell-checker capabilities of your word processor, and to ask your peers to proofread your papers prior to submitting them to the instructor.  No handwritten assignments will be accepted. </w:t>
      </w:r>
    </w:p>
    <w:p w:rsidR="00073880" w:rsidRDefault="00073880" w:rsidP="00073880">
      <w:pPr>
        <w:ind w:left="1080" w:right="-360"/>
      </w:pPr>
    </w:p>
    <w:p w:rsidR="00073880" w:rsidRPr="00F56B37" w:rsidRDefault="00073880" w:rsidP="00073880">
      <w:pPr>
        <w:ind w:left="1080" w:right="-360"/>
        <w:rPr>
          <w:b/>
        </w:rPr>
      </w:pPr>
      <w:r w:rsidRPr="00F56B37">
        <w:rPr>
          <w:b/>
        </w:rPr>
        <w:t>Descriptions of Learning Assignments</w:t>
      </w:r>
    </w:p>
    <w:p w:rsidR="00073880" w:rsidRDefault="00073880" w:rsidP="00073880">
      <w:pPr>
        <w:ind w:left="1080" w:right="-360"/>
      </w:pPr>
    </w:p>
    <w:p w:rsidR="00200405" w:rsidRDefault="00200405" w:rsidP="00200405">
      <w:pPr>
        <w:ind w:left="1080" w:right="-360"/>
      </w:pPr>
      <w:r>
        <w:t xml:space="preserve">You will be responsible for all assigned readings listed in the course schedule.  In addition to class readings, you will spend time outside of class working on a variety of assignments that will be due throughout the semester.  Assignments will be announced in class and posted in </w:t>
      </w:r>
      <w:r w:rsidR="0084624D">
        <w:t>Live Text</w:t>
      </w:r>
      <w:r>
        <w:t xml:space="preserve">.  </w:t>
      </w:r>
      <w:r w:rsidRPr="006019CC">
        <w:rPr>
          <w:b/>
        </w:rPr>
        <w:t xml:space="preserve">If you miss class, it is your responsibility to check with a classmate and review </w:t>
      </w:r>
      <w:r w:rsidR="0084624D">
        <w:rPr>
          <w:b/>
        </w:rPr>
        <w:t>Live Text</w:t>
      </w:r>
      <w:r w:rsidRPr="006019CC">
        <w:rPr>
          <w:b/>
        </w:rPr>
        <w:t xml:space="preserve"> for these assignments</w:t>
      </w:r>
      <w:r>
        <w:t xml:space="preserve">.  The fact that you missed class is not a legitimate reason for missing the deadline for an assignment.  </w:t>
      </w:r>
    </w:p>
    <w:p w:rsidR="00200405" w:rsidRDefault="00200405" w:rsidP="00200405">
      <w:pPr>
        <w:tabs>
          <w:tab w:val="left" w:pos="1080"/>
        </w:tabs>
        <w:ind w:left="720" w:right="-360"/>
        <w:rPr>
          <w:b/>
        </w:rPr>
      </w:pPr>
    </w:p>
    <w:p w:rsidR="00073880" w:rsidRDefault="00200405" w:rsidP="00031639">
      <w:pPr>
        <w:tabs>
          <w:tab w:val="left" w:pos="1080"/>
        </w:tabs>
        <w:ind w:left="1080" w:right="-360"/>
      </w:pPr>
      <w:r w:rsidRPr="00200405">
        <w:rPr>
          <w:b/>
          <w:i/>
        </w:rPr>
        <w:lastRenderedPageBreak/>
        <w:t>Internet Site Share:</w:t>
      </w:r>
      <w:r>
        <w:t xml:space="preserve">  You will select a social studies related website to investigate and share with the class.  You will sign up in advance and present on an assigned day during the semester.</w:t>
      </w:r>
      <w:r w:rsidR="00031639">
        <w:t xml:space="preserve">  Your presentation should emphasize how this website can be used to effectively teach social studies to the elementary student or to inform the elementary school teacher and should not exceed five minutes in length.  Specific details and a grading rubric will be provided prior to due date.  </w:t>
      </w:r>
    </w:p>
    <w:p w:rsidR="00200405" w:rsidRDefault="00200405" w:rsidP="00200405">
      <w:pPr>
        <w:tabs>
          <w:tab w:val="left" w:pos="1080"/>
        </w:tabs>
        <w:ind w:left="720" w:right="-360"/>
      </w:pPr>
    </w:p>
    <w:p w:rsidR="00031639" w:rsidRDefault="00200405" w:rsidP="00031639">
      <w:pPr>
        <w:tabs>
          <w:tab w:val="left" w:pos="1080"/>
        </w:tabs>
        <w:ind w:left="1080" w:right="-360"/>
      </w:pPr>
      <w:r w:rsidRPr="00031639">
        <w:rPr>
          <w:b/>
          <w:i/>
        </w:rPr>
        <w:t>Show and Tell Share:</w:t>
      </w:r>
      <w:r>
        <w:t xml:space="preserve">  You will</w:t>
      </w:r>
      <w:r w:rsidR="00031639">
        <w:t xml:space="preserve"> show</w:t>
      </w:r>
      <w:r w:rsidR="00031639" w:rsidRPr="00031639">
        <w:rPr>
          <w:szCs w:val="24"/>
        </w:rPr>
        <w:t xml:space="preserve"> an instructional resource and </w:t>
      </w:r>
      <w:r w:rsidR="00031639">
        <w:rPr>
          <w:szCs w:val="24"/>
        </w:rPr>
        <w:t>tell</w:t>
      </w:r>
      <w:r w:rsidR="00031639" w:rsidRPr="00031639">
        <w:rPr>
          <w:szCs w:val="24"/>
        </w:rPr>
        <w:t xml:space="preserve"> how it can be used to effectively teach social studies to the elementary student</w:t>
      </w:r>
      <w:r w:rsidR="00031639">
        <w:rPr>
          <w:szCs w:val="24"/>
        </w:rPr>
        <w:t>.  Ideas include but are not limited to information gained from recent journal article (last 2 years)</w:t>
      </w:r>
      <w:r w:rsidR="00031639" w:rsidRPr="0089319F">
        <w:rPr>
          <w:szCs w:val="24"/>
        </w:rPr>
        <w:t xml:space="preserve">, children’s </w:t>
      </w:r>
      <w:r w:rsidR="00031639">
        <w:rPr>
          <w:szCs w:val="24"/>
        </w:rPr>
        <w:t xml:space="preserve">book, experienced teacher, and others.  You must cite your source and align resources to national social studies themes and South Carolina grade level standards.  </w:t>
      </w:r>
      <w:r w:rsidR="00031639">
        <w:t xml:space="preserve">You will sign up in advance and present on an assigned day during the semester.  Specific details and a grading rubric will be provided prior to due date.  </w:t>
      </w:r>
    </w:p>
    <w:p w:rsidR="00031639" w:rsidRPr="0089319F" w:rsidRDefault="00031639" w:rsidP="00031639">
      <w:pPr>
        <w:ind w:left="720" w:firstLine="360"/>
        <w:rPr>
          <w:szCs w:val="24"/>
        </w:rPr>
      </w:pPr>
    </w:p>
    <w:p w:rsidR="00200405" w:rsidRPr="00200405" w:rsidRDefault="00200405" w:rsidP="003C0283">
      <w:pPr>
        <w:tabs>
          <w:tab w:val="left" w:pos="1080"/>
        </w:tabs>
        <w:ind w:left="1080" w:right="-360"/>
      </w:pPr>
      <w:r w:rsidRPr="00031639">
        <w:rPr>
          <w:b/>
          <w:i/>
        </w:rPr>
        <w:t>Family Artifact Lesson Starter:</w:t>
      </w:r>
      <w:r>
        <w:t xml:space="preserve">  </w:t>
      </w:r>
      <w:r w:rsidRPr="003C0283">
        <w:t>You wil</w:t>
      </w:r>
      <w:r w:rsidR="00031639" w:rsidRPr="003C0283">
        <w:t xml:space="preserve">l </w:t>
      </w:r>
      <w:r w:rsidR="00031639" w:rsidRPr="00232AEB">
        <w:rPr>
          <w:sz w:val="20"/>
        </w:rPr>
        <w:t>w</w:t>
      </w:r>
      <w:r w:rsidR="00031639" w:rsidRPr="00232AEB">
        <w:rPr>
          <w:szCs w:val="24"/>
        </w:rPr>
        <w:t>rite a lesson around a family artifact (or personal primary source).  You will use the artifact to introduce your lesson.  Candidates will teach the introduction portion of the lesson and then describe the actual lesson to the class.</w:t>
      </w:r>
      <w:r w:rsidR="00232AEB" w:rsidRPr="00232AEB">
        <w:rPr>
          <w:szCs w:val="24"/>
        </w:rPr>
        <w:t xml:space="preserve">  </w:t>
      </w:r>
      <w:r w:rsidR="00232AEB" w:rsidRPr="00232AEB">
        <w:t xml:space="preserve">Specific details and a grading rubric will be provided prior to due date.  </w:t>
      </w:r>
    </w:p>
    <w:p w:rsidR="00200405" w:rsidRDefault="00200405" w:rsidP="00200405">
      <w:pPr>
        <w:tabs>
          <w:tab w:val="left" w:pos="1080"/>
        </w:tabs>
        <w:ind w:left="720" w:right="-360"/>
        <w:rPr>
          <w:b/>
        </w:rPr>
      </w:pPr>
      <w:r>
        <w:rPr>
          <w:b/>
        </w:rPr>
        <w:tab/>
      </w:r>
    </w:p>
    <w:p w:rsidR="003C0283" w:rsidRPr="00200405" w:rsidRDefault="00200405" w:rsidP="003C0283">
      <w:pPr>
        <w:tabs>
          <w:tab w:val="left" w:pos="1080"/>
        </w:tabs>
        <w:ind w:left="1080" w:right="-360"/>
      </w:pPr>
      <w:r w:rsidRPr="00200405">
        <w:rPr>
          <w:b/>
          <w:i/>
        </w:rPr>
        <w:t>Social Studies Philosophy Statement:</w:t>
      </w:r>
      <w:r w:rsidR="003C0283">
        <w:t xml:space="preserve">  You will w</w:t>
      </w:r>
      <w:r w:rsidR="003C0283" w:rsidRPr="00E10FBC">
        <w:t xml:space="preserve">rite </w:t>
      </w:r>
      <w:r w:rsidR="003C0283">
        <w:t xml:space="preserve">a statement of </w:t>
      </w:r>
      <w:r w:rsidR="003C0283" w:rsidRPr="00E10FBC">
        <w:t>you</w:t>
      </w:r>
      <w:r w:rsidR="003C0283">
        <w:t>r</w:t>
      </w:r>
      <w:r w:rsidR="003C0283" w:rsidRPr="00E10FBC">
        <w:t xml:space="preserve"> own personal philosophy to teaching social studies</w:t>
      </w:r>
      <w:r w:rsidR="003C0283">
        <w:t>.  This statement is b</w:t>
      </w:r>
      <w:r w:rsidR="003C0283" w:rsidRPr="00E10FBC">
        <w:rPr>
          <w:rFonts w:cs="EACDOI+Tahoma"/>
          <w:color w:val="000000"/>
          <w:szCs w:val="24"/>
        </w:rPr>
        <w:t xml:space="preserve">ased on your own experiences as a learner, </w:t>
      </w:r>
      <w:r w:rsidR="003C0283">
        <w:rPr>
          <w:rFonts w:cs="EACDOI+Tahoma"/>
          <w:color w:val="000000"/>
          <w:szCs w:val="24"/>
        </w:rPr>
        <w:t xml:space="preserve">and </w:t>
      </w:r>
      <w:r w:rsidR="003C0283" w:rsidRPr="00E10FBC">
        <w:rPr>
          <w:rFonts w:cs="EACDOI+Tahoma"/>
          <w:color w:val="000000"/>
          <w:szCs w:val="24"/>
        </w:rPr>
        <w:t>what methods, tactics, beliefs and philosophies you</w:t>
      </w:r>
      <w:r w:rsidR="003C0283">
        <w:rPr>
          <w:rFonts w:cs="EACDOI+Tahoma"/>
          <w:color w:val="000000"/>
          <w:szCs w:val="24"/>
        </w:rPr>
        <w:t xml:space="preserve"> will</w:t>
      </w:r>
      <w:r w:rsidR="003C0283" w:rsidRPr="00E10FBC">
        <w:rPr>
          <w:rFonts w:cs="EACDOI+Tahoma"/>
          <w:color w:val="000000"/>
          <w:szCs w:val="24"/>
        </w:rPr>
        <w:t xml:space="preserve"> implement as a teacher in your </w:t>
      </w:r>
      <w:r w:rsidR="003C0283">
        <w:rPr>
          <w:rFonts w:cs="EACDOI+Tahoma"/>
          <w:color w:val="000000"/>
          <w:szCs w:val="24"/>
        </w:rPr>
        <w:t xml:space="preserve">social studies </w:t>
      </w:r>
      <w:r w:rsidR="003C0283" w:rsidRPr="00E10FBC">
        <w:rPr>
          <w:rFonts w:cs="EACDOI+Tahoma"/>
          <w:color w:val="000000"/>
          <w:szCs w:val="24"/>
        </w:rPr>
        <w:t>classroom</w:t>
      </w:r>
      <w:r w:rsidR="003C0283">
        <w:rPr>
          <w:rFonts w:cs="EACDOI+Tahoma"/>
          <w:color w:val="000000"/>
          <w:szCs w:val="24"/>
        </w:rPr>
        <w:t xml:space="preserve">.  This item should be added to your professional portfolio for employment.  </w:t>
      </w:r>
      <w:r w:rsidR="003C0283" w:rsidRPr="00232AEB">
        <w:t xml:space="preserve">Specific details and a grading rubric will be provided prior to due date.  </w:t>
      </w:r>
    </w:p>
    <w:p w:rsidR="00200405" w:rsidRDefault="00200405" w:rsidP="00200405">
      <w:pPr>
        <w:tabs>
          <w:tab w:val="left" w:pos="1080"/>
        </w:tabs>
        <w:ind w:left="720" w:right="-360"/>
      </w:pPr>
    </w:p>
    <w:p w:rsidR="00200405" w:rsidRDefault="00200405" w:rsidP="00D4419E">
      <w:pPr>
        <w:tabs>
          <w:tab w:val="left" w:pos="1080"/>
        </w:tabs>
        <w:ind w:left="1080" w:right="-360"/>
      </w:pPr>
      <w:r w:rsidRPr="007811CC">
        <w:rPr>
          <w:b/>
          <w:i/>
        </w:rPr>
        <w:t>Social Studies Curriculum Summative Assessment</w:t>
      </w:r>
      <w:r w:rsidRPr="00200405">
        <w:rPr>
          <w:b/>
          <w:i/>
        </w:rPr>
        <w:t>:</w:t>
      </w:r>
      <w:r>
        <w:t xml:space="preserve">  You will</w:t>
      </w:r>
      <w:r w:rsidR="00D4419E">
        <w:t xml:space="preserve"> evaluate an elementary school teacher’s year-long social studies curriculum plans for their attention to critical issues in social studies education.  You will apply the knowledge of critical issues and methods in the elementary social studies classroom in order to evaluate the worth of instructional plans and materials.  You will also be asked to make specific suggestions for instructional improvement of the unit.  This activity will be completed in-class and will serve as a cumulative assessment.  Specific details will be provided prior to </w:t>
      </w:r>
      <w:r w:rsidR="007811CC">
        <w:t xml:space="preserve">the </w:t>
      </w:r>
      <w:r w:rsidR="00D4419E">
        <w:t xml:space="preserve">assessment date.  </w:t>
      </w:r>
    </w:p>
    <w:p w:rsidR="00C90C1B" w:rsidRDefault="00C90C1B" w:rsidP="00200405">
      <w:pPr>
        <w:tabs>
          <w:tab w:val="left" w:pos="1080"/>
        </w:tabs>
        <w:ind w:left="720" w:right="-360"/>
      </w:pPr>
    </w:p>
    <w:p w:rsidR="00C90C1B" w:rsidRPr="00200405" w:rsidRDefault="00C90C1B" w:rsidP="00C90C1B">
      <w:pPr>
        <w:tabs>
          <w:tab w:val="left" w:pos="1080"/>
        </w:tabs>
        <w:ind w:left="1080" w:right="-360"/>
      </w:pPr>
      <w:r>
        <w:rPr>
          <w:b/>
          <w:i/>
        </w:rPr>
        <w:t>Social Studies Fair:</w:t>
      </w:r>
      <w:r>
        <w:tab/>
        <w:t xml:space="preserve">You will work in small groups to create one station of the Social Studies Fair.  You will create the lesson, activities, and materials as a group to present to groups of local elementary students.  The fair will be held on the Newberry College campus </w:t>
      </w:r>
      <w:r w:rsidR="002F547F">
        <w:t xml:space="preserve">on </w:t>
      </w:r>
      <w:r w:rsidR="00983A1F">
        <w:rPr>
          <w:u w:val="single"/>
        </w:rPr>
        <w:t>November 19</w:t>
      </w:r>
      <w:r w:rsidR="002F547F" w:rsidRPr="002F547F">
        <w:rPr>
          <w:u w:val="single"/>
        </w:rPr>
        <w:t>th</w:t>
      </w:r>
      <w:r>
        <w:t xml:space="preserve">.  The fair will satisfy your field experience requirements for this course.  Group </w:t>
      </w:r>
      <w:r w:rsidRPr="00C90C1B">
        <w:t>evaluations will be completed</w:t>
      </w:r>
      <w:r>
        <w:t xml:space="preserve"> and will be used to help determine your effort with the assignment</w:t>
      </w:r>
      <w:r w:rsidRPr="00C90C1B">
        <w:t xml:space="preserve">.  </w:t>
      </w:r>
      <w:r w:rsidRPr="00C90C1B">
        <w:rPr>
          <w:szCs w:val="24"/>
        </w:rPr>
        <w:t>This assignment will be a group graded</w:t>
      </w:r>
      <w:r>
        <w:rPr>
          <w:szCs w:val="24"/>
        </w:rPr>
        <w:t xml:space="preserve"> assignment where each member receives the same grade for the work, unless the evaluations </w:t>
      </w:r>
      <w:r w:rsidR="00D96C59">
        <w:rPr>
          <w:szCs w:val="24"/>
        </w:rPr>
        <w:t>present a need for altering individual members’ grades</w:t>
      </w:r>
      <w:r>
        <w:rPr>
          <w:szCs w:val="24"/>
        </w:rPr>
        <w:t xml:space="preserve">.  </w:t>
      </w:r>
      <w:r w:rsidRPr="00232AEB">
        <w:t xml:space="preserve">Specific details and a grading rubric will be provided prior to due date.  </w:t>
      </w:r>
    </w:p>
    <w:p w:rsidR="00C90C1B" w:rsidRDefault="00C90C1B" w:rsidP="00C90C1B">
      <w:pPr>
        <w:tabs>
          <w:tab w:val="left" w:pos="1080"/>
        </w:tabs>
        <w:ind w:left="720" w:right="-360"/>
      </w:pPr>
    </w:p>
    <w:p w:rsidR="006718AF" w:rsidRDefault="00200405" w:rsidP="006718AF">
      <w:pPr>
        <w:ind w:left="1080"/>
      </w:pPr>
      <w:r w:rsidRPr="00200405">
        <w:rPr>
          <w:b/>
          <w:i/>
        </w:rPr>
        <w:t>Unit Plan:</w:t>
      </w:r>
      <w:r>
        <w:t xml:space="preserve">  You will</w:t>
      </w:r>
      <w:r w:rsidR="006718AF">
        <w:t xml:space="preserve"> create a 5-day unit plan based on a thematic concept.  </w:t>
      </w:r>
      <w:r w:rsidR="006718AF" w:rsidRPr="006718AF">
        <w:rPr>
          <w:rFonts w:cs="EACDOI+Tahoma"/>
          <w:color w:val="000000"/>
          <w:szCs w:val="24"/>
        </w:rPr>
        <w:t>Thematic units investigate one theme from a variety of perspectives and approaches. Using a thematic concept of instruction connects topics within the subject area, expands and enhances understanding, increases motivation, and provides a holistic learning experience.</w:t>
      </w:r>
      <w:r w:rsidR="006718AF">
        <w:rPr>
          <w:rFonts w:cs="EACDOI+Tahoma"/>
          <w:color w:val="000000"/>
          <w:sz w:val="24"/>
          <w:szCs w:val="24"/>
        </w:rPr>
        <w:t xml:space="preserve">  </w:t>
      </w:r>
      <w:r w:rsidR="006718AF">
        <w:t xml:space="preserve">The unit plan will be in place of your final exam.  </w:t>
      </w:r>
      <w:r w:rsidR="00CB6B7D">
        <w:t>Your</w:t>
      </w:r>
      <w:r w:rsidR="006718AF">
        <w:t xml:space="preserve"> unit plan will contain well-written lesson plans that connect to national and local standards for elementary social studies; integrate multiple </w:t>
      </w:r>
      <w:r w:rsidR="006718AF">
        <w:lastRenderedPageBreak/>
        <w:t xml:space="preserve">disciplines; differentiate instruction for a variety of learners, use a variety of instructional strategies and </w:t>
      </w:r>
      <w:r w:rsidR="00CB6B7D">
        <w:t>assessments; incorporate</w:t>
      </w:r>
      <w:r w:rsidR="006718AF">
        <w:t xml:space="preserve"> technology and literature; and is multicultural.  </w:t>
      </w:r>
      <w:r w:rsidR="00CB6B7D">
        <w:t xml:space="preserve">Several activities included in the unit plan will be turned in prior to the unit due date.  </w:t>
      </w:r>
      <w:r w:rsidR="00CB6B7D" w:rsidRPr="00232AEB">
        <w:t>Specific details and grading rubric</w:t>
      </w:r>
      <w:r w:rsidR="00CB6B7D">
        <w:t>s</w:t>
      </w:r>
      <w:r w:rsidR="00CB6B7D" w:rsidRPr="00232AEB">
        <w:t xml:space="preserve"> will be provided prior to </w:t>
      </w:r>
      <w:r w:rsidR="00CB6B7D">
        <w:t xml:space="preserve">the </w:t>
      </w:r>
      <w:r w:rsidR="00CB6B7D" w:rsidRPr="00232AEB">
        <w:t>due date</w:t>
      </w:r>
      <w:r w:rsidR="00CB6B7D">
        <w:t xml:space="preserve"> for all assignments related to the unit plan.  Unit plan assignments turned in early include:</w:t>
      </w:r>
    </w:p>
    <w:p w:rsidR="00200405" w:rsidRDefault="00200405" w:rsidP="00073880">
      <w:pPr>
        <w:ind w:left="1080" w:right="-360"/>
      </w:pPr>
    </w:p>
    <w:p w:rsidR="00200405" w:rsidRPr="00531A54" w:rsidRDefault="00200405" w:rsidP="00531A54">
      <w:pPr>
        <w:ind w:left="1440" w:right="-360"/>
        <w:rPr>
          <w:rFonts w:eastAsia="Times New Roman" w:cs="Times New Roman"/>
          <w:szCs w:val="24"/>
        </w:rPr>
      </w:pPr>
      <w:r w:rsidRPr="00200405">
        <w:rPr>
          <w:b/>
          <w:i/>
        </w:rPr>
        <w:t>Concept Map:</w:t>
      </w:r>
      <w:r w:rsidR="00CB6B7D">
        <w:rPr>
          <w:b/>
          <w:i/>
        </w:rPr>
        <w:t xml:space="preserve">  </w:t>
      </w:r>
      <w:r w:rsidR="00CB6B7D">
        <w:rPr>
          <w:rFonts w:eastAsia="Times New Roman" w:cs="Times New Roman"/>
          <w:szCs w:val="24"/>
        </w:rPr>
        <w:t>You w</w:t>
      </w:r>
      <w:r w:rsidR="00CB6B7D" w:rsidRPr="00BE1B03">
        <w:rPr>
          <w:rFonts w:eastAsia="Times New Roman" w:cs="Times New Roman"/>
          <w:szCs w:val="24"/>
        </w:rPr>
        <w:t xml:space="preserve">ill develop a preliminary plan for </w:t>
      </w:r>
      <w:r w:rsidR="00CB6B7D">
        <w:rPr>
          <w:rFonts w:eastAsia="Times New Roman" w:cs="Times New Roman"/>
          <w:szCs w:val="24"/>
        </w:rPr>
        <w:t>your</w:t>
      </w:r>
      <w:r w:rsidR="00CB6B7D" w:rsidRPr="00BE1B03">
        <w:rPr>
          <w:rFonts w:eastAsia="Times New Roman" w:cs="Times New Roman"/>
          <w:szCs w:val="24"/>
        </w:rPr>
        <w:t xml:space="preserve"> </w:t>
      </w:r>
      <w:r w:rsidR="00CB6B7D">
        <w:rPr>
          <w:rFonts w:eastAsia="Times New Roman" w:cs="Times New Roman"/>
          <w:szCs w:val="24"/>
        </w:rPr>
        <w:t>thematic</w:t>
      </w:r>
      <w:r w:rsidR="00CB6B7D" w:rsidRPr="00BE1B03">
        <w:rPr>
          <w:rFonts w:eastAsia="Times New Roman" w:cs="Times New Roman"/>
          <w:szCs w:val="24"/>
        </w:rPr>
        <w:t xml:space="preserve"> unit on a</w:t>
      </w:r>
      <w:r w:rsidR="00CB6B7D">
        <w:rPr>
          <w:rFonts w:eastAsia="Times New Roman" w:cs="Times New Roman"/>
          <w:szCs w:val="24"/>
        </w:rPr>
        <w:t xml:space="preserve"> topic related to South Carolina’s social studies standards for a chosen grade level.  To illustrate your plan, you will create</w:t>
      </w:r>
      <w:r w:rsidR="00CB6B7D" w:rsidRPr="00BE1B03">
        <w:rPr>
          <w:rFonts w:eastAsia="Times New Roman" w:cs="Times New Roman"/>
          <w:szCs w:val="24"/>
        </w:rPr>
        <w:t xml:space="preserve"> a computer generated concept map </w:t>
      </w:r>
      <w:r w:rsidR="00CB6B7D">
        <w:rPr>
          <w:rFonts w:eastAsia="Times New Roman" w:cs="Times New Roman"/>
          <w:szCs w:val="24"/>
        </w:rPr>
        <w:t xml:space="preserve">using the </w:t>
      </w:r>
      <w:r w:rsidR="00531A54">
        <w:rPr>
          <w:rFonts w:eastAsia="Times New Roman" w:cs="Times New Roman"/>
          <w:szCs w:val="24"/>
        </w:rPr>
        <w:t xml:space="preserve">online </w:t>
      </w:r>
      <w:proofErr w:type="spellStart"/>
      <w:r w:rsidR="00531A54">
        <w:rPr>
          <w:rFonts w:eastAsia="Times New Roman" w:cs="Times New Roman"/>
          <w:szCs w:val="24"/>
        </w:rPr>
        <w:t>webspiration</w:t>
      </w:r>
      <w:proofErr w:type="spellEnd"/>
      <w:r w:rsidR="00531A54">
        <w:rPr>
          <w:rFonts w:eastAsia="Times New Roman" w:cs="Times New Roman"/>
          <w:szCs w:val="24"/>
        </w:rPr>
        <w:t xml:space="preserve"> site. </w:t>
      </w:r>
      <w:r w:rsidR="00CB6B7D">
        <w:rPr>
          <w:rFonts w:eastAsia="Times New Roman" w:cs="Times New Roman"/>
          <w:szCs w:val="24"/>
        </w:rPr>
        <w:t xml:space="preserve"> You</w:t>
      </w:r>
      <w:r w:rsidR="00021100">
        <w:rPr>
          <w:rFonts w:eastAsia="Times New Roman" w:cs="Times New Roman"/>
          <w:szCs w:val="24"/>
        </w:rPr>
        <w:t>r</w:t>
      </w:r>
      <w:r w:rsidR="00CB6B7D">
        <w:rPr>
          <w:rFonts w:eastAsia="Times New Roman" w:cs="Times New Roman"/>
          <w:szCs w:val="24"/>
        </w:rPr>
        <w:t xml:space="preserve"> concept map should include </w:t>
      </w:r>
      <w:r w:rsidR="00CB6B7D" w:rsidRPr="00BE1B03">
        <w:rPr>
          <w:rFonts w:eastAsia="Times New Roman" w:cs="Times New Roman"/>
          <w:szCs w:val="24"/>
        </w:rPr>
        <w:t>the topic and the key concepts in different subject areas th</w:t>
      </w:r>
      <w:r w:rsidR="00CB6B7D">
        <w:rPr>
          <w:rFonts w:eastAsia="Times New Roman" w:cs="Times New Roman"/>
          <w:szCs w:val="24"/>
        </w:rPr>
        <w:t xml:space="preserve">at will be developed in this unit.  </w:t>
      </w:r>
    </w:p>
    <w:p w:rsidR="00200405" w:rsidRDefault="00200405" w:rsidP="00073880">
      <w:pPr>
        <w:ind w:left="1080" w:right="-360"/>
      </w:pPr>
    </w:p>
    <w:p w:rsidR="00021100" w:rsidRPr="002D15F8" w:rsidRDefault="00200405" w:rsidP="00021100">
      <w:pPr>
        <w:ind w:left="1440" w:right="-360"/>
        <w:rPr>
          <w:sz w:val="24"/>
          <w:szCs w:val="24"/>
        </w:rPr>
      </w:pPr>
      <w:r w:rsidRPr="00200405">
        <w:rPr>
          <w:b/>
          <w:i/>
        </w:rPr>
        <w:t>Social Studies Strategy Lesson</w:t>
      </w:r>
      <w:r w:rsidR="00F07EEF">
        <w:rPr>
          <w:b/>
          <w:i/>
        </w:rPr>
        <w:t xml:space="preserve"> Plan</w:t>
      </w:r>
      <w:r w:rsidRPr="00200405">
        <w:rPr>
          <w:b/>
          <w:i/>
        </w:rPr>
        <w:t>:</w:t>
      </w:r>
      <w:r w:rsidR="00021100">
        <w:rPr>
          <w:b/>
          <w:i/>
        </w:rPr>
        <w:t xml:space="preserve">  </w:t>
      </w:r>
      <w:r w:rsidR="00021100">
        <w:t xml:space="preserve">You will </w:t>
      </w:r>
      <w:r w:rsidR="00021100" w:rsidRPr="00F07EEF">
        <w:rPr>
          <w:szCs w:val="24"/>
        </w:rPr>
        <w:t xml:space="preserve">select one strategy from the book </w:t>
      </w:r>
      <w:r w:rsidR="00021100" w:rsidRPr="00F07EEF">
        <w:rPr>
          <w:i/>
          <w:szCs w:val="24"/>
        </w:rPr>
        <w:t>50 Social Studies Strategies for K-8 Classrooms</w:t>
      </w:r>
      <w:r w:rsidR="00021100" w:rsidRPr="00F07EEF">
        <w:rPr>
          <w:szCs w:val="24"/>
        </w:rPr>
        <w:t xml:space="preserve"> to present to the class.  You will create a brief lesson using the strategy and include it in your 5-day unit.  This lesson will be one of the five days for your final unit.  You are expected to create any props or materials needed to present the lesson to the class.</w:t>
      </w:r>
      <w:r w:rsidR="00021100">
        <w:rPr>
          <w:sz w:val="24"/>
          <w:szCs w:val="24"/>
        </w:rPr>
        <w:t xml:space="preserve">  </w:t>
      </w:r>
      <w:r w:rsidR="00021100">
        <w:rPr>
          <w:rFonts w:eastAsia="Times New Roman" w:cs="Times New Roman"/>
          <w:szCs w:val="24"/>
        </w:rPr>
        <w:t xml:space="preserve">Specific details will be provided prior to due date.   </w:t>
      </w:r>
    </w:p>
    <w:p w:rsidR="00200405" w:rsidRDefault="00200405" w:rsidP="00073880">
      <w:pPr>
        <w:ind w:left="1080" w:right="-360"/>
      </w:pPr>
    </w:p>
    <w:p w:rsidR="00200405" w:rsidRPr="00200405" w:rsidRDefault="00200405" w:rsidP="00F07EEF">
      <w:pPr>
        <w:ind w:left="1440" w:right="-360"/>
        <w:rPr>
          <w:b/>
          <w:i/>
        </w:rPr>
      </w:pPr>
      <w:r w:rsidRPr="00200405">
        <w:rPr>
          <w:b/>
          <w:i/>
        </w:rPr>
        <w:t>Alternative Assessment Activity and Rubric:</w:t>
      </w:r>
      <w:r w:rsidR="00F07EEF">
        <w:rPr>
          <w:b/>
          <w:i/>
        </w:rPr>
        <w:t xml:space="preserve">  </w:t>
      </w:r>
      <w:r w:rsidR="00F07EEF" w:rsidRPr="00F07EEF">
        <w:t>You</w:t>
      </w:r>
      <w:r w:rsidR="00F07EEF" w:rsidRPr="00A32E06">
        <w:t xml:space="preserve"> will develop an alternative assessment activity that would allow students the opportunity to demonstrate their knowledge of one or more important social studies concepts addressed in the unit plan.</w:t>
      </w:r>
      <w:r w:rsidR="00F07EEF">
        <w:t xml:space="preserve">  Specific details will be provided prior to the due date.  </w:t>
      </w:r>
    </w:p>
    <w:p w:rsidR="00200405" w:rsidRDefault="00200405" w:rsidP="00073880">
      <w:pPr>
        <w:ind w:left="1080" w:right="-360"/>
      </w:pPr>
    </w:p>
    <w:p w:rsidR="00073880" w:rsidRDefault="00200405" w:rsidP="00F07EEF">
      <w:pPr>
        <w:ind w:left="1440" w:right="-360"/>
      </w:pPr>
      <w:r w:rsidRPr="00200405">
        <w:rPr>
          <w:b/>
          <w:i/>
        </w:rPr>
        <w:t>Literacy (Book) Lesson Plan:</w:t>
      </w:r>
      <w:r w:rsidR="00F07EEF">
        <w:rPr>
          <w:b/>
          <w:i/>
        </w:rPr>
        <w:t xml:space="preserve">  </w:t>
      </w:r>
      <w:r w:rsidR="00F07EEF">
        <w:t>You will select an age-appropriate book related to social studies (history, standard, or both) and develop a lesson plan around the book.  This lesson will be one of the five days for your final unit.  Specific details will be provided prior to the due date.</w:t>
      </w:r>
    </w:p>
    <w:p w:rsidR="00073880" w:rsidRDefault="00073880" w:rsidP="00073880">
      <w:pPr>
        <w:tabs>
          <w:tab w:val="left" w:pos="1080"/>
        </w:tabs>
        <w:ind w:left="1080"/>
      </w:pPr>
    </w:p>
    <w:p w:rsidR="00073880" w:rsidRPr="00FC2A99" w:rsidRDefault="00073880" w:rsidP="00827766">
      <w:pPr>
        <w:pStyle w:val="ListParagraph"/>
        <w:numPr>
          <w:ilvl w:val="0"/>
          <w:numId w:val="1"/>
        </w:numPr>
        <w:tabs>
          <w:tab w:val="left" w:pos="-1440"/>
        </w:tabs>
        <w:rPr>
          <w:b/>
          <w:bCs/>
        </w:rPr>
      </w:pPr>
      <w:r w:rsidRPr="00FC2A99">
        <w:rPr>
          <w:b/>
          <w:bCs/>
        </w:rPr>
        <w:t>ADMINISTRATIVE REQUIREMENTS</w:t>
      </w:r>
    </w:p>
    <w:p w:rsidR="00073880" w:rsidRDefault="00073880" w:rsidP="00073880">
      <w:pPr>
        <w:ind w:left="720"/>
        <w:rPr>
          <w:rStyle w:val="Emphasis"/>
          <w:i w:val="0"/>
        </w:rPr>
      </w:pPr>
    </w:p>
    <w:p w:rsidR="00073880" w:rsidRPr="00C8582B" w:rsidRDefault="00073880" w:rsidP="00073880">
      <w:pPr>
        <w:ind w:left="720"/>
        <w:rPr>
          <w:b/>
        </w:rPr>
      </w:pPr>
      <w:r w:rsidRPr="00C8582B">
        <w:rPr>
          <w:rStyle w:val="Emphasis"/>
          <w:b/>
        </w:rPr>
        <w:t xml:space="preserve">NOTE:  As future educators, I ask you to attend class, complete work, and conduct yourself in a manner that you would expect out of your future students.  It will not be too long before you </w:t>
      </w:r>
      <w:r>
        <w:rPr>
          <w:rStyle w:val="Emphasis"/>
          <w:b/>
        </w:rPr>
        <w:t>are</w:t>
      </w:r>
      <w:r w:rsidRPr="00C8582B">
        <w:rPr>
          <w:rStyle w:val="Emphasis"/>
          <w:b/>
        </w:rPr>
        <w:t xml:space="preserve"> the teacher in your own class.  </w:t>
      </w:r>
    </w:p>
    <w:p w:rsidR="00073880" w:rsidRDefault="00073880" w:rsidP="00073880">
      <w:pPr>
        <w:tabs>
          <w:tab w:val="left" w:pos="-1440"/>
        </w:tabs>
        <w:ind w:left="720" w:hanging="720"/>
        <w:rPr>
          <w:b/>
          <w:bCs/>
        </w:rPr>
      </w:pPr>
    </w:p>
    <w:p w:rsidR="00073880" w:rsidRPr="00F0545E" w:rsidRDefault="00073880" w:rsidP="00073880">
      <w:pPr>
        <w:ind w:firstLine="720"/>
        <w:rPr>
          <w:b/>
          <w:i/>
        </w:rPr>
      </w:pPr>
      <w:r w:rsidRPr="00F0545E">
        <w:rPr>
          <w:b/>
          <w:i/>
        </w:rPr>
        <w:t>Attendance</w:t>
      </w:r>
    </w:p>
    <w:p w:rsidR="00073880" w:rsidRDefault="00073880" w:rsidP="00073880">
      <w:pPr>
        <w:ind w:left="720"/>
        <w:rPr>
          <w:rFonts w:cs="Arial"/>
          <w:color w:val="000000"/>
          <w:szCs w:val="20"/>
        </w:rPr>
      </w:pPr>
      <w:r w:rsidRPr="00F0545E">
        <w:rPr>
          <w:rFonts w:cs="Arial"/>
          <w:color w:val="000000"/>
          <w:szCs w:val="20"/>
        </w:rPr>
        <w:t xml:space="preserve">Candidates are expected to be present, on time, and prepared for all classes. A missed class means a missed opportunity to gain knowledge, skills, and dispositions necessary for your chosen career. Excessive absences or tardies will naturally lead to lower grades on work and tests because of these missed opportunities for learning. Three tardies count as one absence. Candidates may only miss a total of </w:t>
      </w:r>
      <w:r w:rsidRPr="00827766">
        <w:rPr>
          <w:rFonts w:cs="Arial"/>
          <w:color w:val="000000"/>
          <w:szCs w:val="20"/>
          <w:u w:val="single"/>
        </w:rPr>
        <w:t>five</w:t>
      </w:r>
      <w:r w:rsidRPr="00F0545E">
        <w:rPr>
          <w:rFonts w:cs="Arial"/>
          <w:color w:val="000000"/>
          <w:szCs w:val="20"/>
        </w:rPr>
        <w:t xml:space="preserve"> </w:t>
      </w:r>
      <w:r w:rsidR="00827766">
        <w:rPr>
          <w:rFonts w:cs="Arial"/>
          <w:color w:val="000000"/>
          <w:szCs w:val="20"/>
        </w:rPr>
        <w:t>M</w:t>
      </w:r>
      <w:r w:rsidRPr="00F0545E">
        <w:rPr>
          <w:rFonts w:cs="Arial"/>
          <w:color w:val="000000"/>
          <w:szCs w:val="20"/>
        </w:rPr>
        <w:t>/</w:t>
      </w:r>
      <w:r w:rsidR="00827766">
        <w:rPr>
          <w:rFonts w:cs="Arial"/>
          <w:color w:val="000000"/>
          <w:szCs w:val="20"/>
        </w:rPr>
        <w:t>W</w:t>
      </w:r>
      <w:r w:rsidRPr="00F0545E">
        <w:rPr>
          <w:rFonts w:cs="Arial"/>
          <w:color w:val="000000"/>
          <w:szCs w:val="20"/>
        </w:rPr>
        <w:t xml:space="preserve"> classes or six M/W/F classes. Absences exceeding the stated number will result in a failing grade for the course.  Missing three classes without documented extenuating circumstances will result in a one letter grade reduction and a disposition form will be filed expressing concern about the candidate’s professional commitment. Candidates are responsible for content covered in class during their absence. Candidates who know in advance that they will be absent from class (for pre-authorized field trips, sports competition, conferences, or similar events) should notify the professor in writing before the absence and turn work in early. Education faculty members reserve the right to ask for verification when determining whether to allow candidates to make up tests or exams.  </w:t>
      </w:r>
      <w:r w:rsidRPr="00F0545E">
        <w:rPr>
          <w:rFonts w:cs="Arial"/>
          <w:color w:val="000000"/>
          <w:szCs w:val="20"/>
        </w:rPr>
        <w:lastRenderedPageBreak/>
        <w:t>Candidates who are absent must contact the professor as soon as possible in writing and discuss the situation</w:t>
      </w:r>
      <w:r>
        <w:rPr>
          <w:rFonts w:cs="Arial"/>
          <w:color w:val="000000"/>
          <w:szCs w:val="20"/>
        </w:rPr>
        <w:t>.</w:t>
      </w:r>
    </w:p>
    <w:p w:rsidR="00073880" w:rsidRPr="00F0545E" w:rsidRDefault="00073880" w:rsidP="00073880">
      <w:pPr>
        <w:ind w:left="720"/>
        <w:rPr>
          <w:sz w:val="24"/>
        </w:rPr>
      </w:pPr>
    </w:p>
    <w:p w:rsidR="00073880" w:rsidRPr="00F0545E" w:rsidRDefault="00073880" w:rsidP="00073880">
      <w:pPr>
        <w:ind w:firstLine="720"/>
        <w:rPr>
          <w:b/>
          <w:i/>
        </w:rPr>
      </w:pPr>
      <w:r w:rsidRPr="00F0545E">
        <w:rPr>
          <w:b/>
          <w:i/>
        </w:rPr>
        <w:t>Completing work on time</w:t>
      </w:r>
    </w:p>
    <w:p w:rsidR="00073880" w:rsidRDefault="00073880" w:rsidP="00073880">
      <w:pPr>
        <w:ind w:left="720"/>
      </w:pPr>
      <w:r>
        <w:t xml:space="preserve">Students are expected to complete </w:t>
      </w:r>
      <w:r w:rsidRPr="006019CC">
        <w:rPr>
          <w:b/>
          <w:u w:val="single"/>
        </w:rPr>
        <w:t>ALL</w:t>
      </w:r>
      <w:r>
        <w:t xml:space="preserve"> work on time.  This includes being present for exams, and handing in all written work on time.  Make up tests will be given only under </w:t>
      </w:r>
      <w:r w:rsidRPr="00714CAD">
        <w:rPr>
          <w:b/>
          <w:u w:val="single"/>
        </w:rPr>
        <w:t>special</w:t>
      </w:r>
      <w:r>
        <w:t xml:space="preserve"> circumstances, and </w:t>
      </w:r>
      <w:r w:rsidRPr="00714CAD">
        <w:rPr>
          <w:b/>
          <w:u w:val="single"/>
        </w:rPr>
        <w:t>late</w:t>
      </w:r>
      <w:r>
        <w:t xml:space="preserve"> written work will ordinarily NOT be accepted.</w:t>
      </w:r>
    </w:p>
    <w:p w:rsidR="00073880" w:rsidRDefault="00073880" w:rsidP="00073880">
      <w:pPr>
        <w:ind w:left="720"/>
      </w:pPr>
    </w:p>
    <w:p w:rsidR="00073880" w:rsidRPr="00F0545E" w:rsidRDefault="00073880" w:rsidP="00073880">
      <w:pPr>
        <w:ind w:left="720"/>
        <w:rPr>
          <w:rFonts w:ascii="Arial" w:hAnsi="Arial" w:cs="Arial"/>
          <w:b/>
          <w:szCs w:val="20"/>
        </w:rPr>
      </w:pPr>
      <w:r w:rsidRPr="00F0545E">
        <w:rPr>
          <w:rFonts w:cs="Arial"/>
          <w:b/>
          <w:i/>
          <w:szCs w:val="20"/>
        </w:rPr>
        <w:t>Academic Integrity</w:t>
      </w:r>
    </w:p>
    <w:p w:rsidR="00073880" w:rsidRDefault="00073880" w:rsidP="00073880">
      <w:pPr>
        <w:ind w:left="720"/>
      </w:pPr>
      <w:r w:rsidRPr="00F0545E">
        <w:rPr>
          <w:rFonts w:cs="Arial"/>
          <w:szCs w:val="20"/>
        </w:rPr>
        <w:t xml:space="preserve">Cheating and plagiarism will not be tolerated.  Perpetrators will receive a “0” on the assignment and a disposition form will be filed. Candidates may also be referred to the Conduct Review Board for Newberry College.  Remember that plagiarism includes, but is not limited to: </w:t>
      </w:r>
      <w:r>
        <w:rPr>
          <w:rFonts w:cs="Arial"/>
          <w:szCs w:val="20"/>
        </w:rPr>
        <w:t>T</w:t>
      </w:r>
      <w:r w:rsidRPr="00F0545E">
        <w:rPr>
          <w:rFonts w:cs="Arial"/>
          <w:szCs w:val="20"/>
        </w:rPr>
        <w:t>urning in someone else’s work as your own, not citing quoted material, using the same assignment for more than one class without PRIOR approval from the instructors, and including your name on a group project when you did not do your share of the work</w:t>
      </w:r>
      <w:r w:rsidRPr="00015000">
        <w:rPr>
          <w:rFonts w:ascii="Arial" w:hAnsi="Arial" w:cs="Arial"/>
          <w:sz w:val="20"/>
          <w:szCs w:val="20"/>
        </w:rPr>
        <w:t>.</w:t>
      </w:r>
      <w:r>
        <w:t xml:space="preserve"> </w:t>
      </w:r>
    </w:p>
    <w:p w:rsidR="00073880" w:rsidRDefault="00073880" w:rsidP="00073880"/>
    <w:p w:rsidR="00073880" w:rsidRPr="00FC2A99" w:rsidRDefault="00073880" w:rsidP="00827766">
      <w:pPr>
        <w:pStyle w:val="ListParagraph"/>
        <w:numPr>
          <w:ilvl w:val="0"/>
          <w:numId w:val="1"/>
        </w:numPr>
        <w:rPr>
          <w:rFonts w:cs="Arial"/>
          <w:b/>
          <w:i/>
        </w:rPr>
      </w:pPr>
      <w:r>
        <w:rPr>
          <w:rFonts w:cs="Arial"/>
          <w:b/>
          <w:i/>
        </w:rPr>
        <w:t>ADDITIONAL INFORMATION OF INTEREST</w:t>
      </w:r>
    </w:p>
    <w:p w:rsidR="00073880" w:rsidRDefault="00073880" w:rsidP="00073880">
      <w:pPr>
        <w:ind w:left="720"/>
        <w:rPr>
          <w:rFonts w:cs="Arial"/>
          <w:b/>
          <w:i/>
        </w:rPr>
      </w:pPr>
    </w:p>
    <w:p w:rsidR="00073880" w:rsidRPr="00F0545E" w:rsidRDefault="00073880" w:rsidP="00073880">
      <w:pPr>
        <w:ind w:left="720"/>
        <w:rPr>
          <w:rFonts w:cs="Arial"/>
          <w:i/>
        </w:rPr>
      </w:pPr>
      <w:r w:rsidRPr="00F0545E">
        <w:rPr>
          <w:rFonts w:cs="Arial"/>
          <w:b/>
          <w:i/>
        </w:rPr>
        <w:t>Disabilities Support</w:t>
      </w:r>
    </w:p>
    <w:p w:rsidR="00073880" w:rsidRDefault="00073880" w:rsidP="00073880">
      <w:pPr>
        <w:ind w:left="720"/>
      </w:pPr>
      <w:r w:rsidRPr="00F0545E">
        <w:rPr>
          <w:rFonts w:cs="Arial"/>
        </w:rPr>
        <w:t xml:space="preserve">If you are a student with a documented </w:t>
      </w:r>
      <w:r w:rsidRPr="00F0545E">
        <w:rPr>
          <w:rFonts w:cs="Arial"/>
          <w:b/>
        </w:rPr>
        <w:t>learning or physical disability</w:t>
      </w:r>
      <w:r w:rsidRPr="00F0545E">
        <w:rPr>
          <w:rFonts w:cs="Arial"/>
        </w:rPr>
        <w:t xml:space="preserve"> who requires special accommodations, it is your responsibility to make such arrangements by contacting Director of Student Academic Services, Kay Chandler, who also heads our office of Disabilities Support Services.  Her office is located in Wright Hall and she can be reached at 803-321-5187.  Following a confidential interview with you, she will contact your instructors to inform them of your special needs.  </w:t>
      </w:r>
      <w:r w:rsidRPr="00F0545E">
        <w:rPr>
          <w:rFonts w:cs="Arial"/>
          <w:u w:val="single"/>
        </w:rPr>
        <w:t>Note</w:t>
      </w:r>
      <w:r w:rsidRPr="00F0545E">
        <w:rPr>
          <w:rFonts w:cs="Arial"/>
        </w:rPr>
        <w:t xml:space="preserve">: Your instructors are not permitted to discuss your disabilities with you until you have registered with the office of Disabilities Support Services.  For further information, please visit </w:t>
      </w:r>
      <w:hyperlink r:id="rId7" w:tgtFrame="_blank" w:history="1">
        <w:r w:rsidRPr="00F0545E">
          <w:rPr>
            <w:rStyle w:val="Hyperlink"/>
            <w:rFonts w:cs="Arial"/>
          </w:rPr>
          <w:t>http://www.newberry-college.net/dss</w:t>
        </w:r>
      </w:hyperlink>
    </w:p>
    <w:p w:rsidR="00073880" w:rsidRDefault="00073880" w:rsidP="00073880">
      <w:pPr>
        <w:ind w:left="720"/>
      </w:pPr>
    </w:p>
    <w:p w:rsidR="00073880" w:rsidRPr="00F0545E" w:rsidRDefault="00073880" w:rsidP="00073880">
      <w:pPr>
        <w:ind w:left="720"/>
        <w:rPr>
          <w:rFonts w:cs="Arial"/>
          <w:b/>
          <w:bCs/>
          <w:i/>
          <w:szCs w:val="20"/>
        </w:rPr>
      </w:pPr>
      <w:r w:rsidRPr="00F0545E">
        <w:rPr>
          <w:rFonts w:cs="Arial"/>
          <w:b/>
          <w:bCs/>
          <w:i/>
          <w:szCs w:val="20"/>
        </w:rPr>
        <w:t>Electronic Media</w:t>
      </w:r>
    </w:p>
    <w:p w:rsidR="00073880" w:rsidRDefault="00073880" w:rsidP="00073880">
      <w:pPr>
        <w:ind w:left="720"/>
        <w:rPr>
          <w:rFonts w:cs="Arial"/>
          <w:iCs/>
          <w:szCs w:val="20"/>
        </w:rPr>
      </w:pPr>
      <w:r w:rsidRPr="00F0545E">
        <w:rPr>
          <w:rFonts w:cs="Arial"/>
          <w:bCs/>
          <w:szCs w:val="20"/>
        </w:rPr>
        <w:t>Please turn off all electronic devices, other than your laptop, when entering the classroom.  During class, please refrain from taking cell phone calls, sending and receiving text messages and emails, surfing the Internet and listening to IPods as these activities interfere with the learning environment.</w:t>
      </w:r>
      <w:r>
        <w:rPr>
          <w:rFonts w:cs="Arial"/>
          <w:bCs/>
          <w:szCs w:val="20"/>
        </w:rPr>
        <w:t xml:space="preserve">  </w:t>
      </w:r>
      <w:r w:rsidRPr="00F0545E">
        <w:rPr>
          <w:rFonts w:cs="Arial"/>
          <w:iCs/>
          <w:szCs w:val="20"/>
        </w:rPr>
        <w:t>Personal computers may be used in class for note-taking and other assignments given by the professor.</w:t>
      </w:r>
      <w:r>
        <w:rPr>
          <w:rFonts w:cs="Arial"/>
          <w:iCs/>
          <w:szCs w:val="20"/>
        </w:rPr>
        <w:t xml:space="preserve"> </w:t>
      </w:r>
      <w:r w:rsidRPr="00F0545E">
        <w:rPr>
          <w:rFonts w:cs="Arial"/>
          <w:iCs/>
          <w:szCs w:val="20"/>
        </w:rPr>
        <w:t xml:space="preserve"> </w:t>
      </w:r>
      <w:r>
        <w:rPr>
          <w:rFonts w:cs="Arial"/>
          <w:iCs/>
          <w:szCs w:val="20"/>
        </w:rPr>
        <w:t>[</w:t>
      </w:r>
      <w:r w:rsidRPr="00F0545E">
        <w:rPr>
          <w:rFonts w:cs="Arial"/>
          <w:iCs/>
          <w:szCs w:val="20"/>
        </w:rPr>
        <w:t>Students using computers for a purpose other than mentioned above will be asked to shut down the computer</w:t>
      </w:r>
      <w:r>
        <w:rPr>
          <w:rFonts w:cs="Arial"/>
          <w:iCs/>
          <w:szCs w:val="20"/>
        </w:rPr>
        <w:t>].</w:t>
      </w:r>
    </w:p>
    <w:p w:rsidR="00073880" w:rsidRDefault="00073880" w:rsidP="00073880">
      <w:pPr>
        <w:ind w:left="720"/>
        <w:rPr>
          <w:rFonts w:cs="Arial"/>
          <w:iCs/>
          <w:szCs w:val="20"/>
        </w:rPr>
      </w:pPr>
    </w:p>
    <w:p w:rsidR="00073880" w:rsidRPr="00FC2A99" w:rsidRDefault="00073880" w:rsidP="00073880">
      <w:pPr>
        <w:ind w:left="720"/>
        <w:rPr>
          <w:b/>
          <w:bCs/>
          <w:i/>
          <w:szCs w:val="20"/>
        </w:rPr>
      </w:pPr>
      <w:r w:rsidRPr="00FC2A99">
        <w:rPr>
          <w:b/>
          <w:bCs/>
          <w:i/>
          <w:szCs w:val="20"/>
        </w:rPr>
        <w:t>Class Conduct</w:t>
      </w:r>
    </w:p>
    <w:p w:rsidR="00073880" w:rsidRPr="00FC2A99" w:rsidRDefault="00073880" w:rsidP="00073880">
      <w:pPr>
        <w:ind w:left="720"/>
        <w:rPr>
          <w:rFonts w:cs="Arial"/>
          <w:bCs/>
          <w:szCs w:val="20"/>
        </w:rPr>
      </w:pPr>
      <w:r w:rsidRPr="00FC2A99">
        <w:rPr>
          <w:rFonts w:cs="Arial"/>
          <w:bCs/>
          <w:szCs w:val="20"/>
        </w:rPr>
        <w:t xml:space="preserve">Learning is a social activity.  The success of our class depends just as much on the preparation and participation of every student as it does on the preparation and participation of the instructor.  Thus, the burden of instruction is shared by all in class.  So it is your job to come to class prepared and willing to participate. As the instructor, I am dedicated to making our class a place where all can freely and openly participate.  Everyone comes to class with a variety of ideas, points of view, and opinions.  You should feel free to express those on the topics at hand while in class, regardless of what those opinions are.  You should also, then, be prepared to entertain challenges to those views, either from other students or the instructor.  Self-examination, questioning of assumed and long-held views, and the articulation and defense of deeply held beliefs will be asked of you.  This can be scary and even painful, but our goal is to allow it to take place in a safe environment, where individuals are free to express their views </w:t>
      </w:r>
      <w:r w:rsidRPr="00FC2A99">
        <w:rPr>
          <w:rFonts w:cs="Arial"/>
          <w:bCs/>
          <w:szCs w:val="20"/>
        </w:rPr>
        <w:lastRenderedPageBreak/>
        <w:t xml:space="preserve">and dissent.  As the instructor, I am not free of these obligations.  I have my own views about the topics at hand; my stand on various positions will be apparent.  Yet my views should not become your views, nor should they be the views parroted back on various examinations or assessments.  Test your views, argue for them, </w:t>
      </w:r>
      <w:r w:rsidR="0084624D" w:rsidRPr="00FC2A99">
        <w:rPr>
          <w:rFonts w:cs="Arial"/>
          <w:bCs/>
          <w:szCs w:val="20"/>
        </w:rPr>
        <w:t>and try</w:t>
      </w:r>
      <w:r w:rsidRPr="00FC2A99">
        <w:rPr>
          <w:rFonts w:cs="Arial"/>
          <w:bCs/>
          <w:szCs w:val="20"/>
        </w:rPr>
        <w:t xml:space="preserve"> out others.  Just do not be afraid to question the assumptions of yourself and others around you, or all this college business will be largely in vain.</w:t>
      </w:r>
      <w:r>
        <w:rPr>
          <w:rFonts w:cs="Arial"/>
          <w:bCs/>
          <w:szCs w:val="20"/>
        </w:rPr>
        <w:t xml:space="preserve">  </w:t>
      </w:r>
      <w:r w:rsidRPr="00FC2A99">
        <w:rPr>
          <w:rFonts w:cs="Arial"/>
          <w:bCs/>
          <w:szCs w:val="20"/>
        </w:rPr>
        <w:t>In an effort to create a place where views can be freely expressed and discussed, I expect (and will enforce) civil conduct in our discussions.  Belittling, sarcasm, insults, and raised voices will not be tolerated.</w:t>
      </w:r>
    </w:p>
    <w:p w:rsidR="00073880" w:rsidRPr="00FC2A99" w:rsidRDefault="00073880" w:rsidP="00073880">
      <w:pPr>
        <w:rPr>
          <w:rFonts w:cs="Arial"/>
          <w:bCs/>
          <w:szCs w:val="20"/>
        </w:rPr>
      </w:pPr>
    </w:p>
    <w:p w:rsidR="00073880" w:rsidRPr="00FC2A99" w:rsidRDefault="00073880" w:rsidP="00073880">
      <w:pPr>
        <w:spacing w:line="240" w:lineRule="exact"/>
        <w:ind w:left="720" w:right="-144"/>
        <w:rPr>
          <w:rFonts w:cs="Arial"/>
          <w:b/>
          <w:i/>
          <w:iCs/>
          <w:szCs w:val="20"/>
        </w:rPr>
      </w:pPr>
      <w:r w:rsidRPr="00FC2A99">
        <w:rPr>
          <w:rFonts w:cs="Arial"/>
          <w:b/>
          <w:i/>
          <w:iCs/>
          <w:szCs w:val="20"/>
        </w:rPr>
        <w:t>Emergency Procedures</w:t>
      </w:r>
    </w:p>
    <w:p w:rsidR="00073880" w:rsidRPr="00FC2A99" w:rsidRDefault="00073880" w:rsidP="00073880">
      <w:pPr>
        <w:spacing w:line="240" w:lineRule="exact"/>
        <w:ind w:left="720" w:right="-144"/>
        <w:rPr>
          <w:rFonts w:cs="Arial"/>
          <w:iCs/>
          <w:szCs w:val="20"/>
        </w:rPr>
      </w:pPr>
      <w:r w:rsidRPr="00FC2A99">
        <w:rPr>
          <w:rFonts w:cs="Arial"/>
          <w:b/>
          <w:iCs/>
          <w:szCs w:val="20"/>
        </w:rPr>
        <w:t xml:space="preserve"> </w:t>
      </w:r>
      <w:r w:rsidRPr="00FC2A99">
        <w:rPr>
          <w:rFonts w:cs="Arial"/>
          <w:iCs/>
          <w:szCs w:val="20"/>
        </w:rPr>
        <w:t xml:space="preserve">In case of an extended loss of in-class time due to inclement weather, sickness, natural disasters, etc. students are still responsible for completing course work by following the syllabus and posting assignments in </w:t>
      </w:r>
      <w:r w:rsidR="0084624D" w:rsidRPr="00FC2A99">
        <w:rPr>
          <w:rFonts w:cs="Arial"/>
          <w:iCs/>
          <w:szCs w:val="20"/>
        </w:rPr>
        <w:t>Live Text</w:t>
      </w:r>
      <w:r w:rsidRPr="00FC2A99">
        <w:rPr>
          <w:rFonts w:cs="Arial"/>
          <w:iCs/>
          <w:szCs w:val="20"/>
        </w:rPr>
        <w:t xml:space="preserve"> or to the email of the professor, to the extent possible. The professor will provide course resources, answer questions and make clarifications. It is essential that we continue with instruction and assignments during a loss of in-class time.</w:t>
      </w:r>
    </w:p>
    <w:p w:rsidR="00073880" w:rsidRDefault="00073880" w:rsidP="00073880">
      <w:pPr>
        <w:ind w:left="720"/>
        <w:rPr>
          <w:sz w:val="28"/>
        </w:rPr>
      </w:pPr>
    </w:p>
    <w:p w:rsidR="00073880" w:rsidRPr="00FC2A99" w:rsidRDefault="00073880" w:rsidP="00827766">
      <w:pPr>
        <w:pStyle w:val="ListParagraph"/>
        <w:numPr>
          <w:ilvl w:val="0"/>
          <w:numId w:val="1"/>
        </w:numPr>
        <w:tabs>
          <w:tab w:val="left" w:pos="720"/>
        </w:tabs>
        <w:rPr>
          <w:b/>
          <w:bCs/>
        </w:rPr>
      </w:pPr>
      <w:r w:rsidRPr="00FC2A99">
        <w:rPr>
          <w:b/>
          <w:bCs/>
        </w:rPr>
        <w:t>EVALUATION AND GRADING</w:t>
      </w:r>
    </w:p>
    <w:tbl>
      <w:tblPr>
        <w:tblStyle w:val="TableGrid"/>
        <w:tblpPr w:leftFromText="180" w:rightFromText="180" w:vertAnchor="text" w:horzAnchor="page" w:tblpX="2053" w:tblpY="67"/>
        <w:tblW w:w="0" w:type="auto"/>
        <w:tblLook w:val="01E0"/>
      </w:tblPr>
      <w:tblGrid>
        <w:gridCol w:w="1045"/>
        <w:gridCol w:w="1510"/>
        <w:gridCol w:w="1963"/>
      </w:tblGrid>
      <w:tr w:rsidR="00C46EC5" w:rsidRPr="00553ADF" w:rsidTr="00C46EC5">
        <w:trPr>
          <w:trHeight w:val="262"/>
        </w:trPr>
        <w:tc>
          <w:tcPr>
            <w:tcW w:w="1045" w:type="dxa"/>
          </w:tcPr>
          <w:p w:rsidR="00C46EC5" w:rsidRPr="00553ADF" w:rsidRDefault="00C46EC5" w:rsidP="00C46EC5">
            <w:pPr>
              <w:jc w:val="center"/>
              <w:rPr>
                <w:b/>
              </w:rPr>
            </w:pPr>
            <w:r w:rsidRPr="00553ADF">
              <w:rPr>
                <w:b/>
              </w:rPr>
              <w:t>Grade</w:t>
            </w:r>
          </w:p>
        </w:tc>
        <w:tc>
          <w:tcPr>
            <w:tcW w:w="1510" w:type="dxa"/>
          </w:tcPr>
          <w:p w:rsidR="00C46EC5" w:rsidRPr="00553ADF" w:rsidRDefault="00C46EC5" w:rsidP="00C46EC5">
            <w:pPr>
              <w:jc w:val="center"/>
              <w:rPr>
                <w:b/>
              </w:rPr>
            </w:pPr>
            <w:r w:rsidRPr="00553ADF">
              <w:rPr>
                <w:b/>
              </w:rPr>
              <w:t>Percentage</w:t>
            </w:r>
          </w:p>
        </w:tc>
        <w:tc>
          <w:tcPr>
            <w:tcW w:w="1963" w:type="dxa"/>
          </w:tcPr>
          <w:p w:rsidR="00C46EC5" w:rsidRPr="00553ADF" w:rsidRDefault="00C46EC5" w:rsidP="00C46EC5">
            <w:pPr>
              <w:jc w:val="center"/>
              <w:rPr>
                <w:b/>
              </w:rPr>
            </w:pPr>
            <w:r w:rsidRPr="00553ADF">
              <w:rPr>
                <w:b/>
              </w:rPr>
              <w:t>Required Points</w:t>
            </w:r>
          </w:p>
        </w:tc>
      </w:tr>
      <w:tr w:rsidR="00C46EC5" w:rsidTr="00C46EC5">
        <w:trPr>
          <w:trHeight w:val="247"/>
        </w:trPr>
        <w:tc>
          <w:tcPr>
            <w:tcW w:w="1045" w:type="dxa"/>
          </w:tcPr>
          <w:p w:rsidR="00C46EC5" w:rsidRDefault="00C46EC5" w:rsidP="00C46EC5">
            <w:pPr>
              <w:jc w:val="center"/>
            </w:pPr>
            <w:r>
              <w:t>A</w:t>
            </w:r>
          </w:p>
        </w:tc>
        <w:tc>
          <w:tcPr>
            <w:tcW w:w="1510" w:type="dxa"/>
          </w:tcPr>
          <w:p w:rsidR="00C46EC5" w:rsidRDefault="00C46EC5" w:rsidP="00C46EC5">
            <w:pPr>
              <w:jc w:val="center"/>
            </w:pPr>
            <w:r>
              <w:t>90 – 100%</w:t>
            </w:r>
          </w:p>
        </w:tc>
        <w:tc>
          <w:tcPr>
            <w:tcW w:w="1963" w:type="dxa"/>
          </w:tcPr>
          <w:p w:rsidR="00C46EC5" w:rsidRDefault="00C46EC5" w:rsidP="00C46EC5">
            <w:pPr>
              <w:jc w:val="center"/>
            </w:pPr>
            <w:r>
              <w:t>450 – 500</w:t>
            </w:r>
          </w:p>
        </w:tc>
      </w:tr>
      <w:tr w:rsidR="00C46EC5" w:rsidTr="00C46EC5">
        <w:trPr>
          <w:trHeight w:val="262"/>
        </w:trPr>
        <w:tc>
          <w:tcPr>
            <w:tcW w:w="1045" w:type="dxa"/>
          </w:tcPr>
          <w:p w:rsidR="00C46EC5" w:rsidRDefault="00C46EC5" w:rsidP="00C46EC5">
            <w:pPr>
              <w:jc w:val="center"/>
            </w:pPr>
            <w:r>
              <w:t xml:space="preserve">   B+</w:t>
            </w:r>
          </w:p>
        </w:tc>
        <w:tc>
          <w:tcPr>
            <w:tcW w:w="1510" w:type="dxa"/>
          </w:tcPr>
          <w:p w:rsidR="00C46EC5" w:rsidRDefault="00C46EC5" w:rsidP="00C46EC5">
            <w:pPr>
              <w:jc w:val="center"/>
            </w:pPr>
            <w:r>
              <w:t>87 – 89%</w:t>
            </w:r>
          </w:p>
        </w:tc>
        <w:tc>
          <w:tcPr>
            <w:tcW w:w="1963" w:type="dxa"/>
          </w:tcPr>
          <w:p w:rsidR="00C46EC5" w:rsidRDefault="00C46EC5" w:rsidP="00C46EC5">
            <w:pPr>
              <w:jc w:val="center"/>
            </w:pPr>
            <w:r>
              <w:t>435 – 449</w:t>
            </w:r>
          </w:p>
        </w:tc>
      </w:tr>
      <w:tr w:rsidR="00C46EC5" w:rsidTr="00C46EC5">
        <w:trPr>
          <w:trHeight w:val="262"/>
        </w:trPr>
        <w:tc>
          <w:tcPr>
            <w:tcW w:w="1045" w:type="dxa"/>
          </w:tcPr>
          <w:p w:rsidR="00C46EC5" w:rsidRDefault="00C46EC5" w:rsidP="00C46EC5">
            <w:pPr>
              <w:jc w:val="center"/>
            </w:pPr>
            <w:r>
              <w:t>B</w:t>
            </w:r>
          </w:p>
        </w:tc>
        <w:tc>
          <w:tcPr>
            <w:tcW w:w="1510" w:type="dxa"/>
          </w:tcPr>
          <w:p w:rsidR="00C46EC5" w:rsidRDefault="00C46EC5" w:rsidP="00C46EC5">
            <w:pPr>
              <w:jc w:val="center"/>
            </w:pPr>
            <w:r>
              <w:t>80 – 86%</w:t>
            </w:r>
          </w:p>
        </w:tc>
        <w:tc>
          <w:tcPr>
            <w:tcW w:w="1963" w:type="dxa"/>
          </w:tcPr>
          <w:p w:rsidR="00C46EC5" w:rsidRDefault="00C46EC5" w:rsidP="00C46EC5">
            <w:pPr>
              <w:jc w:val="center"/>
            </w:pPr>
            <w:r>
              <w:t>400 – 434</w:t>
            </w:r>
          </w:p>
        </w:tc>
      </w:tr>
      <w:tr w:rsidR="00C46EC5" w:rsidTr="00C46EC5">
        <w:trPr>
          <w:trHeight w:val="247"/>
        </w:trPr>
        <w:tc>
          <w:tcPr>
            <w:tcW w:w="1045" w:type="dxa"/>
          </w:tcPr>
          <w:p w:rsidR="00C46EC5" w:rsidRDefault="00C46EC5" w:rsidP="00C46EC5">
            <w:pPr>
              <w:jc w:val="center"/>
            </w:pPr>
            <w:r>
              <w:t xml:space="preserve">  C+</w:t>
            </w:r>
          </w:p>
        </w:tc>
        <w:tc>
          <w:tcPr>
            <w:tcW w:w="1510" w:type="dxa"/>
          </w:tcPr>
          <w:p w:rsidR="00C46EC5" w:rsidRDefault="00C46EC5" w:rsidP="00C46EC5">
            <w:pPr>
              <w:jc w:val="center"/>
            </w:pPr>
            <w:r>
              <w:t>77 – 79%</w:t>
            </w:r>
          </w:p>
        </w:tc>
        <w:tc>
          <w:tcPr>
            <w:tcW w:w="1963" w:type="dxa"/>
          </w:tcPr>
          <w:p w:rsidR="00C46EC5" w:rsidRDefault="00C46EC5" w:rsidP="00C46EC5">
            <w:pPr>
              <w:jc w:val="center"/>
            </w:pPr>
            <w:r>
              <w:t>385 – 399</w:t>
            </w:r>
          </w:p>
        </w:tc>
      </w:tr>
      <w:tr w:rsidR="00C46EC5" w:rsidTr="00C46EC5">
        <w:trPr>
          <w:trHeight w:val="262"/>
        </w:trPr>
        <w:tc>
          <w:tcPr>
            <w:tcW w:w="1045" w:type="dxa"/>
          </w:tcPr>
          <w:p w:rsidR="00C46EC5" w:rsidRDefault="00C46EC5" w:rsidP="00C46EC5">
            <w:pPr>
              <w:jc w:val="center"/>
            </w:pPr>
            <w:r>
              <w:t>C</w:t>
            </w:r>
          </w:p>
        </w:tc>
        <w:tc>
          <w:tcPr>
            <w:tcW w:w="1510" w:type="dxa"/>
          </w:tcPr>
          <w:p w:rsidR="00C46EC5" w:rsidRDefault="00C46EC5" w:rsidP="00C46EC5">
            <w:pPr>
              <w:jc w:val="center"/>
            </w:pPr>
            <w:r>
              <w:t>70 – 76%</w:t>
            </w:r>
          </w:p>
        </w:tc>
        <w:tc>
          <w:tcPr>
            <w:tcW w:w="1963" w:type="dxa"/>
          </w:tcPr>
          <w:p w:rsidR="00C46EC5" w:rsidRDefault="00C46EC5" w:rsidP="00C46EC5">
            <w:pPr>
              <w:jc w:val="center"/>
            </w:pPr>
            <w:r>
              <w:t>350 – 384</w:t>
            </w:r>
          </w:p>
        </w:tc>
      </w:tr>
      <w:tr w:rsidR="00C46EC5" w:rsidTr="00C46EC5">
        <w:trPr>
          <w:trHeight w:val="247"/>
        </w:trPr>
        <w:tc>
          <w:tcPr>
            <w:tcW w:w="1045" w:type="dxa"/>
          </w:tcPr>
          <w:p w:rsidR="00C46EC5" w:rsidRDefault="00C46EC5" w:rsidP="00C46EC5">
            <w:pPr>
              <w:jc w:val="center"/>
            </w:pPr>
            <w:r>
              <w:t xml:space="preserve">   D+</w:t>
            </w:r>
          </w:p>
        </w:tc>
        <w:tc>
          <w:tcPr>
            <w:tcW w:w="1510" w:type="dxa"/>
          </w:tcPr>
          <w:p w:rsidR="00C46EC5" w:rsidRDefault="00C46EC5" w:rsidP="00C46EC5">
            <w:pPr>
              <w:jc w:val="center"/>
            </w:pPr>
            <w:r>
              <w:t>67 – 69%</w:t>
            </w:r>
          </w:p>
        </w:tc>
        <w:tc>
          <w:tcPr>
            <w:tcW w:w="1963" w:type="dxa"/>
          </w:tcPr>
          <w:p w:rsidR="00C46EC5" w:rsidRDefault="00C46EC5" w:rsidP="00C46EC5">
            <w:pPr>
              <w:jc w:val="center"/>
            </w:pPr>
            <w:r>
              <w:t>335 – 349</w:t>
            </w:r>
          </w:p>
        </w:tc>
      </w:tr>
      <w:tr w:rsidR="00C46EC5" w:rsidTr="00C46EC5">
        <w:trPr>
          <w:trHeight w:val="262"/>
        </w:trPr>
        <w:tc>
          <w:tcPr>
            <w:tcW w:w="1045" w:type="dxa"/>
          </w:tcPr>
          <w:p w:rsidR="00C46EC5" w:rsidRDefault="00C46EC5" w:rsidP="00C46EC5">
            <w:pPr>
              <w:jc w:val="center"/>
            </w:pPr>
            <w:r>
              <w:t xml:space="preserve"> D</w:t>
            </w:r>
          </w:p>
        </w:tc>
        <w:tc>
          <w:tcPr>
            <w:tcW w:w="1510" w:type="dxa"/>
          </w:tcPr>
          <w:p w:rsidR="00C46EC5" w:rsidRDefault="00C46EC5" w:rsidP="00C46EC5">
            <w:pPr>
              <w:jc w:val="center"/>
            </w:pPr>
            <w:r>
              <w:t>60 – 66%</w:t>
            </w:r>
          </w:p>
        </w:tc>
        <w:tc>
          <w:tcPr>
            <w:tcW w:w="1963" w:type="dxa"/>
          </w:tcPr>
          <w:p w:rsidR="00C46EC5" w:rsidRDefault="00C46EC5" w:rsidP="00C46EC5">
            <w:pPr>
              <w:jc w:val="center"/>
            </w:pPr>
            <w:r>
              <w:t>300 – 334</w:t>
            </w:r>
          </w:p>
        </w:tc>
      </w:tr>
      <w:tr w:rsidR="00C46EC5" w:rsidTr="00C46EC5">
        <w:trPr>
          <w:trHeight w:val="262"/>
        </w:trPr>
        <w:tc>
          <w:tcPr>
            <w:tcW w:w="1045" w:type="dxa"/>
          </w:tcPr>
          <w:p w:rsidR="00C46EC5" w:rsidRDefault="00C46EC5" w:rsidP="00C46EC5">
            <w:pPr>
              <w:jc w:val="center"/>
            </w:pPr>
            <w:r>
              <w:t>F</w:t>
            </w:r>
          </w:p>
        </w:tc>
        <w:tc>
          <w:tcPr>
            <w:tcW w:w="1510" w:type="dxa"/>
          </w:tcPr>
          <w:p w:rsidR="00C46EC5" w:rsidRDefault="00C46EC5" w:rsidP="00C46EC5">
            <w:pPr>
              <w:jc w:val="center"/>
            </w:pPr>
            <w:r>
              <w:t>Below 60%</w:t>
            </w:r>
          </w:p>
        </w:tc>
        <w:tc>
          <w:tcPr>
            <w:tcW w:w="1963" w:type="dxa"/>
          </w:tcPr>
          <w:p w:rsidR="00C46EC5" w:rsidRDefault="00C46EC5" w:rsidP="00C46EC5">
            <w:pPr>
              <w:jc w:val="center"/>
            </w:pPr>
            <w:r>
              <w:t>Below 300</w:t>
            </w:r>
          </w:p>
        </w:tc>
      </w:tr>
    </w:tbl>
    <w:p w:rsidR="00073880" w:rsidRDefault="00073880" w:rsidP="00073880"/>
    <w:p w:rsidR="00D96C59" w:rsidRDefault="00073880" w:rsidP="00073880">
      <w:r>
        <w:tab/>
      </w:r>
    </w:p>
    <w:p w:rsidR="00D96C59" w:rsidRDefault="00D96C59" w:rsidP="00073880"/>
    <w:p w:rsidR="00D96C59" w:rsidRDefault="00D96C59" w:rsidP="00073880"/>
    <w:p w:rsidR="00D96C59" w:rsidRDefault="00D96C59" w:rsidP="00073880"/>
    <w:p w:rsidR="00D96C59" w:rsidRDefault="00D96C59" w:rsidP="00073880"/>
    <w:p w:rsidR="00D96C59" w:rsidRDefault="00D96C59" w:rsidP="00073880"/>
    <w:p w:rsidR="00D96C59" w:rsidRDefault="00D96C59" w:rsidP="00073880"/>
    <w:p w:rsidR="00D96C59" w:rsidRDefault="00D96C59" w:rsidP="00073880"/>
    <w:p w:rsidR="00D96C59" w:rsidRDefault="00D96C59" w:rsidP="00073880"/>
    <w:p w:rsidR="007026C3" w:rsidRDefault="007026C3" w:rsidP="00D96C59"/>
    <w:p w:rsidR="00D96C59" w:rsidRDefault="00D96C59" w:rsidP="00D96C59">
      <w:r>
        <w:t xml:space="preserve">This course is based on a 500 point system.  </w:t>
      </w:r>
    </w:p>
    <w:p w:rsidR="00D96C59" w:rsidRDefault="00D96C59" w:rsidP="00D96C59">
      <w:pPr>
        <w:ind w:firstLine="720"/>
      </w:pPr>
      <w:r>
        <w:t>Itemized as follows:</w:t>
      </w:r>
    </w:p>
    <w:p w:rsidR="00073880" w:rsidRDefault="00073880" w:rsidP="00073880">
      <w:pPr>
        <w:tabs>
          <w:tab w:val="left" w:pos="1080"/>
        </w:tabs>
      </w:pPr>
    </w:p>
    <w:tbl>
      <w:tblPr>
        <w:tblStyle w:val="TableGrid"/>
        <w:tblpPr w:leftFromText="180" w:rightFromText="180" w:vertAnchor="text" w:horzAnchor="page" w:tblpX="1963" w:tblpY="-58"/>
        <w:tblW w:w="0" w:type="auto"/>
        <w:tblLayout w:type="fixed"/>
        <w:tblLook w:val="04A0"/>
      </w:tblPr>
      <w:tblGrid>
        <w:gridCol w:w="5688"/>
        <w:gridCol w:w="990"/>
      </w:tblGrid>
      <w:tr w:rsidR="00CB3351" w:rsidRPr="00B801F2" w:rsidTr="00CB3351">
        <w:tc>
          <w:tcPr>
            <w:tcW w:w="5688" w:type="dxa"/>
          </w:tcPr>
          <w:p w:rsidR="00CB3351" w:rsidRPr="00B801F2" w:rsidRDefault="00CB3351" w:rsidP="00CB3351">
            <w:pPr>
              <w:jc w:val="center"/>
              <w:rPr>
                <w:b/>
              </w:rPr>
            </w:pPr>
            <w:r w:rsidRPr="00B801F2">
              <w:rPr>
                <w:b/>
              </w:rPr>
              <w:t>Graded Opportunities</w:t>
            </w:r>
          </w:p>
        </w:tc>
        <w:tc>
          <w:tcPr>
            <w:tcW w:w="990" w:type="dxa"/>
          </w:tcPr>
          <w:p w:rsidR="00CB3351" w:rsidRPr="00B801F2" w:rsidRDefault="00CB3351" w:rsidP="00CB3351">
            <w:pPr>
              <w:jc w:val="center"/>
              <w:rPr>
                <w:b/>
              </w:rPr>
            </w:pPr>
            <w:r w:rsidRPr="00B801F2">
              <w:rPr>
                <w:b/>
              </w:rPr>
              <w:t>Points Possible</w:t>
            </w:r>
          </w:p>
        </w:tc>
      </w:tr>
      <w:tr w:rsidR="00CB3351" w:rsidTr="00CB3351">
        <w:tc>
          <w:tcPr>
            <w:tcW w:w="5688" w:type="dxa"/>
          </w:tcPr>
          <w:p w:rsidR="00CB3351" w:rsidRDefault="00CB3351" w:rsidP="00CB3351">
            <w:r>
              <w:t>Class Participation</w:t>
            </w:r>
          </w:p>
        </w:tc>
        <w:tc>
          <w:tcPr>
            <w:tcW w:w="990" w:type="dxa"/>
          </w:tcPr>
          <w:p w:rsidR="00CB3351" w:rsidRDefault="00CB3351" w:rsidP="00CB3351">
            <w:pPr>
              <w:jc w:val="center"/>
            </w:pPr>
            <w:r>
              <w:t>10</w:t>
            </w:r>
          </w:p>
        </w:tc>
      </w:tr>
      <w:tr w:rsidR="00CB3351" w:rsidTr="00CB3351">
        <w:tc>
          <w:tcPr>
            <w:tcW w:w="5688" w:type="dxa"/>
          </w:tcPr>
          <w:p w:rsidR="00CB3351" w:rsidRDefault="00CB3351" w:rsidP="00CB3351">
            <w:r>
              <w:t>Internet Site Share</w:t>
            </w:r>
          </w:p>
        </w:tc>
        <w:tc>
          <w:tcPr>
            <w:tcW w:w="990" w:type="dxa"/>
          </w:tcPr>
          <w:p w:rsidR="00CB3351" w:rsidRDefault="00CB3351" w:rsidP="00CB3351">
            <w:pPr>
              <w:jc w:val="center"/>
            </w:pPr>
            <w:r>
              <w:t>20</w:t>
            </w:r>
          </w:p>
        </w:tc>
      </w:tr>
      <w:tr w:rsidR="00CB3351" w:rsidTr="00CB3351">
        <w:tc>
          <w:tcPr>
            <w:tcW w:w="5688" w:type="dxa"/>
          </w:tcPr>
          <w:p w:rsidR="00CB3351" w:rsidRDefault="00CB3351" w:rsidP="00CB3351">
            <w:r>
              <w:t>Show and Tell Share</w:t>
            </w:r>
          </w:p>
        </w:tc>
        <w:tc>
          <w:tcPr>
            <w:tcW w:w="990" w:type="dxa"/>
          </w:tcPr>
          <w:p w:rsidR="00CB3351" w:rsidRDefault="00CB3351" w:rsidP="00CB3351">
            <w:pPr>
              <w:jc w:val="center"/>
            </w:pPr>
            <w:r>
              <w:t>20</w:t>
            </w:r>
          </w:p>
        </w:tc>
      </w:tr>
      <w:tr w:rsidR="00CB3351" w:rsidTr="00CB3351">
        <w:tc>
          <w:tcPr>
            <w:tcW w:w="5688" w:type="dxa"/>
          </w:tcPr>
          <w:p w:rsidR="00CB3351" w:rsidRDefault="00CB3351" w:rsidP="00CB3351">
            <w:r>
              <w:t>Social Studies Fair (Group Assessment &amp; Personal Reflection)</w:t>
            </w:r>
          </w:p>
        </w:tc>
        <w:tc>
          <w:tcPr>
            <w:tcW w:w="990" w:type="dxa"/>
          </w:tcPr>
          <w:p w:rsidR="00CB3351" w:rsidRDefault="00CB3351" w:rsidP="00CB3351">
            <w:pPr>
              <w:jc w:val="center"/>
            </w:pPr>
            <w:r>
              <w:t>70</w:t>
            </w:r>
          </w:p>
        </w:tc>
      </w:tr>
      <w:tr w:rsidR="00CB3351" w:rsidTr="00CB3351">
        <w:tc>
          <w:tcPr>
            <w:tcW w:w="5688" w:type="dxa"/>
          </w:tcPr>
          <w:p w:rsidR="00CB3351" w:rsidRDefault="00CB3351" w:rsidP="00CB3351">
            <w:r>
              <w:t>Family Artifact Lesson Starter</w:t>
            </w:r>
          </w:p>
        </w:tc>
        <w:tc>
          <w:tcPr>
            <w:tcW w:w="990" w:type="dxa"/>
          </w:tcPr>
          <w:p w:rsidR="00CB3351" w:rsidRDefault="00CB3351" w:rsidP="00CB3351">
            <w:pPr>
              <w:jc w:val="center"/>
            </w:pPr>
            <w:r>
              <w:t>20</w:t>
            </w:r>
          </w:p>
        </w:tc>
      </w:tr>
      <w:tr w:rsidR="00CB3351" w:rsidTr="00CB3351">
        <w:tc>
          <w:tcPr>
            <w:tcW w:w="5688" w:type="dxa"/>
          </w:tcPr>
          <w:p w:rsidR="00CB3351" w:rsidRPr="00A859FB" w:rsidRDefault="00CB3351" w:rsidP="00CB3351">
            <w:r w:rsidRPr="00A859FB">
              <w:t>Social Studies Philosophy Statement</w:t>
            </w:r>
          </w:p>
        </w:tc>
        <w:tc>
          <w:tcPr>
            <w:tcW w:w="990" w:type="dxa"/>
          </w:tcPr>
          <w:p w:rsidR="00CB3351" w:rsidRDefault="00CB3351" w:rsidP="00CB3351">
            <w:pPr>
              <w:jc w:val="center"/>
            </w:pPr>
            <w:r>
              <w:t>30</w:t>
            </w:r>
          </w:p>
        </w:tc>
      </w:tr>
      <w:tr w:rsidR="00CB3351" w:rsidTr="00CB3351">
        <w:tc>
          <w:tcPr>
            <w:tcW w:w="5688" w:type="dxa"/>
          </w:tcPr>
          <w:p w:rsidR="00CB3351" w:rsidRPr="00984C46" w:rsidRDefault="00CB3351" w:rsidP="00CB3351">
            <w:r w:rsidRPr="00984C46">
              <w:t>Social Studies Curriculum Assessment</w:t>
            </w:r>
            <w:r>
              <w:t xml:space="preserve"> (Summative)</w:t>
            </w:r>
          </w:p>
        </w:tc>
        <w:tc>
          <w:tcPr>
            <w:tcW w:w="990" w:type="dxa"/>
          </w:tcPr>
          <w:p w:rsidR="00CB3351" w:rsidRDefault="007811CC" w:rsidP="00CB3351">
            <w:pPr>
              <w:jc w:val="center"/>
            </w:pPr>
            <w:r>
              <w:t>60</w:t>
            </w:r>
          </w:p>
        </w:tc>
      </w:tr>
      <w:tr w:rsidR="00CB3351" w:rsidTr="00CB3351">
        <w:tc>
          <w:tcPr>
            <w:tcW w:w="5688" w:type="dxa"/>
          </w:tcPr>
          <w:p w:rsidR="00CB3351" w:rsidRPr="00A859FB" w:rsidRDefault="00CB3351" w:rsidP="00CB3351">
            <w:pPr>
              <w:rPr>
                <w:b/>
              </w:rPr>
            </w:pPr>
            <w:r w:rsidRPr="00A859FB">
              <w:rPr>
                <w:b/>
              </w:rPr>
              <w:t>Assignments Related to Unit Plan:</w:t>
            </w:r>
          </w:p>
        </w:tc>
        <w:tc>
          <w:tcPr>
            <w:tcW w:w="990" w:type="dxa"/>
          </w:tcPr>
          <w:p w:rsidR="00CB3351" w:rsidRDefault="00CB3351" w:rsidP="00CB3351">
            <w:pPr>
              <w:jc w:val="center"/>
            </w:pPr>
          </w:p>
        </w:tc>
      </w:tr>
      <w:tr w:rsidR="00CB3351" w:rsidTr="00CB3351">
        <w:tc>
          <w:tcPr>
            <w:tcW w:w="5688" w:type="dxa"/>
          </w:tcPr>
          <w:p w:rsidR="00CB3351" w:rsidRDefault="00CB3351" w:rsidP="00CB3351">
            <w:r>
              <w:t xml:space="preserve">Concept Map </w:t>
            </w:r>
          </w:p>
        </w:tc>
        <w:tc>
          <w:tcPr>
            <w:tcW w:w="990" w:type="dxa"/>
          </w:tcPr>
          <w:p w:rsidR="00CB3351" w:rsidRDefault="00CB3351" w:rsidP="00CB3351">
            <w:pPr>
              <w:jc w:val="center"/>
            </w:pPr>
            <w:r>
              <w:t>30</w:t>
            </w:r>
          </w:p>
        </w:tc>
      </w:tr>
      <w:tr w:rsidR="00CB3351" w:rsidTr="00CB3351">
        <w:tc>
          <w:tcPr>
            <w:tcW w:w="5688" w:type="dxa"/>
          </w:tcPr>
          <w:p w:rsidR="00CB3351" w:rsidRDefault="00CB3351" w:rsidP="00CB3351">
            <w:r>
              <w:t>Social Studies Strategy Lesson</w:t>
            </w:r>
          </w:p>
        </w:tc>
        <w:tc>
          <w:tcPr>
            <w:tcW w:w="990" w:type="dxa"/>
          </w:tcPr>
          <w:p w:rsidR="00CB3351" w:rsidRDefault="00CB3351" w:rsidP="00CB3351">
            <w:pPr>
              <w:jc w:val="center"/>
            </w:pPr>
            <w:r>
              <w:t>30</w:t>
            </w:r>
          </w:p>
        </w:tc>
      </w:tr>
      <w:tr w:rsidR="00CB3351" w:rsidTr="00CB3351">
        <w:tc>
          <w:tcPr>
            <w:tcW w:w="5688" w:type="dxa"/>
          </w:tcPr>
          <w:p w:rsidR="00CB3351" w:rsidRDefault="00CB3351" w:rsidP="00CB3351">
            <w:r>
              <w:t>Alternative Assessment Activity and Rubric</w:t>
            </w:r>
          </w:p>
        </w:tc>
        <w:tc>
          <w:tcPr>
            <w:tcW w:w="990" w:type="dxa"/>
          </w:tcPr>
          <w:p w:rsidR="00CB3351" w:rsidRDefault="00CB3351" w:rsidP="00CB3351">
            <w:pPr>
              <w:jc w:val="center"/>
            </w:pPr>
            <w:r>
              <w:t>30</w:t>
            </w:r>
          </w:p>
        </w:tc>
      </w:tr>
      <w:tr w:rsidR="00CB3351" w:rsidTr="00CB3351">
        <w:tc>
          <w:tcPr>
            <w:tcW w:w="5688" w:type="dxa"/>
          </w:tcPr>
          <w:p w:rsidR="00CB3351" w:rsidRPr="00B801F2" w:rsidRDefault="00CB3351" w:rsidP="00CB3351">
            <w:pPr>
              <w:rPr>
                <w:b/>
              </w:rPr>
            </w:pPr>
            <w:r>
              <w:t>Literacy (Book) Lesson Plan</w:t>
            </w:r>
          </w:p>
        </w:tc>
        <w:tc>
          <w:tcPr>
            <w:tcW w:w="990" w:type="dxa"/>
          </w:tcPr>
          <w:p w:rsidR="00CB3351" w:rsidRPr="00A859FB" w:rsidRDefault="00CB3351" w:rsidP="00CB3351">
            <w:pPr>
              <w:jc w:val="center"/>
            </w:pPr>
            <w:r>
              <w:t>30</w:t>
            </w:r>
          </w:p>
        </w:tc>
      </w:tr>
      <w:tr w:rsidR="00CB3351" w:rsidTr="00CB3351">
        <w:tc>
          <w:tcPr>
            <w:tcW w:w="5688" w:type="dxa"/>
          </w:tcPr>
          <w:p w:rsidR="00CB3351" w:rsidRPr="00B801F2" w:rsidRDefault="00CB3351" w:rsidP="00CB3351">
            <w:pPr>
              <w:rPr>
                <w:b/>
              </w:rPr>
            </w:pPr>
            <w:r>
              <w:t>Unit Plan</w:t>
            </w:r>
          </w:p>
        </w:tc>
        <w:tc>
          <w:tcPr>
            <w:tcW w:w="990" w:type="dxa"/>
          </w:tcPr>
          <w:p w:rsidR="00CB3351" w:rsidRDefault="00CB3351" w:rsidP="00CB3351">
            <w:pPr>
              <w:jc w:val="center"/>
              <w:rPr>
                <w:b/>
              </w:rPr>
            </w:pPr>
            <w:r>
              <w:t>150</w:t>
            </w:r>
          </w:p>
        </w:tc>
      </w:tr>
      <w:tr w:rsidR="00CB3351" w:rsidTr="00CB3351">
        <w:tc>
          <w:tcPr>
            <w:tcW w:w="5688" w:type="dxa"/>
          </w:tcPr>
          <w:p w:rsidR="00CB3351" w:rsidRPr="00B801F2" w:rsidRDefault="00CB3351" w:rsidP="00CB3351">
            <w:pPr>
              <w:jc w:val="right"/>
              <w:rPr>
                <w:b/>
              </w:rPr>
            </w:pPr>
            <w:r w:rsidRPr="00B801F2">
              <w:rPr>
                <w:b/>
              </w:rPr>
              <w:t>TOTAL POINTS</w:t>
            </w:r>
          </w:p>
        </w:tc>
        <w:tc>
          <w:tcPr>
            <w:tcW w:w="990" w:type="dxa"/>
          </w:tcPr>
          <w:p w:rsidR="00CB3351" w:rsidRPr="00B801F2" w:rsidRDefault="00CB3351" w:rsidP="00CB3351">
            <w:pPr>
              <w:jc w:val="center"/>
              <w:rPr>
                <w:b/>
              </w:rPr>
            </w:pPr>
            <w:r>
              <w:rPr>
                <w:b/>
              </w:rPr>
              <w:t>500</w:t>
            </w:r>
          </w:p>
        </w:tc>
      </w:tr>
    </w:tbl>
    <w:p w:rsidR="00073880" w:rsidRDefault="00073880" w:rsidP="00073880">
      <w:pPr>
        <w:tabs>
          <w:tab w:val="left" w:pos="1080"/>
        </w:tabs>
      </w:pPr>
      <w:r>
        <w:tab/>
      </w:r>
    </w:p>
    <w:p w:rsidR="00073880" w:rsidRDefault="00073880" w:rsidP="00073880">
      <w:pPr>
        <w:tabs>
          <w:tab w:val="left" w:pos="1080"/>
        </w:tabs>
      </w:pPr>
      <w:r>
        <w:tab/>
      </w:r>
    </w:p>
    <w:p w:rsidR="00073880" w:rsidRDefault="00073880" w:rsidP="00073880">
      <w:pPr>
        <w:tabs>
          <w:tab w:val="left" w:pos="1080"/>
        </w:tabs>
      </w:pPr>
    </w:p>
    <w:p w:rsidR="00073880" w:rsidRDefault="00073880" w:rsidP="00073880">
      <w:pPr>
        <w:tabs>
          <w:tab w:val="left" w:pos="1080"/>
        </w:tabs>
      </w:pPr>
    </w:p>
    <w:p w:rsidR="00073880" w:rsidRDefault="00073880" w:rsidP="00073880">
      <w:pPr>
        <w:tabs>
          <w:tab w:val="left" w:pos="1080"/>
        </w:tabs>
        <w:rPr>
          <w:b/>
          <w:i/>
        </w:rPr>
      </w:pPr>
      <w:r w:rsidRPr="00DC6B46">
        <w:rPr>
          <w:b/>
          <w:i/>
        </w:rPr>
        <w:tab/>
      </w:r>
    </w:p>
    <w:p w:rsidR="00073880" w:rsidRPr="00FC2A99" w:rsidRDefault="00073880" w:rsidP="00073880"/>
    <w:p w:rsidR="00073880" w:rsidRPr="00FC2A99" w:rsidRDefault="00073880" w:rsidP="00073880"/>
    <w:p w:rsidR="00073880" w:rsidRPr="00FC2A99" w:rsidRDefault="00073880" w:rsidP="00073880"/>
    <w:p w:rsidR="00073880" w:rsidRPr="00FC2A99" w:rsidRDefault="00073880" w:rsidP="00073880"/>
    <w:p w:rsidR="00073880" w:rsidRPr="00FC2A99" w:rsidRDefault="00073880" w:rsidP="00073880"/>
    <w:p w:rsidR="00073880" w:rsidRPr="00FC2A99" w:rsidRDefault="00073880" w:rsidP="00073880"/>
    <w:p w:rsidR="00073880" w:rsidRDefault="00073880" w:rsidP="00073880"/>
    <w:p w:rsidR="00073880" w:rsidRDefault="00073880" w:rsidP="00073880">
      <w:pPr>
        <w:ind w:firstLine="720"/>
      </w:pPr>
    </w:p>
    <w:p w:rsidR="00073880" w:rsidRPr="00FC2A99" w:rsidRDefault="00073880" w:rsidP="00073880"/>
    <w:p w:rsidR="00073880" w:rsidRPr="00FC2A99" w:rsidRDefault="00073880" w:rsidP="00073880"/>
    <w:p w:rsidR="00073880" w:rsidRPr="00FC2A99" w:rsidRDefault="00073880" w:rsidP="00073880"/>
    <w:p w:rsidR="007026C3" w:rsidRDefault="007026C3" w:rsidP="007026C3">
      <w:pPr>
        <w:pStyle w:val="ListParagraph"/>
        <w:ind w:left="1080"/>
        <w:rPr>
          <w:b/>
        </w:rPr>
      </w:pPr>
    </w:p>
    <w:p w:rsidR="00D96C59" w:rsidRDefault="00073880" w:rsidP="00D96C59">
      <w:pPr>
        <w:pStyle w:val="ListParagraph"/>
        <w:numPr>
          <w:ilvl w:val="0"/>
          <w:numId w:val="1"/>
        </w:numPr>
        <w:rPr>
          <w:b/>
        </w:rPr>
      </w:pPr>
      <w:r w:rsidRPr="007811B6">
        <w:rPr>
          <w:b/>
        </w:rPr>
        <w:lastRenderedPageBreak/>
        <w:t>COURSE CALENDAR</w:t>
      </w:r>
    </w:p>
    <w:p w:rsidR="00D96C59" w:rsidRPr="00D96C59" w:rsidRDefault="00D96C59" w:rsidP="00D96C59">
      <w:pPr>
        <w:pStyle w:val="ListParagraph"/>
        <w:ind w:left="1080"/>
        <w:rPr>
          <w:b/>
        </w:rPr>
      </w:pPr>
    </w:p>
    <w:tbl>
      <w:tblPr>
        <w:tblStyle w:val="TableGrid"/>
        <w:tblW w:w="0" w:type="auto"/>
        <w:tblLook w:val="04A0"/>
      </w:tblPr>
      <w:tblGrid>
        <w:gridCol w:w="918"/>
        <w:gridCol w:w="1440"/>
        <w:gridCol w:w="4320"/>
        <w:gridCol w:w="2898"/>
      </w:tblGrid>
      <w:tr w:rsidR="00695422" w:rsidRPr="00E2789F" w:rsidTr="006C6032">
        <w:tc>
          <w:tcPr>
            <w:tcW w:w="918" w:type="dxa"/>
          </w:tcPr>
          <w:p w:rsidR="00695422" w:rsidRPr="00E2789F" w:rsidRDefault="00695422" w:rsidP="006C6032">
            <w:pPr>
              <w:jc w:val="center"/>
              <w:rPr>
                <w:b/>
              </w:rPr>
            </w:pPr>
            <w:r w:rsidRPr="00E2789F">
              <w:rPr>
                <w:b/>
              </w:rPr>
              <w:t>Class</w:t>
            </w:r>
          </w:p>
        </w:tc>
        <w:tc>
          <w:tcPr>
            <w:tcW w:w="1440" w:type="dxa"/>
          </w:tcPr>
          <w:p w:rsidR="00695422" w:rsidRPr="00E2789F" w:rsidRDefault="00695422" w:rsidP="006C6032">
            <w:pPr>
              <w:jc w:val="center"/>
              <w:rPr>
                <w:b/>
              </w:rPr>
            </w:pPr>
            <w:r w:rsidRPr="00E2789F">
              <w:rPr>
                <w:b/>
              </w:rPr>
              <w:t>Date</w:t>
            </w:r>
          </w:p>
        </w:tc>
        <w:tc>
          <w:tcPr>
            <w:tcW w:w="4320" w:type="dxa"/>
          </w:tcPr>
          <w:p w:rsidR="00695422" w:rsidRPr="00E2789F" w:rsidRDefault="00695422" w:rsidP="006C6032">
            <w:pPr>
              <w:jc w:val="center"/>
              <w:rPr>
                <w:b/>
              </w:rPr>
            </w:pPr>
            <w:r w:rsidRPr="00E2789F">
              <w:rPr>
                <w:b/>
              </w:rPr>
              <w:t>Topic/Agenda</w:t>
            </w:r>
          </w:p>
        </w:tc>
        <w:tc>
          <w:tcPr>
            <w:tcW w:w="2898" w:type="dxa"/>
          </w:tcPr>
          <w:p w:rsidR="00695422" w:rsidRPr="00E2789F" w:rsidRDefault="00695422" w:rsidP="006C6032">
            <w:pPr>
              <w:jc w:val="center"/>
              <w:rPr>
                <w:b/>
              </w:rPr>
            </w:pPr>
            <w:r w:rsidRPr="00E2789F">
              <w:rPr>
                <w:b/>
              </w:rPr>
              <w:t>Assignments</w:t>
            </w:r>
          </w:p>
        </w:tc>
      </w:tr>
      <w:tr w:rsidR="00A242A5" w:rsidRPr="00A242A5" w:rsidTr="005F4838">
        <w:tc>
          <w:tcPr>
            <w:tcW w:w="9576" w:type="dxa"/>
            <w:gridSpan w:val="4"/>
          </w:tcPr>
          <w:p w:rsidR="00A242A5" w:rsidRPr="00A242A5" w:rsidRDefault="00A242A5" w:rsidP="006C6032">
            <w:pPr>
              <w:rPr>
                <w:b/>
              </w:rPr>
            </w:pPr>
            <w:r w:rsidRPr="00A242A5">
              <w:rPr>
                <w:b/>
              </w:rPr>
              <w:t>PART I - SOCIAL STUDIES CURRICULUM</w:t>
            </w:r>
          </w:p>
        </w:tc>
      </w:tr>
      <w:tr w:rsidR="00695422" w:rsidTr="006C6032">
        <w:tc>
          <w:tcPr>
            <w:tcW w:w="918" w:type="dxa"/>
          </w:tcPr>
          <w:p w:rsidR="00695422" w:rsidRDefault="00695422" w:rsidP="006C6032">
            <w:r>
              <w:t>1</w:t>
            </w:r>
          </w:p>
        </w:tc>
        <w:tc>
          <w:tcPr>
            <w:tcW w:w="1440" w:type="dxa"/>
          </w:tcPr>
          <w:p w:rsidR="00695422" w:rsidRDefault="00695422" w:rsidP="006C6032">
            <w:r>
              <w:t>8-25</w:t>
            </w:r>
          </w:p>
        </w:tc>
        <w:tc>
          <w:tcPr>
            <w:tcW w:w="4320" w:type="dxa"/>
          </w:tcPr>
          <w:p w:rsidR="00695422" w:rsidRDefault="00695422" w:rsidP="006C6032">
            <w:r>
              <w:t>Introduction</w:t>
            </w:r>
          </w:p>
          <w:p w:rsidR="00695422" w:rsidRDefault="00A242A5" w:rsidP="006C6032">
            <w:r>
              <w:t>Sign up and Brainstorm Day</w:t>
            </w:r>
          </w:p>
        </w:tc>
        <w:tc>
          <w:tcPr>
            <w:tcW w:w="2898" w:type="dxa"/>
          </w:tcPr>
          <w:p w:rsidR="00695422" w:rsidRDefault="00A242A5" w:rsidP="006C6032">
            <w:r>
              <w:t>Brainstorm Unit Theme</w:t>
            </w:r>
          </w:p>
          <w:p w:rsidR="00A242A5" w:rsidRDefault="00A242A5" w:rsidP="006C6032">
            <w:r>
              <w:t>Brainstorm Fair</w:t>
            </w:r>
          </w:p>
          <w:p w:rsidR="00A242A5" w:rsidRDefault="00A242A5" w:rsidP="006C6032">
            <w:r>
              <w:t xml:space="preserve">Review Standards on </w:t>
            </w:r>
            <w:r w:rsidR="0084624D">
              <w:t>Live Text</w:t>
            </w:r>
          </w:p>
        </w:tc>
      </w:tr>
      <w:tr w:rsidR="00695422" w:rsidTr="006C6032">
        <w:tc>
          <w:tcPr>
            <w:tcW w:w="918" w:type="dxa"/>
          </w:tcPr>
          <w:p w:rsidR="00695422" w:rsidRDefault="00695422" w:rsidP="006C6032">
            <w:r>
              <w:t>2</w:t>
            </w:r>
          </w:p>
        </w:tc>
        <w:tc>
          <w:tcPr>
            <w:tcW w:w="1440" w:type="dxa"/>
          </w:tcPr>
          <w:p w:rsidR="00695422" w:rsidRDefault="00695422" w:rsidP="006C6032">
            <w:r>
              <w:t>8-30</w:t>
            </w:r>
          </w:p>
        </w:tc>
        <w:tc>
          <w:tcPr>
            <w:tcW w:w="4320" w:type="dxa"/>
          </w:tcPr>
          <w:p w:rsidR="00695422" w:rsidRDefault="00A242A5" w:rsidP="006C6032">
            <w:r>
              <w:t>Standards</w:t>
            </w:r>
          </w:p>
          <w:p w:rsidR="00695422" w:rsidRDefault="00A242A5" w:rsidP="00A242A5">
            <w:r>
              <w:t>Concept Mapping</w:t>
            </w:r>
          </w:p>
        </w:tc>
        <w:tc>
          <w:tcPr>
            <w:tcW w:w="2898" w:type="dxa"/>
          </w:tcPr>
          <w:p w:rsidR="00695422" w:rsidRDefault="00A242A5" w:rsidP="006C6032">
            <w:r>
              <w:t>Read Chapter 1</w:t>
            </w:r>
          </w:p>
        </w:tc>
      </w:tr>
      <w:tr w:rsidR="00A242A5" w:rsidRPr="00A242A5" w:rsidTr="002C1FAD">
        <w:tc>
          <w:tcPr>
            <w:tcW w:w="9576" w:type="dxa"/>
            <w:gridSpan w:val="4"/>
          </w:tcPr>
          <w:p w:rsidR="00A242A5" w:rsidRPr="00A242A5" w:rsidRDefault="00A242A5" w:rsidP="006C6032">
            <w:pPr>
              <w:rPr>
                <w:b/>
              </w:rPr>
            </w:pPr>
            <w:r w:rsidRPr="00A242A5">
              <w:rPr>
                <w:b/>
              </w:rPr>
              <w:t>PART II – SOCIAL STUDIES PLANNING</w:t>
            </w:r>
          </w:p>
        </w:tc>
      </w:tr>
      <w:tr w:rsidR="00695422" w:rsidTr="006C6032">
        <w:tc>
          <w:tcPr>
            <w:tcW w:w="918" w:type="dxa"/>
          </w:tcPr>
          <w:p w:rsidR="00695422" w:rsidRDefault="00695422" w:rsidP="006C6032">
            <w:r>
              <w:t>3</w:t>
            </w:r>
          </w:p>
        </w:tc>
        <w:tc>
          <w:tcPr>
            <w:tcW w:w="1440" w:type="dxa"/>
          </w:tcPr>
          <w:p w:rsidR="00695422" w:rsidRDefault="00695422" w:rsidP="006C6032">
            <w:r>
              <w:t>9-1</w:t>
            </w:r>
          </w:p>
        </w:tc>
        <w:tc>
          <w:tcPr>
            <w:tcW w:w="4320" w:type="dxa"/>
          </w:tcPr>
          <w:p w:rsidR="00A242A5" w:rsidRDefault="00A242A5" w:rsidP="006C6032">
            <w:r>
              <w:t>Introduction to Planning</w:t>
            </w:r>
          </w:p>
          <w:p w:rsidR="00695422" w:rsidRDefault="00A242A5" w:rsidP="006C6032">
            <w:r>
              <w:t>Goals, Long-Range Planning, and Objectives</w:t>
            </w:r>
          </w:p>
        </w:tc>
        <w:tc>
          <w:tcPr>
            <w:tcW w:w="2898" w:type="dxa"/>
          </w:tcPr>
          <w:p w:rsidR="00695422" w:rsidRDefault="00A242A5" w:rsidP="006C6032">
            <w:r>
              <w:t>Read Chapter 2</w:t>
            </w:r>
          </w:p>
        </w:tc>
      </w:tr>
      <w:tr w:rsidR="00695422" w:rsidTr="006C6032">
        <w:tc>
          <w:tcPr>
            <w:tcW w:w="918" w:type="dxa"/>
          </w:tcPr>
          <w:p w:rsidR="00695422" w:rsidRDefault="00695422" w:rsidP="006C6032"/>
        </w:tc>
        <w:tc>
          <w:tcPr>
            <w:tcW w:w="1440" w:type="dxa"/>
          </w:tcPr>
          <w:p w:rsidR="00695422" w:rsidRDefault="00695422" w:rsidP="006C6032">
            <w:r>
              <w:t>9-6</w:t>
            </w:r>
          </w:p>
        </w:tc>
        <w:tc>
          <w:tcPr>
            <w:tcW w:w="4320" w:type="dxa"/>
          </w:tcPr>
          <w:p w:rsidR="00695422" w:rsidRPr="00A242A5" w:rsidRDefault="00695422" w:rsidP="006C6032">
            <w:pPr>
              <w:rPr>
                <w:b/>
              </w:rPr>
            </w:pPr>
            <w:r w:rsidRPr="00A242A5">
              <w:rPr>
                <w:b/>
              </w:rPr>
              <w:t>Labor Day – No Class</w:t>
            </w:r>
          </w:p>
        </w:tc>
        <w:tc>
          <w:tcPr>
            <w:tcW w:w="2898" w:type="dxa"/>
          </w:tcPr>
          <w:p w:rsidR="00695422" w:rsidRDefault="00695422" w:rsidP="006C6032"/>
        </w:tc>
      </w:tr>
      <w:tr w:rsidR="00695422" w:rsidTr="006C6032">
        <w:tc>
          <w:tcPr>
            <w:tcW w:w="918" w:type="dxa"/>
          </w:tcPr>
          <w:p w:rsidR="00695422" w:rsidRDefault="00695422" w:rsidP="006C6032">
            <w:r>
              <w:t>4</w:t>
            </w:r>
          </w:p>
        </w:tc>
        <w:tc>
          <w:tcPr>
            <w:tcW w:w="1440" w:type="dxa"/>
          </w:tcPr>
          <w:p w:rsidR="00695422" w:rsidRDefault="00695422" w:rsidP="006C6032">
            <w:r>
              <w:t>9-8</w:t>
            </w:r>
          </w:p>
        </w:tc>
        <w:tc>
          <w:tcPr>
            <w:tcW w:w="4320" w:type="dxa"/>
          </w:tcPr>
          <w:p w:rsidR="00695422" w:rsidRDefault="00A242A5" w:rsidP="006C6032">
            <w:r>
              <w:t xml:space="preserve">Unit Planning </w:t>
            </w:r>
          </w:p>
          <w:p w:rsidR="00695422" w:rsidRDefault="00A242A5" w:rsidP="00A242A5">
            <w:r>
              <w:t>Lesson Plan</w:t>
            </w:r>
            <w:r w:rsidR="00E666F3">
              <w:t>ning</w:t>
            </w:r>
          </w:p>
        </w:tc>
        <w:tc>
          <w:tcPr>
            <w:tcW w:w="2898" w:type="dxa"/>
          </w:tcPr>
          <w:p w:rsidR="00695422" w:rsidRDefault="00E666F3" w:rsidP="00E666F3">
            <w:r>
              <w:t>Review Newberry College Lesson Plan Template</w:t>
            </w:r>
          </w:p>
          <w:p w:rsidR="00E666F3" w:rsidRDefault="00E666F3" w:rsidP="006C6032">
            <w:r>
              <w:t>Brainstorm Unit</w:t>
            </w:r>
          </w:p>
        </w:tc>
      </w:tr>
      <w:tr w:rsidR="00695422" w:rsidTr="006C6032">
        <w:tc>
          <w:tcPr>
            <w:tcW w:w="918" w:type="dxa"/>
          </w:tcPr>
          <w:p w:rsidR="00695422" w:rsidRDefault="00695422" w:rsidP="006C6032">
            <w:r>
              <w:t>5</w:t>
            </w:r>
          </w:p>
        </w:tc>
        <w:tc>
          <w:tcPr>
            <w:tcW w:w="1440" w:type="dxa"/>
          </w:tcPr>
          <w:p w:rsidR="00695422" w:rsidRDefault="00695422" w:rsidP="006C6032">
            <w:r>
              <w:t>9-13</w:t>
            </w:r>
          </w:p>
        </w:tc>
        <w:tc>
          <w:tcPr>
            <w:tcW w:w="4320" w:type="dxa"/>
          </w:tcPr>
          <w:p w:rsidR="00695422" w:rsidRDefault="00A242A5" w:rsidP="006C6032">
            <w:r>
              <w:t>Lesson Plan</w:t>
            </w:r>
            <w:r w:rsidR="00E666F3">
              <w:t>ning</w:t>
            </w:r>
          </w:p>
        </w:tc>
        <w:tc>
          <w:tcPr>
            <w:tcW w:w="2898" w:type="dxa"/>
          </w:tcPr>
          <w:p w:rsidR="00695422" w:rsidRDefault="00E666F3" w:rsidP="006C6032">
            <w:r>
              <w:t>Concept Map DUE next class</w:t>
            </w:r>
          </w:p>
        </w:tc>
      </w:tr>
      <w:tr w:rsidR="00A242A5" w:rsidRPr="00A242A5" w:rsidTr="001A79AD">
        <w:tc>
          <w:tcPr>
            <w:tcW w:w="9576" w:type="dxa"/>
            <w:gridSpan w:val="4"/>
          </w:tcPr>
          <w:p w:rsidR="00A242A5" w:rsidRPr="00A242A5" w:rsidRDefault="00A242A5" w:rsidP="006C6032">
            <w:pPr>
              <w:rPr>
                <w:b/>
              </w:rPr>
            </w:pPr>
            <w:r w:rsidRPr="00A242A5">
              <w:rPr>
                <w:b/>
              </w:rPr>
              <w:t>PART III – SOCIAL STUDIES ASSESSMENT</w:t>
            </w:r>
          </w:p>
        </w:tc>
      </w:tr>
      <w:tr w:rsidR="00695422" w:rsidTr="006C6032">
        <w:tc>
          <w:tcPr>
            <w:tcW w:w="918" w:type="dxa"/>
          </w:tcPr>
          <w:p w:rsidR="00695422" w:rsidRDefault="00695422" w:rsidP="006C6032">
            <w:r>
              <w:t>6</w:t>
            </w:r>
          </w:p>
        </w:tc>
        <w:tc>
          <w:tcPr>
            <w:tcW w:w="1440" w:type="dxa"/>
          </w:tcPr>
          <w:p w:rsidR="00695422" w:rsidRDefault="00695422" w:rsidP="006C6032">
            <w:r>
              <w:t>9-15</w:t>
            </w:r>
          </w:p>
        </w:tc>
        <w:tc>
          <w:tcPr>
            <w:tcW w:w="4320" w:type="dxa"/>
          </w:tcPr>
          <w:p w:rsidR="00695422" w:rsidRPr="00A242A5" w:rsidRDefault="00A242A5" w:rsidP="006C6032">
            <w:pPr>
              <w:rPr>
                <w:b/>
              </w:rPr>
            </w:pPr>
            <w:r w:rsidRPr="00A242A5">
              <w:rPr>
                <w:b/>
              </w:rPr>
              <w:t>CONCEPT MAP DUE</w:t>
            </w:r>
          </w:p>
          <w:p w:rsidR="00695422" w:rsidRDefault="00A242A5" w:rsidP="006C6032">
            <w:r>
              <w:t>Introduction to Assessment</w:t>
            </w:r>
          </w:p>
          <w:p w:rsidR="00E666F3" w:rsidRDefault="00E666F3" w:rsidP="006C6032">
            <w:r>
              <w:t>Types of Assessment</w:t>
            </w:r>
          </w:p>
        </w:tc>
        <w:tc>
          <w:tcPr>
            <w:tcW w:w="2898" w:type="dxa"/>
          </w:tcPr>
          <w:p w:rsidR="00695422" w:rsidRDefault="00E666F3" w:rsidP="006C6032">
            <w:r>
              <w:t>Read Chapter 4</w:t>
            </w:r>
          </w:p>
        </w:tc>
      </w:tr>
      <w:tr w:rsidR="00695422" w:rsidTr="006C6032">
        <w:tc>
          <w:tcPr>
            <w:tcW w:w="918" w:type="dxa"/>
          </w:tcPr>
          <w:p w:rsidR="00695422" w:rsidRDefault="00695422" w:rsidP="006C6032">
            <w:r>
              <w:t>7</w:t>
            </w:r>
          </w:p>
        </w:tc>
        <w:tc>
          <w:tcPr>
            <w:tcW w:w="1440" w:type="dxa"/>
          </w:tcPr>
          <w:p w:rsidR="00695422" w:rsidRDefault="00695422" w:rsidP="006C6032">
            <w:r>
              <w:t>9-20</w:t>
            </w:r>
          </w:p>
        </w:tc>
        <w:tc>
          <w:tcPr>
            <w:tcW w:w="4320" w:type="dxa"/>
          </w:tcPr>
          <w:p w:rsidR="00695422" w:rsidRDefault="00E666F3" w:rsidP="006C6032">
            <w:r>
              <w:t>Performance-Based Authentic Assessment</w:t>
            </w:r>
          </w:p>
          <w:p w:rsidR="00695422" w:rsidRDefault="00695422" w:rsidP="006C6032"/>
        </w:tc>
        <w:tc>
          <w:tcPr>
            <w:tcW w:w="2898" w:type="dxa"/>
          </w:tcPr>
          <w:p w:rsidR="00695422" w:rsidRDefault="00695422" w:rsidP="006C6032"/>
        </w:tc>
      </w:tr>
      <w:tr w:rsidR="00695422" w:rsidTr="006C6032">
        <w:tc>
          <w:tcPr>
            <w:tcW w:w="918" w:type="dxa"/>
          </w:tcPr>
          <w:p w:rsidR="00695422" w:rsidRDefault="00695422" w:rsidP="006C6032">
            <w:r>
              <w:t>8</w:t>
            </w:r>
          </w:p>
        </w:tc>
        <w:tc>
          <w:tcPr>
            <w:tcW w:w="1440" w:type="dxa"/>
          </w:tcPr>
          <w:p w:rsidR="00695422" w:rsidRDefault="00695422" w:rsidP="006C6032">
            <w:r>
              <w:t>9-22</w:t>
            </w:r>
          </w:p>
        </w:tc>
        <w:tc>
          <w:tcPr>
            <w:tcW w:w="4320" w:type="dxa"/>
          </w:tcPr>
          <w:p w:rsidR="00695422" w:rsidRPr="00E666F3" w:rsidRDefault="00E666F3" w:rsidP="006C6032">
            <w:pPr>
              <w:rPr>
                <w:b/>
              </w:rPr>
            </w:pPr>
            <w:r w:rsidRPr="00E666F3">
              <w:rPr>
                <w:b/>
              </w:rPr>
              <w:t>NO CLASS – NCATE CONFERENCE</w:t>
            </w:r>
          </w:p>
          <w:p w:rsidR="00695422" w:rsidRDefault="00E666F3" w:rsidP="006C6032">
            <w:r>
              <w:t>***Work with your Fair Groups***</w:t>
            </w:r>
          </w:p>
        </w:tc>
        <w:tc>
          <w:tcPr>
            <w:tcW w:w="2898" w:type="dxa"/>
          </w:tcPr>
          <w:p w:rsidR="00695422" w:rsidRDefault="00E666F3" w:rsidP="006C6032">
            <w:r>
              <w:t>Fair Overview DUE next class</w:t>
            </w:r>
          </w:p>
        </w:tc>
      </w:tr>
      <w:tr w:rsidR="00695422" w:rsidTr="006C6032">
        <w:tc>
          <w:tcPr>
            <w:tcW w:w="918" w:type="dxa"/>
          </w:tcPr>
          <w:p w:rsidR="00695422" w:rsidRDefault="00695422" w:rsidP="006C6032">
            <w:r>
              <w:t>9</w:t>
            </w:r>
          </w:p>
        </w:tc>
        <w:tc>
          <w:tcPr>
            <w:tcW w:w="1440" w:type="dxa"/>
          </w:tcPr>
          <w:p w:rsidR="00695422" w:rsidRDefault="00695422" w:rsidP="006C6032">
            <w:r>
              <w:t>9-27</w:t>
            </w:r>
          </w:p>
        </w:tc>
        <w:tc>
          <w:tcPr>
            <w:tcW w:w="4320" w:type="dxa"/>
          </w:tcPr>
          <w:p w:rsidR="00695422" w:rsidRPr="00E666F3" w:rsidRDefault="00E666F3" w:rsidP="006C6032">
            <w:pPr>
              <w:rPr>
                <w:b/>
              </w:rPr>
            </w:pPr>
            <w:r w:rsidRPr="00E666F3">
              <w:rPr>
                <w:b/>
              </w:rPr>
              <w:t>Fair Overview DUE</w:t>
            </w:r>
          </w:p>
          <w:p w:rsidR="00695422" w:rsidRDefault="00E666F3" w:rsidP="006C6032">
            <w:r>
              <w:t>Formative Assessment</w:t>
            </w:r>
          </w:p>
        </w:tc>
        <w:tc>
          <w:tcPr>
            <w:tcW w:w="2898" w:type="dxa"/>
          </w:tcPr>
          <w:p w:rsidR="00695422" w:rsidRDefault="00E666F3" w:rsidP="006C6032">
            <w:r>
              <w:t>Family Artifact Lesson and presentation DUE next class</w:t>
            </w:r>
          </w:p>
        </w:tc>
      </w:tr>
      <w:tr w:rsidR="00E666F3" w:rsidRPr="00E666F3" w:rsidTr="00991997">
        <w:tc>
          <w:tcPr>
            <w:tcW w:w="9576" w:type="dxa"/>
            <w:gridSpan w:val="4"/>
          </w:tcPr>
          <w:p w:rsidR="00E666F3" w:rsidRPr="00E666F3" w:rsidRDefault="00E666F3" w:rsidP="006C6032">
            <w:pPr>
              <w:rPr>
                <w:b/>
              </w:rPr>
            </w:pPr>
            <w:r w:rsidRPr="00E666F3">
              <w:rPr>
                <w:b/>
              </w:rPr>
              <w:t>Part IV – SOCIAL STUDIES INSTRUCTIONAL STRATEGIES</w:t>
            </w:r>
          </w:p>
        </w:tc>
      </w:tr>
      <w:tr w:rsidR="00695422" w:rsidTr="006C6032">
        <w:tc>
          <w:tcPr>
            <w:tcW w:w="918" w:type="dxa"/>
          </w:tcPr>
          <w:p w:rsidR="00695422" w:rsidRDefault="00695422" w:rsidP="006C6032">
            <w:r>
              <w:t>10</w:t>
            </w:r>
          </w:p>
        </w:tc>
        <w:tc>
          <w:tcPr>
            <w:tcW w:w="1440" w:type="dxa"/>
          </w:tcPr>
          <w:p w:rsidR="00695422" w:rsidRDefault="00695422" w:rsidP="006C6032">
            <w:r>
              <w:t>9-29</w:t>
            </w:r>
          </w:p>
        </w:tc>
        <w:tc>
          <w:tcPr>
            <w:tcW w:w="4320" w:type="dxa"/>
          </w:tcPr>
          <w:p w:rsidR="00695422" w:rsidRPr="00E666F3" w:rsidRDefault="00E666F3" w:rsidP="006C6032">
            <w:pPr>
              <w:rPr>
                <w:b/>
              </w:rPr>
            </w:pPr>
            <w:r w:rsidRPr="00E666F3">
              <w:rPr>
                <w:b/>
              </w:rPr>
              <w:t>Family Artifact Lesson DUE and PRESENT</w:t>
            </w:r>
          </w:p>
          <w:p w:rsidR="00695422" w:rsidRDefault="00695422" w:rsidP="006C6032"/>
        </w:tc>
        <w:tc>
          <w:tcPr>
            <w:tcW w:w="2898" w:type="dxa"/>
          </w:tcPr>
          <w:p w:rsidR="00695422" w:rsidRDefault="00695422" w:rsidP="006C6032"/>
        </w:tc>
      </w:tr>
      <w:tr w:rsidR="00695422" w:rsidTr="006C6032">
        <w:tc>
          <w:tcPr>
            <w:tcW w:w="918" w:type="dxa"/>
          </w:tcPr>
          <w:p w:rsidR="00695422" w:rsidRDefault="00695422" w:rsidP="006C6032">
            <w:r>
              <w:t>11</w:t>
            </w:r>
          </w:p>
        </w:tc>
        <w:tc>
          <w:tcPr>
            <w:tcW w:w="1440" w:type="dxa"/>
          </w:tcPr>
          <w:p w:rsidR="00695422" w:rsidRDefault="00695422" w:rsidP="006C6032">
            <w:r>
              <w:t>10-4</w:t>
            </w:r>
          </w:p>
        </w:tc>
        <w:tc>
          <w:tcPr>
            <w:tcW w:w="4320" w:type="dxa"/>
          </w:tcPr>
          <w:p w:rsidR="00695422" w:rsidRDefault="00E666F3" w:rsidP="006C6032">
            <w:r>
              <w:t>Introduction to Instructional Strategies</w:t>
            </w:r>
          </w:p>
          <w:p w:rsidR="00695422" w:rsidRDefault="00695422" w:rsidP="006C6032"/>
        </w:tc>
        <w:tc>
          <w:tcPr>
            <w:tcW w:w="2898" w:type="dxa"/>
          </w:tcPr>
          <w:p w:rsidR="00695422" w:rsidRDefault="00E666F3" w:rsidP="006C6032">
            <w:r>
              <w:t>Read Chapter 3</w:t>
            </w:r>
          </w:p>
          <w:p w:rsidR="00E666F3" w:rsidRDefault="00E666F3" w:rsidP="006C6032">
            <w:r>
              <w:t>Alternative Assessment DUE next class</w:t>
            </w:r>
          </w:p>
        </w:tc>
      </w:tr>
      <w:tr w:rsidR="00695422" w:rsidTr="006C6032">
        <w:tc>
          <w:tcPr>
            <w:tcW w:w="918" w:type="dxa"/>
          </w:tcPr>
          <w:p w:rsidR="00695422" w:rsidRDefault="00695422" w:rsidP="006C6032">
            <w:r>
              <w:t>12</w:t>
            </w:r>
          </w:p>
        </w:tc>
        <w:tc>
          <w:tcPr>
            <w:tcW w:w="1440" w:type="dxa"/>
          </w:tcPr>
          <w:p w:rsidR="00695422" w:rsidRDefault="00695422" w:rsidP="006C6032">
            <w:r>
              <w:t>10-6</w:t>
            </w:r>
          </w:p>
        </w:tc>
        <w:tc>
          <w:tcPr>
            <w:tcW w:w="4320" w:type="dxa"/>
          </w:tcPr>
          <w:p w:rsidR="00695422" w:rsidRDefault="00695422" w:rsidP="006C6032">
            <w:r>
              <w:t>Mid-Term</w:t>
            </w:r>
          </w:p>
          <w:p w:rsidR="00695422" w:rsidRPr="00E666F3" w:rsidRDefault="00E666F3" w:rsidP="006C6032">
            <w:pPr>
              <w:rPr>
                <w:b/>
              </w:rPr>
            </w:pPr>
            <w:r w:rsidRPr="00E666F3">
              <w:rPr>
                <w:b/>
              </w:rPr>
              <w:t>Alternative Assessment DUE</w:t>
            </w:r>
          </w:p>
        </w:tc>
        <w:tc>
          <w:tcPr>
            <w:tcW w:w="2898" w:type="dxa"/>
          </w:tcPr>
          <w:p w:rsidR="00695422" w:rsidRDefault="00695422" w:rsidP="006C6032"/>
        </w:tc>
      </w:tr>
      <w:tr w:rsidR="00695422" w:rsidTr="006C6032">
        <w:tc>
          <w:tcPr>
            <w:tcW w:w="918" w:type="dxa"/>
          </w:tcPr>
          <w:p w:rsidR="00695422" w:rsidRDefault="00695422" w:rsidP="006C6032">
            <w:r>
              <w:t>13</w:t>
            </w:r>
          </w:p>
        </w:tc>
        <w:tc>
          <w:tcPr>
            <w:tcW w:w="1440" w:type="dxa"/>
          </w:tcPr>
          <w:p w:rsidR="00695422" w:rsidRDefault="00695422" w:rsidP="006C6032">
            <w:r>
              <w:t>10-11</w:t>
            </w:r>
          </w:p>
        </w:tc>
        <w:tc>
          <w:tcPr>
            <w:tcW w:w="4320" w:type="dxa"/>
          </w:tcPr>
          <w:p w:rsidR="00695422" w:rsidRDefault="00E666F3" w:rsidP="006C6032">
            <w:r>
              <w:t>Instructional Strategies part II</w:t>
            </w:r>
          </w:p>
          <w:p w:rsidR="00695422" w:rsidRDefault="00695422" w:rsidP="006C6032"/>
        </w:tc>
        <w:tc>
          <w:tcPr>
            <w:tcW w:w="2898" w:type="dxa"/>
          </w:tcPr>
          <w:p w:rsidR="00695422" w:rsidRDefault="00E92D42" w:rsidP="006C6032">
            <w:r>
              <w:t>Read Chapter 9</w:t>
            </w:r>
          </w:p>
        </w:tc>
      </w:tr>
      <w:tr w:rsidR="00695422" w:rsidTr="006C6032">
        <w:tc>
          <w:tcPr>
            <w:tcW w:w="918" w:type="dxa"/>
          </w:tcPr>
          <w:p w:rsidR="00695422" w:rsidRDefault="00695422" w:rsidP="006C6032">
            <w:r>
              <w:t>14</w:t>
            </w:r>
          </w:p>
        </w:tc>
        <w:tc>
          <w:tcPr>
            <w:tcW w:w="1440" w:type="dxa"/>
          </w:tcPr>
          <w:p w:rsidR="00695422" w:rsidRDefault="00695422" w:rsidP="006C6032">
            <w:r>
              <w:t>10-13</w:t>
            </w:r>
          </w:p>
        </w:tc>
        <w:tc>
          <w:tcPr>
            <w:tcW w:w="4320" w:type="dxa"/>
          </w:tcPr>
          <w:p w:rsidR="00695422" w:rsidRDefault="002A03B2" w:rsidP="006C6032">
            <w:r>
              <w:t>[Spotlight Lesson]  TBA</w:t>
            </w:r>
          </w:p>
          <w:p w:rsidR="00695422" w:rsidRDefault="00695422" w:rsidP="006C6032"/>
        </w:tc>
        <w:tc>
          <w:tcPr>
            <w:tcW w:w="2898" w:type="dxa"/>
          </w:tcPr>
          <w:p w:rsidR="00695422" w:rsidRDefault="00695422" w:rsidP="006C6032"/>
        </w:tc>
      </w:tr>
      <w:tr w:rsidR="00695422" w:rsidTr="006C6032">
        <w:tc>
          <w:tcPr>
            <w:tcW w:w="918" w:type="dxa"/>
          </w:tcPr>
          <w:p w:rsidR="00695422" w:rsidRDefault="00695422" w:rsidP="006C6032">
            <w:r>
              <w:t>15</w:t>
            </w:r>
          </w:p>
        </w:tc>
        <w:tc>
          <w:tcPr>
            <w:tcW w:w="1440" w:type="dxa"/>
          </w:tcPr>
          <w:p w:rsidR="00695422" w:rsidRDefault="00695422" w:rsidP="006C6032">
            <w:r>
              <w:t>10-18</w:t>
            </w:r>
          </w:p>
        </w:tc>
        <w:tc>
          <w:tcPr>
            <w:tcW w:w="4320" w:type="dxa"/>
          </w:tcPr>
          <w:p w:rsidR="00695422" w:rsidRDefault="002A03B2" w:rsidP="006C6032">
            <w:r>
              <w:t>Learning Centers in Social Studies</w:t>
            </w:r>
          </w:p>
          <w:p w:rsidR="00695422" w:rsidRDefault="00695422" w:rsidP="006C6032"/>
        </w:tc>
        <w:tc>
          <w:tcPr>
            <w:tcW w:w="2898" w:type="dxa"/>
          </w:tcPr>
          <w:p w:rsidR="00695422" w:rsidRDefault="00695422" w:rsidP="006C6032"/>
        </w:tc>
      </w:tr>
      <w:tr w:rsidR="00695422" w:rsidTr="006C6032">
        <w:tc>
          <w:tcPr>
            <w:tcW w:w="918" w:type="dxa"/>
          </w:tcPr>
          <w:p w:rsidR="00695422" w:rsidRDefault="00695422" w:rsidP="006C6032">
            <w:r>
              <w:t>16</w:t>
            </w:r>
          </w:p>
        </w:tc>
        <w:tc>
          <w:tcPr>
            <w:tcW w:w="1440" w:type="dxa"/>
          </w:tcPr>
          <w:p w:rsidR="00695422" w:rsidRDefault="00695422" w:rsidP="006C6032">
            <w:r>
              <w:t>10-20</w:t>
            </w:r>
          </w:p>
        </w:tc>
        <w:tc>
          <w:tcPr>
            <w:tcW w:w="4320" w:type="dxa"/>
          </w:tcPr>
          <w:p w:rsidR="00695422" w:rsidRDefault="002A03B2" w:rsidP="006C6032">
            <w:r>
              <w:t>[Spotlight Lesson] TBA</w:t>
            </w:r>
          </w:p>
          <w:p w:rsidR="00695422" w:rsidRDefault="00695422" w:rsidP="006C6032"/>
        </w:tc>
        <w:tc>
          <w:tcPr>
            <w:tcW w:w="2898" w:type="dxa"/>
          </w:tcPr>
          <w:p w:rsidR="00695422" w:rsidRDefault="002A03B2" w:rsidP="006C6032">
            <w:r>
              <w:t>Literacy Lesson DUE next class</w:t>
            </w:r>
          </w:p>
        </w:tc>
      </w:tr>
      <w:tr w:rsidR="00695422" w:rsidTr="006C6032">
        <w:tc>
          <w:tcPr>
            <w:tcW w:w="918" w:type="dxa"/>
          </w:tcPr>
          <w:p w:rsidR="00695422" w:rsidRDefault="00695422" w:rsidP="006C6032">
            <w:r>
              <w:t>17</w:t>
            </w:r>
          </w:p>
        </w:tc>
        <w:tc>
          <w:tcPr>
            <w:tcW w:w="1440" w:type="dxa"/>
          </w:tcPr>
          <w:p w:rsidR="00695422" w:rsidRDefault="00695422" w:rsidP="006C6032">
            <w:r>
              <w:t>10-25</w:t>
            </w:r>
          </w:p>
        </w:tc>
        <w:tc>
          <w:tcPr>
            <w:tcW w:w="4320" w:type="dxa"/>
          </w:tcPr>
          <w:p w:rsidR="00695422" w:rsidRPr="002A03B2" w:rsidRDefault="002A03B2" w:rsidP="006C6032">
            <w:pPr>
              <w:rPr>
                <w:b/>
              </w:rPr>
            </w:pPr>
            <w:r w:rsidRPr="002A03B2">
              <w:rPr>
                <w:b/>
              </w:rPr>
              <w:t>Literacy Lesson DUE</w:t>
            </w:r>
          </w:p>
          <w:p w:rsidR="00695422" w:rsidRDefault="00695422" w:rsidP="006C6032"/>
        </w:tc>
        <w:tc>
          <w:tcPr>
            <w:tcW w:w="2898" w:type="dxa"/>
          </w:tcPr>
          <w:p w:rsidR="00695422" w:rsidRDefault="00695422" w:rsidP="006C6032"/>
        </w:tc>
      </w:tr>
      <w:tr w:rsidR="00695422" w:rsidTr="006C6032">
        <w:tc>
          <w:tcPr>
            <w:tcW w:w="918" w:type="dxa"/>
          </w:tcPr>
          <w:p w:rsidR="00695422" w:rsidRDefault="00695422" w:rsidP="006C6032">
            <w:r>
              <w:t>18</w:t>
            </w:r>
          </w:p>
        </w:tc>
        <w:tc>
          <w:tcPr>
            <w:tcW w:w="1440" w:type="dxa"/>
          </w:tcPr>
          <w:p w:rsidR="00695422" w:rsidRDefault="00695422" w:rsidP="006C6032">
            <w:r>
              <w:t>10-27</w:t>
            </w:r>
          </w:p>
        </w:tc>
        <w:tc>
          <w:tcPr>
            <w:tcW w:w="4320" w:type="dxa"/>
          </w:tcPr>
          <w:p w:rsidR="00695422" w:rsidRDefault="002A03B2" w:rsidP="006C6032">
            <w:r>
              <w:t>[Spotlight Lesson] TBA</w:t>
            </w:r>
          </w:p>
          <w:p w:rsidR="00695422" w:rsidRDefault="00695422" w:rsidP="006C6032"/>
        </w:tc>
        <w:tc>
          <w:tcPr>
            <w:tcW w:w="2898" w:type="dxa"/>
          </w:tcPr>
          <w:p w:rsidR="00695422" w:rsidRDefault="002A03B2" w:rsidP="006C6032">
            <w:r>
              <w:lastRenderedPageBreak/>
              <w:t xml:space="preserve">Social Studies Strategy </w:t>
            </w:r>
            <w:r>
              <w:lastRenderedPageBreak/>
              <w:t>Presentations NEXT 2 classes</w:t>
            </w:r>
          </w:p>
        </w:tc>
      </w:tr>
      <w:tr w:rsidR="00695422" w:rsidTr="006C6032">
        <w:tc>
          <w:tcPr>
            <w:tcW w:w="918" w:type="dxa"/>
          </w:tcPr>
          <w:p w:rsidR="00695422" w:rsidRDefault="00695422" w:rsidP="006C6032">
            <w:r>
              <w:lastRenderedPageBreak/>
              <w:t>19</w:t>
            </w:r>
          </w:p>
        </w:tc>
        <w:tc>
          <w:tcPr>
            <w:tcW w:w="1440" w:type="dxa"/>
          </w:tcPr>
          <w:p w:rsidR="00695422" w:rsidRDefault="00695422" w:rsidP="006C6032">
            <w:r>
              <w:t>11-1</w:t>
            </w:r>
          </w:p>
        </w:tc>
        <w:tc>
          <w:tcPr>
            <w:tcW w:w="4320" w:type="dxa"/>
          </w:tcPr>
          <w:p w:rsidR="00695422" w:rsidRPr="002A03B2" w:rsidRDefault="002A03B2" w:rsidP="006C6032">
            <w:pPr>
              <w:rPr>
                <w:b/>
              </w:rPr>
            </w:pPr>
            <w:r w:rsidRPr="002A03B2">
              <w:rPr>
                <w:b/>
              </w:rPr>
              <w:t>Social Studies Strategy Presentations</w:t>
            </w:r>
          </w:p>
          <w:p w:rsidR="00695422" w:rsidRDefault="00695422" w:rsidP="006C6032"/>
        </w:tc>
        <w:tc>
          <w:tcPr>
            <w:tcW w:w="2898" w:type="dxa"/>
          </w:tcPr>
          <w:p w:rsidR="00695422" w:rsidRDefault="00695422" w:rsidP="006C6032"/>
        </w:tc>
      </w:tr>
      <w:tr w:rsidR="00695422" w:rsidTr="006C6032">
        <w:tc>
          <w:tcPr>
            <w:tcW w:w="918" w:type="dxa"/>
          </w:tcPr>
          <w:p w:rsidR="00695422" w:rsidRDefault="00695422" w:rsidP="006C6032">
            <w:r>
              <w:t>20</w:t>
            </w:r>
          </w:p>
        </w:tc>
        <w:tc>
          <w:tcPr>
            <w:tcW w:w="1440" w:type="dxa"/>
          </w:tcPr>
          <w:p w:rsidR="00695422" w:rsidRDefault="00695422" w:rsidP="006C6032">
            <w:r>
              <w:t>11-3</w:t>
            </w:r>
          </w:p>
        </w:tc>
        <w:tc>
          <w:tcPr>
            <w:tcW w:w="4320" w:type="dxa"/>
          </w:tcPr>
          <w:p w:rsidR="00695422" w:rsidRPr="002A03B2" w:rsidRDefault="002A03B2" w:rsidP="006C6032">
            <w:pPr>
              <w:rPr>
                <w:b/>
              </w:rPr>
            </w:pPr>
            <w:r w:rsidRPr="002A03B2">
              <w:rPr>
                <w:b/>
              </w:rPr>
              <w:t>Social Studies Strategy Presentations</w:t>
            </w:r>
          </w:p>
          <w:p w:rsidR="00695422" w:rsidRDefault="00695422" w:rsidP="006C6032"/>
        </w:tc>
        <w:tc>
          <w:tcPr>
            <w:tcW w:w="2898" w:type="dxa"/>
          </w:tcPr>
          <w:p w:rsidR="00695422" w:rsidRDefault="00695422" w:rsidP="006C6032"/>
        </w:tc>
      </w:tr>
      <w:tr w:rsidR="00983A1F" w:rsidTr="006C6032">
        <w:tc>
          <w:tcPr>
            <w:tcW w:w="918" w:type="dxa"/>
          </w:tcPr>
          <w:p w:rsidR="00983A1F" w:rsidRDefault="00983A1F" w:rsidP="006C6032">
            <w:r>
              <w:t>21</w:t>
            </w:r>
          </w:p>
        </w:tc>
        <w:tc>
          <w:tcPr>
            <w:tcW w:w="1440" w:type="dxa"/>
          </w:tcPr>
          <w:p w:rsidR="00983A1F" w:rsidRDefault="00983A1F" w:rsidP="006C6032">
            <w:r>
              <w:t>11-8</w:t>
            </w:r>
          </w:p>
        </w:tc>
        <w:tc>
          <w:tcPr>
            <w:tcW w:w="4320" w:type="dxa"/>
          </w:tcPr>
          <w:p w:rsidR="00983A1F" w:rsidRDefault="00983A1F" w:rsidP="0090378A">
            <w:r>
              <w:t>Review for Curriculum Assessment</w:t>
            </w:r>
          </w:p>
        </w:tc>
        <w:tc>
          <w:tcPr>
            <w:tcW w:w="2898" w:type="dxa"/>
          </w:tcPr>
          <w:p w:rsidR="00983A1F" w:rsidRDefault="00983A1F" w:rsidP="0090378A">
            <w:r>
              <w:t>Curriculum Assessment NEXT class…Gather all Materials</w:t>
            </w:r>
          </w:p>
        </w:tc>
      </w:tr>
      <w:tr w:rsidR="00983A1F" w:rsidTr="006C6032">
        <w:tc>
          <w:tcPr>
            <w:tcW w:w="918" w:type="dxa"/>
          </w:tcPr>
          <w:p w:rsidR="00983A1F" w:rsidRDefault="00983A1F" w:rsidP="006C6032">
            <w:r>
              <w:t>22</w:t>
            </w:r>
          </w:p>
        </w:tc>
        <w:tc>
          <w:tcPr>
            <w:tcW w:w="1440" w:type="dxa"/>
          </w:tcPr>
          <w:p w:rsidR="00983A1F" w:rsidRDefault="00983A1F" w:rsidP="006C6032">
            <w:r>
              <w:t>11-10</w:t>
            </w:r>
          </w:p>
        </w:tc>
        <w:tc>
          <w:tcPr>
            <w:tcW w:w="4320" w:type="dxa"/>
          </w:tcPr>
          <w:p w:rsidR="00983A1F" w:rsidRPr="002A03B2" w:rsidRDefault="00983A1F" w:rsidP="00E7668B">
            <w:pPr>
              <w:rPr>
                <w:b/>
              </w:rPr>
            </w:pPr>
            <w:r w:rsidRPr="002A03B2">
              <w:rPr>
                <w:b/>
              </w:rPr>
              <w:t>Curriculum Summative Assessment</w:t>
            </w:r>
          </w:p>
          <w:p w:rsidR="00983A1F" w:rsidRDefault="00983A1F" w:rsidP="00E7668B"/>
        </w:tc>
        <w:tc>
          <w:tcPr>
            <w:tcW w:w="2898" w:type="dxa"/>
          </w:tcPr>
          <w:p w:rsidR="00983A1F" w:rsidRDefault="00983A1F" w:rsidP="00E7668B"/>
        </w:tc>
      </w:tr>
      <w:tr w:rsidR="00983A1F" w:rsidTr="006C6032">
        <w:tc>
          <w:tcPr>
            <w:tcW w:w="918" w:type="dxa"/>
          </w:tcPr>
          <w:p w:rsidR="00983A1F" w:rsidRDefault="00983A1F" w:rsidP="006C6032">
            <w:r>
              <w:t>23</w:t>
            </w:r>
          </w:p>
        </w:tc>
        <w:tc>
          <w:tcPr>
            <w:tcW w:w="1440" w:type="dxa"/>
          </w:tcPr>
          <w:p w:rsidR="00983A1F" w:rsidRDefault="00983A1F" w:rsidP="006C6032">
            <w:r>
              <w:t>11-15</w:t>
            </w:r>
          </w:p>
        </w:tc>
        <w:tc>
          <w:tcPr>
            <w:tcW w:w="4320" w:type="dxa"/>
          </w:tcPr>
          <w:p w:rsidR="00983A1F" w:rsidRDefault="00983A1F" w:rsidP="00B1109C">
            <w:r>
              <w:t>[Spotlight Lesson] TBA</w:t>
            </w:r>
          </w:p>
          <w:p w:rsidR="00983A1F" w:rsidRDefault="00983A1F" w:rsidP="00B1109C">
            <w:r>
              <w:t>Fair work day</w:t>
            </w:r>
          </w:p>
        </w:tc>
        <w:tc>
          <w:tcPr>
            <w:tcW w:w="2898" w:type="dxa"/>
          </w:tcPr>
          <w:p w:rsidR="00983A1F" w:rsidRDefault="00983A1F" w:rsidP="00B1109C">
            <w:r>
              <w:t>Fair “dress rehearsal” NEXT class</w:t>
            </w:r>
          </w:p>
        </w:tc>
      </w:tr>
      <w:tr w:rsidR="00983A1F" w:rsidTr="006C6032">
        <w:tc>
          <w:tcPr>
            <w:tcW w:w="918" w:type="dxa"/>
          </w:tcPr>
          <w:p w:rsidR="00983A1F" w:rsidRDefault="00983A1F" w:rsidP="006C6032">
            <w:r>
              <w:t>24</w:t>
            </w:r>
          </w:p>
        </w:tc>
        <w:tc>
          <w:tcPr>
            <w:tcW w:w="1440" w:type="dxa"/>
          </w:tcPr>
          <w:p w:rsidR="00983A1F" w:rsidRDefault="00983A1F" w:rsidP="006C6032">
            <w:r>
              <w:t>11-17</w:t>
            </w:r>
          </w:p>
        </w:tc>
        <w:tc>
          <w:tcPr>
            <w:tcW w:w="4320" w:type="dxa"/>
          </w:tcPr>
          <w:p w:rsidR="00983A1F" w:rsidRPr="002A03B2" w:rsidRDefault="00983A1F" w:rsidP="00B1109C">
            <w:pPr>
              <w:rPr>
                <w:b/>
              </w:rPr>
            </w:pPr>
            <w:r w:rsidRPr="002A03B2">
              <w:rPr>
                <w:b/>
              </w:rPr>
              <w:t>Fair “dress rehearsal”</w:t>
            </w:r>
          </w:p>
          <w:p w:rsidR="00983A1F" w:rsidRDefault="00983A1F" w:rsidP="00B1109C"/>
        </w:tc>
        <w:tc>
          <w:tcPr>
            <w:tcW w:w="2898" w:type="dxa"/>
          </w:tcPr>
          <w:p w:rsidR="00983A1F" w:rsidRDefault="00983A1F" w:rsidP="00B1109C">
            <w:r>
              <w:t>Fair on the 19</w:t>
            </w:r>
            <w:r w:rsidRPr="002A03B2">
              <w:rPr>
                <w:vertAlign w:val="superscript"/>
              </w:rPr>
              <w:t>th</w:t>
            </w:r>
            <w:r>
              <w:t>…BE READY!!</w:t>
            </w:r>
          </w:p>
        </w:tc>
      </w:tr>
      <w:tr w:rsidR="00983A1F" w:rsidTr="00B1109C">
        <w:tc>
          <w:tcPr>
            <w:tcW w:w="918" w:type="dxa"/>
          </w:tcPr>
          <w:p w:rsidR="00983A1F" w:rsidRDefault="00983A1F" w:rsidP="00B1109C"/>
        </w:tc>
        <w:tc>
          <w:tcPr>
            <w:tcW w:w="1440" w:type="dxa"/>
          </w:tcPr>
          <w:p w:rsidR="00983A1F" w:rsidRDefault="00983A1F" w:rsidP="00B1109C">
            <w:r>
              <w:t>11-19</w:t>
            </w:r>
          </w:p>
        </w:tc>
        <w:tc>
          <w:tcPr>
            <w:tcW w:w="4320" w:type="dxa"/>
          </w:tcPr>
          <w:p w:rsidR="00983A1F" w:rsidRPr="002A03B2" w:rsidRDefault="00983A1F" w:rsidP="00B1109C">
            <w:pPr>
              <w:rPr>
                <w:b/>
              </w:rPr>
            </w:pPr>
            <w:r w:rsidRPr="002A03B2">
              <w:rPr>
                <w:b/>
              </w:rPr>
              <w:t>Social Studies Fair at Newberry College</w:t>
            </w:r>
          </w:p>
          <w:p w:rsidR="00983A1F" w:rsidRDefault="00983A1F" w:rsidP="00B1109C">
            <w:r w:rsidRPr="002A03B2">
              <w:rPr>
                <w:b/>
              </w:rPr>
              <w:t>8:00 – 3:00</w:t>
            </w:r>
          </w:p>
        </w:tc>
        <w:tc>
          <w:tcPr>
            <w:tcW w:w="2898" w:type="dxa"/>
          </w:tcPr>
          <w:p w:rsidR="00983A1F" w:rsidRDefault="00983A1F" w:rsidP="00B1109C"/>
        </w:tc>
      </w:tr>
      <w:tr w:rsidR="00983A1F" w:rsidTr="006C6032">
        <w:tc>
          <w:tcPr>
            <w:tcW w:w="918" w:type="dxa"/>
          </w:tcPr>
          <w:p w:rsidR="00983A1F" w:rsidRDefault="00983A1F" w:rsidP="006C6032">
            <w:r>
              <w:t>25</w:t>
            </w:r>
          </w:p>
        </w:tc>
        <w:tc>
          <w:tcPr>
            <w:tcW w:w="1440" w:type="dxa"/>
          </w:tcPr>
          <w:p w:rsidR="00983A1F" w:rsidRDefault="00983A1F" w:rsidP="006C6032">
            <w:r>
              <w:t>11-22</w:t>
            </w:r>
          </w:p>
        </w:tc>
        <w:tc>
          <w:tcPr>
            <w:tcW w:w="4320" w:type="dxa"/>
          </w:tcPr>
          <w:p w:rsidR="00983A1F" w:rsidRDefault="00983A1F" w:rsidP="00983A1F">
            <w:r>
              <w:t>Fair Reflection and Evaluation</w:t>
            </w:r>
          </w:p>
          <w:p w:rsidR="00983A1F" w:rsidRDefault="00983A1F" w:rsidP="00983A1F"/>
        </w:tc>
        <w:tc>
          <w:tcPr>
            <w:tcW w:w="2898" w:type="dxa"/>
          </w:tcPr>
          <w:p w:rsidR="00983A1F" w:rsidRDefault="00983A1F" w:rsidP="00983A1F">
            <w:r>
              <w:t>Unit Plan DUE after break</w:t>
            </w:r>
          </w:p>
          <w:p w:rsidR="00983A1F" w:rsidRDefault="00983A1F" w:rsidP="00983A1F">
            <w:r>
              <w:t>Unit presentations on 29</w:t>
            </w:r>
            <w:r w:rsidRPr="000E42BE">
              <w:rPr>
                <w:vertAlign w:val="superscript"/>
              </w:rPr>
              <w:t>th</w:t>
            </w:r>
            <w:r>
              <w:t xml:space="preserve"> and 1</w:t>
            </w:r>
            <w:r w:rsidRPr="000E42BE">
              <w:rPr>
                <w:vertAlign w:val="superscript"/>
              </w:rPr>
              <w:t>st</w:t>
            </w:r>
          </w:p>
        </w:tc>
      </w:tr>
      <w:tr w:rsidR="00983A1F" w:rsidTr="006C6032">
        <w:tc>
          <w:tcPr>
            <w:tcW w:w="918" w:type="dxa"/>
          </w:tcPr>
          <w:p w:rsidR="00983A1F" w:rsidRDefault="00983A1F" w:rsidP="006C6032"/>
        </w:tc>
        <w:tc>
          <w:tcPr>
            <w:tcW w:w="1440" w:type="dxa"/>
          </w:tcPr>
          <w:p w:rsidR="00983A1F" w:rsidRDefault="00983A1F" w:rsidP="006C6032">
            <w:r>
              <w:t>11-24</w:t>
            </w:r>
          </w:p>
        </w:tc>
        <w:tc>
          <w:tcPr>
            <w:tcW w:w="4320" w:type="dxa"/>
          </w:tcPr>
          <w:p w:rsidR="00983A1F" w:rsidRDefault="00983A1F" w:rsidP="006C6032">
            <w:r>
              <w:t>Thanksgiving Break – No Class</w:t>
            </w:r>
          </w:p>
        </w:tc>
        <w:tc>
          <w:tcPr>
            <w:tcW w:w="2898" w:type="dxa"/>
          </w:tcPr>
          <w:p w:rsidR="00983A1F" w:rsidRDefault="00983A1F" w:rsidP="006C6032"/>
        </w:tc>
      </w:tr>
      <w:tr w:rsidR="00983A1F" w:rsidTr="006C6032">
        <w:tc>
          <w:tcPr>
            <w:tcW w:w="918" w:type="dxa"/>
          </w:tcPr>
          <w:p w:rsidR="00983A1F" w:rsidRDefault="00983A1F" w:rsidP="006C6032">
            <w:r>
              <w:t>26</w:t>
            </w:r>
          </w:p>
        </w:tc>
        <w:tc>
          <w:tcPr>
            <w:tcW w:w="1440" w:type="dxa"/>
          </w:tcPr>
          <w:p w:rsidR="00983A1F" w:rsidRDefault="00983A1F" w:rsidP="006C6032">
            <w:r>
              <w:t>11-29</w:t>
            </w:r>
          </w:p>
        </w:tc>
        <w:tc>
          <w:tcPr>
            <w:tcW w:w="4320" w:type="dxa"/>
          </w:tcPr>
          <w:p w:rsidR="00983A1F" w:rsidRDefault="00983A1F" w:rsidP="006C6032">
            <w:pPr>
              <w:rPr>
                <w:b/>
              </w:rPr>
            </w:pPr>
            <w:r>
              <w:rPr>
                <w:b/>
              </w:rPr>
              <w:t>Unit Plan DUE</w:t>
            </w:r>
          </w:p>
          <w:p w:rsidR="00983A1F" w:rsidRPr="006C47B9" w:rsidRDefault="00983A1F" w:rsidP="006C6032">
            <w:pPr>
              <w:rPr>
                <w:b/>
              </w:rPr>
            </w:pPr>
            <w:r w:rsidRPr="006C47B9">
              <w:rPr>
                <w:b/>
              </w:rPr>
              <w:t>Present Unit Plan Overviews</w:t>
            </w:r>
          </w:p>
          <w:p w:rsidR="00983A1F" w:rsidRDefault="00983A1F" w:rsidP="006C6032"/>
        </w:tc>
        <w:tc>
          <w:tcPr>
            <w:tcW w:w="2898" w:type="dxa"/>
          </w:tcPr>
          <w:p w:rsidR="00983A1F" w:rsidRDefault="00983A1F" w:rsidP="006C6032"/>
        </w:tc>
      </w:tr>
      <w:tr w:rsidR="00983A1F" w:rsidTr="006C6032">
        <w:tc>
          <w:tcPr>
            <w:tcW w:w="918" w:type="dxa"/>
          </w:tcPr>
          <w:p w:rsidR="00983A1F" w:rsidRDefault="00983A1F" w:rsidP="006C6032">
            <w:r>
              <w:t>27</w:t>
            </w:r>
          </w:p>
        </w:tc>
        <w:tc>
          <w:tcPr>
            <w:tcW w:w="1440" w:type="dxa"/>
          </w:tcPr>
          <w:p w:rsidR="00983A1F" w:rsidRDefault="00983A1F" w:rsidP="006C6032">
            <w:r>
              <w:t>12-1</w:t>
            </w:r>
          </w:p>
        </w:tc>
        <w:tc>
          <w:tcPr>
            <w:tcW w:w="4320" w:type="dxa"/>
          </w:tcPr>
          <w:p w:rsidR="00983A1F" w:rsidRDefault="00983A1F" w:rsidP="006C6032">
            <w:r>
              <w:t>Last Class</w:t>
            </w:r>
          </w:p>
          <w:p w:rsidR="00983A1F" w:rsidRDefault="00983A1F" w:rsidP="006C6032">
            <w:pPr>
              <w:rPr>
                <w:b/>
              </w:rPr>
            </w:pPr>
            <w:r w:rsidRPr="006C47B9">
              <w:rPr>
                <w:b/>
              </w:rPr>
              <w:t>Present Unit Plan Overviews</w:t>
            </w:r>
          </w:p>
          <w:p w:rsidR="00983A1F" w:rsidRPr="006C47B9" w:rsidRDefault="00983A1F" w:rsidP="006C6032">
            <w:r w:rsidRPr="006C47B9">
              <w:t>Teacher Evaluations</w:t>
            </w:r>
          </w:p>
        </w:tc>
        <w:tc>
          <w:tcPr>
            <w:tcW w:w="2898" w:type="dxa"/>
          </w:tcPr>
          <w:p w:rsidR="00983A1F" w:rsidRDefault="00983A1F" w:rsidP="006C6032">
            <w:r>
              <w:t>Social Studies Teaching Philosophy DUE on Exam day</w:t>
            </w:r>
          </w:p>
        </w:tc>
      </w:tr>
      <w:tr w:rsidR="00983A1F" w:rsidTr="006C6032">
        <w:tc>
          <w:tcPr>
            <w:tcW w:w="918" w:type="dxa"/>
          </w:tcPr>
          <w:p w:rsidR="00983A1F" w:rsidRDefault="00983A1F" w:rsidP="006C6032"/>
        </w:tc>
        <w:tc>
          <w:tcPr>
            <w:tcW w:w="1440" w:type="dxa"/>
          </w:tcPr>
          <w:p w:rsidR="00983A1F" w:rsidRDefault="00983A1F" w:rsidP="006C6032"/>
        </w:tc>
        <w:tc>
          <w:tcPr>
            <w:tcW w:w="4320" w:type="dxa"/>
          </w:tcPr>
          <w:p w:rsidR="00983A1F" w:rsidRDefault="00983A1F" w:rsidP="006C6032">
            <w:r>
              <w:t>Final Exam Period (No Exam)</w:t>
            </w:r>
          </w:p>
          <w:p w:rsidR="00983A1F" w:rsidRDefault="00983A1F" w:rsidP="006C6032">
            <w:r>
              <w:t>Pick up Unit Plans</w:t>
            </w:r>
          </w:p>
          <w:p w:rsidR="00983A1F" w:rsidRPr="000E42BE" w:rsidRDefault="00983A1F" w:rsidP="006C6032">
            <w:pPr>
              <w:rPr>
                <w:b/>
              </w:rPr>
            </w:pPr>
            <w:r w:rsidRPr="000E42BE">
              <w:rPr>
                <w:b/>
              </w:rPr>
              <w:t>Social Studies Teaching Philosophy DUE</w:t>
            </w:r>
          </w:p>
          <w:p w:rsidR="00983A1F" w:rsidRDefault="00983A1F" w:rsidP="006C6032">
            <w:r>
              <w:t>12/8 @ 4:00 pm</w:t>
            </w:r>
          </w:p>
          <w:p w:rsidR="00983A1F" w:rsidRDefault="00983A1F" w:rsidP="006C6032"/>
        </w:tc>
        <w:tc>
          <w:tcPr>
            <w:tcW w:w="2898" w:type="dxa"/>
          </w:tcPr>
          <w:p w:rsidR="00983A1F" w:rsidRDefault="00983A1F" w:rsidP="006C6032"/>
        </w:tc>
      </w:tr>
    </w:tbl>
    <w:p w:rsidR="00073880" w:rsidRDefault="00073880" w:rsidP="00073880"/>
    <w:p w:rsidR="00073880" w:rsidRPr="00FC2A99" w:rsidRDefault="00073880" w:rsidP="00073880"/>
    <w:p w:rsidR="00415B1A" w:rsidRDefault="00D96C59" w:rsidP="00D96C59">
      <w:pPr>
        <w:ind w:left="720" w:hanging="720"/>
      </w:pPr>
      <w:r w:rsidRPr="00D96C59">
        <w:rPr>
          <w:b/>
        </w:rPr>
        <w:t>NOTE:</w:t>
      </w:r>
      <w:r>
        <w:t xml:space="preserve">  </w:t>
      </w:r>
      <w:r>
        <w:tab/>
        <w:t xml:space="preserve">You will sign up for specific dates for Internet Share and Show and Tell Share; please remember to label those DUE DATES on your calendar!! </w:t>
      </w:r>
    </w:p>
    <w:p w:rsidR="00E92D42" w:rsidRDefault="00E92D42" w:rsidP="00D96C59">
      <w:pPr>
        <w:ind w:left="720" w:hanging="720"/>
      </w:pPr>
    </w:p>
    <w:p w:rsidR="00E92D42" w:rsidRDefault="00E92D42" w:rsidP="00D96C59">
      <w:pPr>
        <w:ind w:left="720" w:hanging="720"/>
      </w:pPr>
      <w:r>
        <w:tab/>
        <w:t xml:space="preserve">Internet Site Share:  </w:t>
      </w:r>
      <w:r>
        <w:tab/>
        <w:t>__________________________________________</w:t>
      </w:r>
    </w:p>
    <w:p w:rsidR="00E92D42" w:rsidRDefault="00E92D42" w:rsidP="00D96C59">
      <w:pPr>
        <w:ind w:left="720" w:hanging="720"/>
      </w:pPr>
    </w:p>
    <w:p w:rsidR="00E92D42" w:rsidRDefault="00E92D42" w:rsidP="00D96C59">
      <w:pPr>
        <w:ind w:left="720" w:hanging="720"/>
      </w:pPr>
      <w:r>
        <w:tab/>
        <w:t xml:space="preserve">Show and Tell Share:  </w:t>
      </w:r>
      <w:r>
        <w:tab/>
        <w:t>__________________________________________</w:t>
      </w:r>
    </w:p>
    <w:p w:rsidR="00E92D42" w:rsidRDefault="00E92D42" w:rsidP="00E92D42"/>
    <w:p w:rsidR="000E42BE" w:rsidRDefault="000E42BE" w:rsidP="00D96C59">
      <w:pPr>
        <w:ind w:left="720" w:hanging="720"/>
      </w:pPr>
    </w:p>
    <w:p w:rsidR="000E42BE" w:rsidRDefault="000E42BE" w:rsidP="00D96C59">
      <w:pPr>
        <w:ind w:left="720" w:hanging="720"/>
      </w:pPr>
      <w:r w:rsidRPr="000E42BE">
        <w:rPr>
          <w:b/>
        </w:rPr>
        <w:t>ONGOING ASSIGNMENTS</w:t>
      </w:r>
      <w:r>
        <w:t>:</w:t>
      </w:r>
    </w:p>
    <w:p w:rsidR="000E42BE" w:rsidRDefault="000E42BE" w:rsidP="00D96C59">
      <w:pPr>
        <w:ind w:left="720" w:hanging="720"/>
      </w:pPr>
      <w:r>
        <w:tab/>
        <w:t xml:space="preserve">There are several large assignments that will require ongoing work throughout the semester.  While there will be some in-class time to work on these, make sure you allocate time outside of class for your UNIT PLAN and the SOCIAL STUDIES FAIR!  </w:t>
      </w:r>
    </w:p>
    <w:p w:rsidR="004E7AB1" w:rsidRDefault="004E7AB1" w:rsidP="00D96C59">
      <w:pPr>
        <w:ind w:left="720" w:hanging="720"/>
      </w:pPr>
    </w:p>
    <w:p w:rsidR="004E7AB1" w:rsidRDefault="004E7AB1">
      <w:r>
        <w:br w:type="page"/>
      </w:r>
    </w:p>
    <w:p w:rsidR="004E7AB1" w:rsidRDefault="004E7AB1" w:rsidP="00D96C59">
      <w:pPr>
        <w:ind w:left="720" w:hanging="720"/>
        <w:sectPr w:rsidR="004E7AB1" w:rsidSect="00415B1A">
          <w:pgSz w:w="12240" w:h="15840"/>
          <w:pgMar w:top="1440" w:right="1440" w:bottom="1440" w:left="1440" w:header="720" w:footer="720" w:gutter="0"/>
          <w:cols w:space="720"/>
          <w:docGrid w:linePitch="360"/>
        </w:sectPr>
      </w:pPr>
    </w:p>
    <w:tbl>
      <w:tblPr>
        <w:tblW w:w="140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2970"/>
        <w:gridCol w:w="1770"/>
        <w:gridCol w:w="1770"/>
        <w:gridCol w:w="1770"/>
        <w:gridCol w:w="1770"/>
        <w:gridCol w:w="1770"/>
        <w:gridCol w:w="1770"/>
      </w:tblGrid>
      <w:tr w:rsidR="004E7AB1" w:rsidTr="00CB589C">
        <w:trPr>
          <w:trHeight w:val="692"/>
        </w:trPr>
        <w:tc>
          <w:tcPr>
            <w:tcW w:w="3420" w:type="dxa"/>
            <w:gridSpan w:val="2"/>
            <w:vAlign w:val="center"/>
          </w:tcPr>
          <w:p w:rsidR="004E7AB1" w:rsidRPr="00FC25EB" w:rsidRDefault="004E7AB1" w:rsidP="00CB589C">
            <w:pPr>
              <w:rPr>
                <w:rFonts w:cs="Arial"/>
                <w:sz w:val="16"/>
                <w:szCs w:val="16"/>
              </w:rPr>
            </w:pPr>
            <w:r w:rsidRPr="00FC25EB">
              <w:rPr>
                <w:rFonts w:cs="Arial"/>
                <w:b/>
                <w:sz w:val="16"/>
                <w:szCs w:val="16"/>
              </w:rPr>
              <w:lastRenderedPageBreak/>
              <w:t>Learning Outcomes</w:t>
            </w:r>
            <w:r w:rsidRPr="00FC25EB">
              <w:rPr>
                <w:rFonts w:cs="Arial"/>
                <w:sz w:val="16"/>
                <w:szCs w:val="16"/>
              </w:rPr>
              <w:br/>
              <w:t xml:space="preserve">   The student will…</w:t>
            </w:r>
          </w:p>
        </w:tc>
        <w:tc>
          <w:tcPr>
            <w:tcW w:w="1770" w:type="dxa"/>
            <w:vAlign w:val="center"/>
          </w:tcPr>
          <w:p w:rsidR="004E7AB1" w:rsidRPr="00FC25EB" w:rsidRDefault="004E7AB1" w:rsidP="00CB589C">
            <w:pPr>
              <w:jc w:val="center"/>
              <w:rPr>
                <w:rFonts w:cs="Arial"/>
                <w:b/>
                <w:sz w:val="16"/>
                <w:szCs w:val="16"/>
              </w:rPr>
            </w:pPr>
            <w:r w:rsidRPr="00FC25EB">
              <w:rPr>
                <w:rFonts w:cs="Arial"/>
                <w:b/>
                <w:sz w:val="16"/>
                <w:szCs w:val="16"/>
              </w:rPr>
              <w:t>Assessment(s)</w:t>
            </w:r>
          </w:p>
        </w:tc>
        <w:tc>
          <w:tcPr>
            <w:tcW w:w="1770" w:type="dxa"/>
            <w:vAlign w:val="center"/>
          </w:tcPr>
          <w:p w:rsidR="004E7AB1" w:rsidRPr="00FC25EB" w:rsidRDefault="004E7AB1" w:rsidP="00CB589C">
            <w:pPr>
              <w:jc w:val="center"/>
              <w:rPr>
                <w:rFonts w:cs="Arial"/>
                <w:b/>
                <w:sz w:val="16"/>
                <w:szCs w:val="16"/>
              </w:rPr>
            </w:pPr>
            <w:r>
              <w:rPr>
                <w:rFonts w:cs="Arial"/>
                <w:b/>
                <w:sz w:val="16"/>
                <w:szCs w:val="16"/>
              </w:rPr>
              <w:t>INTASC</w:t>
            </w:r>
          </w:p>
        </w:tc>
        <w:tc>
          <w:tcPr>
            <w:tcW w:w="1770" w:type="dxa"/>
            <w:vAlign w:val="center"/>
          </w:tcPr>
          <w:p w:rsidR="004E7AB1" w:rsidRPr="00FC25EB" w:rsidRDefault="004E7AB1" w:rsidP="00CB589C">
            <w:pPr>
              <w:jc w:val="center"/>
              <w:rPr>
                <w:rFonts w:cs="Arial"/>
                <w:b/>
                <w:sz w:val="16"/>
                <w:szCs w:val="16"/>
              </w:rPr>
            </w:pPr>
            <w:r w:rsidRPr="00FC25EB">
              <w:rPr>
                <w:rFonts w:cs="Arial"/>
                <w:b/>
                <w:sz w:val="16"/>
                <w:szCs w:val="16"/>
              </w:rPr>
              <w:t>NCATE</w:t>
            </w:r>
          </w:p>
        </w:tc>
        <w:tc>
          <w:tcPr>
            <w:tcW w:w="1770" w:type="dxa"/>
            <w:vAlign w:val="center"/>
          </w:tcPr>
          <w:p w:rsidR="004E7AB1" w:rsidRPr="00FC25EB" w:rsidRDefault="003D0C07" w:rsidP="00CB589C">
            <w:pPr>
              <w:jc w:val="center"/>
              <w:rPr>
                <w:rFonts w:cs="Arial"/>
                <w:b/>
                <w:sz w:val="16"/>
                <w:szCs w:val="16"/>
              </w:rPr>
            </w:pPr>
            <w:r>
              <w:rPr>
                <w:rFonts w:cs="Arial"/>
                <w:b/>
                <w:sz w:val="16"/>
                <w:szCs w:val="16"/>
              </w:rPr>
              <w:t>NAEYC</w:t>
            </w:r>
          </w:p>
        </w:tc>
        <w:tc>
          <w:tcPr>
            <w:tcW w:w="1770" w:type="dxa"/>
            <w:vAlign w:val="center"/>
          </w:tcPr>
          <w:p w:rsidR="004E7AB1" w:rsidRPr="00FC25EB" w:rsidRDefault="004E7AB1" w:rsidP="00CB589C">
            <w:pPr>
              <w:jc w:val="center"/>
              <w:rPr>
                <w:rFonts w:cs="Arial"/>
                <w:b/>
                <w:sz w:val="16"/>
                <w:szCs w:val="16"/>
              </w:rPr>
            </w:pPr>
            <w:r w:rsidRPr="00FC25EB">
              <w:rPr>
                <w:rFonts w:cs="Arial"/>
                <w:b/>
                <w:sz w:val="16"/>
                <w:szCs w:val="16"/>
              </w:rPr>
              <w:t>ADEPT</w:t>
            </w:r>
          </w:p>
        </w:tc>
        <w:tc>
          <w:tcPr>
            <w:tcW w:w="1770" w:type="dxa"/>
            <w:vAlign w:val="center"/>
          </w:tcPr>
          <w:p w:rsidR="004E7AB1" w:rsidRPr="00FC25EB" w:rsidRDefault="004E7AB1" w:rsidP="00CB589C">
            <w:pPr>
              <w:ind w:right="72"/>
              <w:jc w:val="center"/>
              <w:rPr>
                <w:rFonts w:cs="Arial"/>
                <w:b/>
                <w:sz w:val="16"/>
                <w:szCs w:val="16"/>
              </w:rPr>
            </w:pPr>
            <w:r w:rsidRPr="00FC25EB">
              <w:rPr>
                <w:rFonts w:cs="Arial"/>
                <w:b/>
                <w:sz w:val="16"/>
                <w:szCs w:val="16"/>
              </w:rPr>
              <w:t>Conceptual Framework</w:t>
            </w:r>
          </w:p>
        </w:tc>
      </w:tr>
      <w:tr w:rsidR="004E7AB1" w:rsidRPr="00D67AE9" w:rsidTr="00CB589C">
        <w:trPr>
          <w:trHeight w:val="1281"/>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t>1</w:t>
            </w:r>
          </w:p>
        </w:tc>
        <w:tc>
          <w:tcPr>
            <w:tcW w:w="2970" w:type="dxa"/>
            <w:tcBorders>
              <w:left w:val="single" w:sz="4" w:space="0" w:color="auto"/>
            </w:tcBorders>
            <w:vAlign w:val="center"/>
          </w:tcPr>
          <w:p w:rsidR="004E7AB1" w:rsidRPr="00D67AE9" w:rsidRDefault="004E7AB1" w:rsidP="004E7AB1">
            <w:pPr>
              <w:pStyle w:val="ListParagraph"/>
              <w:spacing w:before="100" w:beforeAutospacing="1" w:after="100" w:afterAutospacing="1"/>
              <w:ind w:left="0"/>
              <w:rPr>
                <w:rFonts w:eastAsia="Times New Roman" w:cs="Times New Roman"/>
                <w:bCs/>
                <w:iCs/>
                <w:sz w:val="18"/>
                <w:szCs w:val="16"/>
              </w:rPr>
            </w:pPr>
            <w:r w:rsidRPr="004E7AB1">
              <w:rPr>
                <w:rFonts w:eastAsia="Times New Roman" w:cs="Times New Roman"/>
                <w:bCs/>
                <w:iCs/>
                <w:sz w:val="18"/>
                <w:szCs w:val="16"/>
              </w:rPr>
              <w:t>Identify a variety of instruction strategies (activities) for teaching social studies which are appropriate for elementary students from diverse backgrounds and with varying needs, interests, and learning styles.</w:t>
            </w:r>
          </w:p>
        </w:tc>
        <w:tc>
          <w:tcPr>
            <w:tcW w:w="1770" w:type="dxa"/>
            <w:vAlign w:val="center"/>
          </w:tcPr>
          <w:p w:rsidR="004E7AB1" w:rsidRDefault="004E7AB1" w:rsidP="00CB589C">
            <w:pPr>
              <w:spacing w:after="80"/>
              <w:rPr>
                <w:rFonts w:cs="Arial"/>
                <w:sz w:val="18"/>
                <w:szCs w:val="16"/>
              </w:rPr>
            </w:pPr>
            <w:r>
              <w:rPr>
                <w:rFonts w:cs="Arial"/>
                <w:sz w:val="18"/>
                <w:szCs w:val="16"/>
              </w:rPr>
              <w:t>Show and Tell Share</w:t>
            </w:r>
          </w:p>
          <w:p w:rsidR="004E7AB1" w:rsidRDefault="004E7AB1" w:rsidP="00CB589C">
            <w:pPr>
              <w:spacing w:after="80"/>
              <w:rPr>
                <w:rFonts w:cs="Arial"/>
                <w:sz w:val="18"/>
                <w:szCs w:val="16"/>
              </w:rPr>
            </w:pPr>
            <w:r>
              <w:rPr>
                <w:rFonts w:cs="Arial"/>
                <w:sz w:val="18"/>
                <w:szCs w:val="16"/>
              </w:rPr>
              <w:t>Family Artifact Lesson Starter</w:t>
            </w:r>
          </w:p>
          <w:p w:rsidR="004E7AB1" w:rsidRDefault="004E7AB1" w:rsidP="00CB589C">
            <w:pPr>
              <w:spacing w:after="80"/>
              <w:rPr>
                <w:rFonts w:cs="Arial"/>
                <w:sz w:val="18"/>
                <w:szCs w:val="16"/>
              </w:rPr>
            </w:pPr>
            <w:r>
              <w:rPr>
                <w:rFonts w:cs="Arial"/>
                <w:sz w:val="18"/>
                <w:szCs w:val="16"/>
              </w:rPr>
              <w:t>SS Strategy Lesson</w:t>
            </w:r>
          </w:p>
          <w:p w:rsidR="004E7AB1" w:rsidRPr="00D67AE9" w:rsidRDefault="004E7AB1" w:rsidP="00CB589C">
            <w:pPr>
              <w:spacing w:after="80"/>
              <w:rPr>
                <w:rFonts w:cs="Arial"/>
                <w:sz w:val="18"/>
                <w:szCs w:val="16"/>
              </w:rPr>
            </w:pPr>
            <w:r>
              <w:rPr>
                <w:rFonts w:cs="Arial"/>
                <w:sz w:val="18"/>
                <w:szCs w:val="16"/>
              </w:rPr>
              <w:t>Literacy Lesson Plan</w:t>
            </w:r>
          </w:p>
        </w:tc>
        <w:tc>
          <w:tcPr>
            <w:tcW w:w="1770" w:type="dxa"/>
            <w:vAlign w:val="center"/>
          </w:tcPr>
          <w:p w:rsidR="004E7AB1" w:rsidRDefault="004E7AB1" w:rsidP="00CB589C">
            <w:pPr>
              <w:rPr>
                <w:rFonts w:cs="Arial"/>
                <w:sz w:val="18"/>
                <w:szCs w:val="16"/>
              </w:rPr>
            </w:pPr>
            <w:r>
              <w:rPr>
                <w:rFonts w:cs="Arial"/>
                <w:sz w:val="18"/>
                <w:szCs w:val="16"/>
              </w:rPr>
              <w:t>Multiple Instructional Strategies</w:t>
            </w:r>
          </w:p>
          <w:p w:rsidR="004E7AB1" w:rsidRPr="00D67AE9" w:rsidRDefault="004E7AB1" w:rsidP="00CB589C">
            <w:pPr>
              <w:rPr>
                <w:rFonts w:cs="Arial"/>
                <w:sz w:val="18"/>
                <w:szCs w:val="16"/>
              </w:rPr>
            </w:pPr>
            <w:r>
              <w:rPr>
                <w:rFonts w:cs="Arial"/>
                <w:sz w:val="18"/>
                <w:szCs w:val="16"/>
              </w:rPr>
              <w:t>Diverse Learners</w:t>
            </w:r>
          </w:p>
        </w:tc>
        <w:tc>
          <w:tcPr>
            <w:tcW w:w="1770" w:type="dxa"/>
            <w:vAlign w:val="center"/>
          </w:tcPr>
          <w:p w:rsidR="004E7AB1" w:rsidRDefault="004E7AB1" w:rsidP="00CB589C">
            <w:pPr>
              <w:rPr>
                <w:rFonts w:cs="Arial"/>
                <w:sz w:val="18"/>
                <w:szCs w:val="16"/>
              </w:rPr>
            </w:pPr>
            <w:r>
              <w:rPr>
                <w:rFonts w:cs="Arial"/>
                <w:sz w:val="18"/>
                <w:szCs w:val="16"/>
              </w:rPr>
              <w:t>Pedagogical Content Knowledge</w:t>
            </w:r>
          </w:p>
          <w:p w:rsidR="004E7AB1" w:rsidRPr="00D67AE9" w:rsidRDefault="004E7AB1" w:rsidP="00CB589C">
            <w:pPr>
              <w:rPr>
                <w:rFonts w:cs="Arial"/>
                <w:sz w:val="18"/>
                <w:szCs w:val="16"/>
              </w:rPr>
            </w:pPr>
            <w:r>
              <w:rPr>
                <w:rFonts w:cs="Arial"/>
                <w:sz w:val="18"/>
                <w:szCs w:val="16"/>
              </w:rPr>
              <w:t>Diversity</w:t>
            </w:r>
          </w:p>
        </w:tc>
        <w:tc>
          <w:tcPr>
            <w:tcW w:w="1770" w:type="dxa"/>
            <w:vAlign w:val="center"/>
          </w:tcPr>
          <w:p w:rsidR="004E7AB1" w:rsidRDefault="0078658F" w:rsidP="00CB589C">
            <w:pPr>
              <w:rPr>
                <w:rFonts w:cs="Arial"/>
                <w:sz w:val="18"/>
                <w:szCs w:val="16"/>
              </w:rPr>
            </w:pPr>
            <w:r>
              <w:rPr>
                <w:rFonts w:cs="Arial"/>
                <w:sz w:val="18"/>
                <w:szCs w:val="16"/>
              </w:rPr>
              <w:t>Teaching and Learning</w:t>
            </w:r>
          </w:p>
          <w:p w:rsidR="0078658F" w:rsidRPr="00D67AE9" w:rsidRDefault="0078658F" w:rsidP="00CB589C">
            <w:pPr>
              <w:rPr>
                <w:rFonts w:cs="Arial"/>
                <w:sz w:val="18"/>
                <w:szCs w:val="16"/>
              </w:rPr>
            </w:pPr>
            <w:r>
              <w:rPr>
                <w:rFonts w:cs="Arial"/>
                <w:sz w:val="18"/>
                <w:szCs w:val="16"/>
              </w:rPr>
              <w:t>Child Development and Learning</w:t>
            </w:r>
          </w:p>
        </w:tc>
        <w:tc>
          <w:tcPr>
            <w:tcW w:w="1770" w:type="dxa"/>
            <w:vAlign w:val="center"/>
          </w:tcPr>
          <w:p w:rsidR="004E7AB1" w:rsidRDefault="004E7AB1" w:rsidP="00CB589C">
            <w:pPr>
              <w:rPr>
                <w:rFonts w:cs="Arial"/>
                <w:sz w:val="18"/>
                <w:szCs w:val="16"/>
              </w:rPr>
            </w:pPr>
            <w:r>
              <w:rPr>
                <w:rFonts w:cs="Arial"/>
                <w:sz w:val="18"/>
                <w:szCs w:val="16"/>
              </w:rPr>
              <w:t>Instruction</w:t>
            </w:r>
          </w:p>
          <w:p w:rsidR="004E7AB1" w:rsidRPr="00D67AE9" w:rsidRDefault="004E7AB1" w:rsidP="00CB589C">
            <w:pPr>
              <w:rPr>
                <w:rFonts w:cs="Arial"/>
                <w:sz w:val="18"/>
                <w:szCs w:val="16"/>
              </w:rPr>
            </w:pPr>
            <w:r>
              <w:rPr>
                <w:rFonts w:cs="Arial"/>
                <w:sz w:val="18"/>
                <w:szCs w:val="16"/>
              </w:rPr>
              <w:t>Professionalism</w:t>
            </w:r>
          </w:p>
        </w:tc>
        <w:tc>
          <w:tcPr>
            <w:tcW w:w="1770" w:type="dxa"/>
            <w:vAlign w:val="center"/>
          </w:tcPr>
          <w:p w:rsidR="004E7AB1" w:rsidRDefault="004E7AB1" w:rsidP="00CB589C">
            <w:pPr>
              <w:rPr>
                <w:rFonts w:cs="Arial"/>
                <w:sz w:val="18"/>
                <w:szCs w:val="16"/>
              </w:rPr>
            </w:pPr>
            <w:r>
              <w:rPr>
                <w:rFonts w:cs="Arial"/>
                <w:sz w:val="18"/>
                <w:szCs w:val="16"/>
              </w:rPr>
              <w:t>Diversity</w:t>
            </w:r>
          </w:p>
          <w:p w:rsidR="004E7AB1" w:rsidRPr="00D67AE9" w:rsidRDefault="004E7AB1" w:rsidP="00CB589C">
            <w:pPr>
              <w:rPr>
                <w:rFonts w:cs="Arial"/>
                <w:sz w:val="18"/>
                <w:szCs w:val="16"/>
              </w:rPr>
            </w:pPr>
            <w:r>
              <w:rPr>
                <w:rFonts w:cs="Arial"/>
                <w:sz w:val="18"/>
                <w:szCs w:val="16"/>
              </w:rPr>
              <w:t>Best Practice</w:t>
            </w:r>
          </w:p>
        </w:tc>
      </w:tr>
      <w:tr w:rsidR="004E7AB1" w:rsidRPr="00D67AE9" w:rsidTr="00CB589C">
        <w:trPr>
          <w:trHeight w:val="1281"/>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t>2</w:t>
            </w:r>
          </w:p>
        </w:tc>
        <w:tc>
          <w:tcPr>
            <w:tcW w:w="2970" w:type="dxa"/>
            <w:tcBorders>
              <w:left w:val="single" w:sz="4" w:space="0" w:color="auto"/>
            </w:tcBorders>
            <w:vAlign w:val="center"/>
          </w:tcPr>
          <w:p w:rsidR="004E7AB1" w:rsidRPr="00D67AE9" w:rsidRDefault="004E7AB1" w:rsidP="00CB589C">
            <w:pPr>
              <w:pStyle w:val="ListParagraph"/>
              <w:spacing w:before="100" w:beforeAutospacing="1" w:after="100" w:afterAutospacing="1"/>
              <w:ind w:left="0"/>
              <w:rPr>
                <w:rFonts w:eastAsia="Times New Roman" w:cs="Times New Roman"/>
                <w:bCs/>
                <w:iCs/>
                <w:sz w:val="18"/>
                <w:szCs w:val="16"/>
              </w:rPr>
            </w:pPr>
            <w:r w:rsidRPr="00D67AE9">
              <w:rPr>
                <w:rFonts w:eastAsia="Times New Roman" w:cs="Times New Roman"/>
                <w:bCs/>
                <w:iCs/>
                <w:sz w:val="18"/>
                <w:szCs w:val="16"/>
              </w:rPr>
              <w:t>Participate and analyze personal experiences with a variety of instruction strategies (e.g. simulations/role playing, dramatics, concept development, cooperative learning, graphic organizers and activities using primary sources, cultural artifacts including works of art and literature).</w:t>
            </w:r>
          </w:p>
        </w:tc>
        <w:tc>
          <w:tcPr>
            <w:tcW w:w="1770" w:type="dxa"/>
            <w:vAlign w:val="center"/>
          </w:tcPr>
          <w:p w:rsidR="004E7AB1" w:rsidRDefault="004E7AB1" w:rsidP="00CB589C">
            <w:pPr>
              <w:spacing w:after="80"/>
              <w:rPr>
                <w:rFonts w:cs="Arial"/>
                <w:sz w:val="18"/>
                <w:szCs w:val="16"/>
              </w:rPr>
            </w:pPr>
            <w:r>
              <w:rPr>
                <w:rFonts w:cs="Arial"/>
                <w:sz w:val="18"/>
                <w:szCs w:val="16"/>
              </w:rPr>
              <w:t>Class Participation</w:t>
            </w:r>
          </w:p>
          <w:p w:rsidR="004E7AB1" w:rsidRDefault="004E7AB1" w:rsidP="00CB589C">
            <w:pPr>
              <w:spacing w:after="80"/>
              <w:rPr>
                <w:rFonts w:cs="Arial"/>
                <w:sz w:val="18"/>
                <w:szCs w:val="16"/>
              </w:rPr>
            </w:pPr>
            <w:r>
              <w:rPr>
                <w:rFonts w:cs="Arial"/>
                <w:sz w:val="18"/>
                <w:szCs w:val="16"/>
              </w:rPr>
              <w:t>SS Philosophy Statement</w:t>
            </w:r>
          </w:p>
          <w:p w:rsidR="004E7AB1" w:rsidRPr="00D67AE9" w:rsidRDefault="004E7AB1" w:rsidP="00CB589C">
            <w:pPr>
              <w:spacing w:after="80"/>
              <w:rPr>
                <w:rFonts w:cs="Arial"/>
                <w:sz w:val="18"/>
                <w:szCs w:val="16"/>
              </w:rPr>
            </w:pPr>
            <w:r>
              <w:rPr>
                <w:rFonts w:cs="Arial"/>
                <w:sz w:val="18"/>
                <w:szCs w:val="16"/>
              </w:rPr>
              <w:t>SS Fair</w:t>
            </w:r>
          </w:p>
        </w:tc>
        <w:tc>
          <w:tcPr>
            <w:tcW w:w="1770" w:type="dxa"/>
            <w:vAlign w:val="center"/>
          </w:tcPr>
          <w:p w:rsidR="004E7AB1" w:rsidRDefault="004E7AB1" w:rsidP="00CB589C">
            <w:pPr>
              <w:rPr>
                <w:rFonts w:cs="Arial"/>
                <w:sz w:val="18"/>
                <w:szCs w:val="16"/>
              </w:rPr>
            </w:pPr>
            <w:r>
              <w:rPr>
                <w:rFonts w:cs="Arial"/>
                <w:sz w:val="18"/>
                <w:szCs w:val="16"/>
              </w:rPr>
              <w:t>Multiple Instructional Strategies</w:t>
            </w:r>
          </w:p>
          <w:p w:rsidR="004E7AB1" w:rsidRPr="00D67AE9" w:rsidRDefault="004E7AB1" w:rsidP="00CB589C">
            <w:pPr>
              <w:rPr>
                <w:rFonts w:cs="Arial"/>
                <w:sz w:val="18"/>
                <w:szCs w:val="16"/>
              </w:rPr>
            </w:pPr>
          </w:p>
        </w:tc>
        <w:tc>
          <w:tcPr>
            <w:tcW w:w="1770" w:type="dxa"/>
            <w:vAlign w:val="center"/>
          </w:tcPr>
          <w:p w:rsidR="004E7AB1" w:rsidRPr="00D67AE9" w:rsidRDefault="004E7AB1" w:rsidP="00CB589C">
            <w:pPr>
              <w:rPr>
                <w:rFonts w:cs="Arial"/>
                <w:sz w:val="18"/>
                <w:szCs w:val="16"/>
              </w:rPr>
            </w:pPr>
            <w:r>
              <w:rPr>
                <w:rFonts w:cs="Arial"/>
                <w:sz w:val="18"/>
                <w:szCs w:val="16"/>
              </w:rPr>
              <w:t>Pedagogical Content Knowledge</w:t>
            </w:r>
          </w:p>
        </w:tc>
        <w:tc>
          <w:tcPr>
            <w:tcW w:w="1770" w:type="dxa"/>
            <w:vAlign w:val="center"/>
          </w:tcPr>
          <w:p w:rsidR="004E7AB1" w:rsidRPr="00D67AE9" w:rsidRDefault="0078658F" w:rsidP="00CB589C">
            <w:pPr>
              <w:rPr>
                <w:rFonts w:cs="Arial"/>
                <w:sz w:val="18"/>
                <w:szCs w:val="16"/>
              </w:rPr>
            </w:pPr>
            <w:r>
              <w:rPr>
                <w:rFonts w:cs="Arial"/>
                <w:sz w:val="18"/>
                <w:szCs w:val="16"/>
              </w:rPr>
              <w:t>Teaching and Learning</w:t>
            </w:r>
          </w:p>
        </w:tc>
        <w:tc>
          <w:tcPr>
            <w:tcW w:w="1770" w:type="dxa"/>
            <w:vAlign w:val="center"/>
          </w:tcPr>
          <w:p w:rsidR="004E7AB1" w:rsidRPr="00D67AE9" w:rsidRDefault="004E7AB1" w:rsidP="00CB589C">
            <w:pPr>
              <w:rPr>
                <w:rFonts w:cs="Arial"/>
                <w:sz w:val="18"/>
                <w:szCs w:val="16"/>
              </w:rPr>
            </w:pPr>
            <w:r>
              <w:rPr>
                <w:rFonts w:cs="Arial"/>
                <w:sz w:val="18"/>
                <w:szCs w:val="16"/>
              </w:rPr>
              <w:t>Instruction</w:t>
            </w:r>
          </w:p>
        </w:tc>
        <w:tc>
          <w:tcPr>
            <w:tcW w:w="1770" w:type="dxa"/>
            <w:vAlign w:val="center"/>
          </w:tcPr>
          <w:p w:rsidR="004E7AB1" w:rsidRPr="00D67AE9" w:rsidRDefault="004E7AB1" w:rsidP="00CB589C">
            <w:pPr>
              <w:rPr>
                <w:rFonts w:cs="Arial"/>
                <w:sz w:val="18"/>
                <w:szCs w:val="16"/>
              </w:rPr>
            </w:pPr>
            <w:r>
              <w:rPr>
                <w:rFonts w:cs="Arial"/>
                <w:sz w:val="18"/>
                <w:szCs w:val="16"/>
              </w:rPr>
              <w:t>Content</w:t>
            </w:r>
          </w:p>
        </w:tc>
      </w:tr>
      <w:tr w:rsidR="004E7AB1" w:rsidRPr="00D67AE9" w:rsidTr="00CB589C">
        <w:trPr>
          <w:trHeight w:val="1097"/>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t>3</w:t>
            </w:r>
          </w:p>
        </w:tc>
        <w:tc>
          <w:tcPr>
            <w:tcW w:w="2970" w:type="dxa"/>
            <w:tcBorders>
              <w:left w:val="single" w:sz="4" w:space="0" w:color="auto"/>
            </w:tcBorders>
            <w:vAlign w:val="center"/>
          </w:tcPr>
          <w:p w:rsidR="004E7AB1" w:rsidRPr="00D67AE9" w:rsidRDefault="004E7AB1" w:rsidP="00CB589C">
            <w:pPr>
              <w:rPr>
                <w:rFonts w:cs="Arial"/>
                <w:sz w:val="18"/>
                <w:szCs w:val="16"/>
              </w:rPr>
            </w:pPr>
            <w:r w:rsidRPr="00D67AE9">
              <w:rPr>
                <w:rFonts w:eastAsia="Times New Roman" w:cs="Times New Roman"/>
                <w:bCs/>
                <w:iCs/>
                <w:sz w:val="18"/>
                <w:szCs w:val="16"/>
              </w:rPr>
              <w:t>Locate, discuss, analyze, and evaluate a variety of social studies teaching resources.</w:t>
            </w:r>
          </w:p>
        </w:tc>
        <w:tc>
          <w:tcPr>
            <w:tcW w:w="1770" w:type="dxa"/>
            <w:vAlign w:val="center"/>
          </w:tcPr>
          <w:p w:rsidR="004E7AB1" w:rsidRDefault="004E7AB1" w:rsidP="00CB589C">
            <w:pPr>
              <w:spacing w:after="80"/>
              <w:rPr>
                <w:rFonts w:cs="Arial"/>
                <w:sz w:val="18"/>
                <w:szCs w:val="16"/>
              </w:rPr>
            </w:pPr>
            <w:r>
              <w:rPr>
                <w:rFonts w:cs="Arial"/>
                <w:sz w:val="18"/>
                <w:szCs w:val="16"/>
              </w:rPr>
              <w:t>Internet Site Share</w:t>
            </w:r>
          </w:p>
          <w:p w:rsidR="004E7AB1" w:rsidRDefault="004E7AB1" w:rsidP="00CB589C">
            <w:pPr>
              <w:spacing w:after="80"/>
              <w:rPr>
                <w:rFonts w:cs="Arial"/>
                <w:sz w:val="18"/>
                <w:szCs w:val="16"/>
              </w:rPr>
            </w:pPr>
            <w:r>
              <w:rPr>
                <w:rFonts w:cs="Arial"/>
                <w:sz w:val="18"/>
                <w:szCs w:val="16"/>
              </w:rPr>
              <w:t>Show and tell Share</w:t>
            </w:r>
          </w:p>
          <w:p w:rsidR="004E7AB1" w:rsidRPr="00D67AE9" w:rsidRDefault="004E7AB1" w:rsidP="00CB589C">
            <w:pPr>
              <w:spacing w:after="80"/>
              <w:rPr>
                <w:rFonts w:cs="Arial"/>
                <w:sz w:val="18"/>
                <w:szCs w:val="16"/>
              </w:rPr>
            </w:pPr>
            <w:r>
              <w:rPr>
                <w:rFonts w:cs="Arial"/>
                <w:sz w:val="18"/>
                <w:szCs w:val="16"/>
              </w:rPr>
              <w:t>SS Curriculum Assessment</w:t>
            </w:r>
          </w:p>
        </w:tc>
        <w:tc>
          <w:tcPr>
            <w:tcW w:w="1770" w:type="dxa"/>
            <w:vAlign w:val="center"/>
          </w:tcPr>
          <w:p w:rsidR="004E7AB1" w:rsidRDefault="004E7AB1" w:rsidP="00CB589C">
            <w:pPr>
              <w:rPr>
                <w:rFonts w:cs="Arial"/>
                <w:sz w:val="18"/>
                <w:szCs w:val="16"/>
              </w:rPr>
            </w:pPr>
            <w:r>
              <w:rPr>
                <w:rFonts w:cs="Arial"/>
                <w:sz w:val="18"/>
                <w:szCs w:val="16"/>
              </w:rPr>
              <w:t>Multiple Instructional Strategies</w:t>
            </w:r>
          </w:p>
          <w:p w:rsidR="004E7AB1" w:rsidRPr="00D67AE9" w:rsidRDefault="004E7AB1" w:rsidP="00CB589C">
            <w:pPr>
              <w:rPr>
                <w:rFonts w:cs="Arial"/>
                <w:sz w:val="18"/>
                <w:szCs w:val="16"/>
              </w:rPr>
            </w:pPr>
          </w:p>
        </w:tc>
        <w:tc>
          <w:tcPr>
            <w:tcW w:w="1770" w:type="dxa"/>
            <w:vAlign w:val="center"/>
          </w:tcPr>
          <w:p w:rsidR="004E7AB1" w:rsidRPr="00D67AE9" w:rsidRDefault="004E7AB1" w:rsidP="00CB589C">
            <w:pPr>
              <w:rPr>
                <w:rFonts w:cs="Arial"/>
                <w:sz w:val="18"/>
                <w:szCs w:val="16"/>
              </w:rPr>
            </w:pPr>
            <w:r>
              <w:rPr>
                <w:rFonts w:cs="Arial"/>
                <w:sz w:val="18"/>
                <w:szCs w:val="16"/>
              </w:rPr>
              <w:t>Pedagogical Content Knowledge</w:t>
            </w:r>
          </w:p>
        </w:tc>
        <w:tc>
          <w:tcPr>
            <w:tcW w:w="1770" w:type="dxa"/>
            <w:vAlign w:val="center"/>
          </w:tcPr>
          <w:p w:rsidR="004E7AB1" w:rsidRPr="00D67AE9" w:rsidRDefault="0078658F" w:rsidP="00CB589C">
            <w:pPr>
              <w:rPr>
                <w:rFonts w:cs="Arial"/>
                <w:sz w:val="18"/>
                <w:szCs w:val="16"/>
              </w:rPr>
            </w:pPr>
            <w:r>
              <w:rPr>
                <w:rFonts w:cs="Arial"/>
                <w:sz w:val="18"/>
                <w:szCs w:val="16"/>
              </w:rPr>
              <w:t>Teaching and Learning</w:t>
            </w:r>
          </w:p>
        </w:tc>
        <w:tc>
          <w:tcPr>
            <w:tcW w:w="1770" w:type="dxa"/>
            <w:vAlign w:val="center"/>
          </w:tcPr>
          <w:p w:rsidR="004E7AB1" w:rsidRPr="00D67AE9" w:rsidRDefault="004E7AB1" w:rsidP="00CB589C">
            <w:pPr>
              <w:rPr>
                <w:rFonts w:cs="Arial"/>
                <w:sz w:val="18"/>
                <w:szCs w:val="16"/>
              </w:rPr>
            </w:pPr>
            <w:r>
              <w:rPr>
                <w:rFonts w:cs="Arial"/>
                <w:sz w:val="18"/>
                <w:szCs w:val="16"/>
              </w:rPr>
              <w:t>Planning</w:t>
            </w:r>
          </w:p>
        </w:tc>
        <w:tc>
          <w:tcPr>
            <w:tcW w:w="1770" w:type="dxa"/>
            <w:vAlign w:val="center"/>
          </w:tcPr>
          <w:p w:rsidR="004E7AB1" w:rsidRDefault="004E7AB1" w:rsidP="00CB589C">
            <w:pPr>
              <w:rPr>
                <w:rFonts w:cs="Arial"/>
                <w:sz w:val="18"/>
                <w:szCs w:val="16"/>
              </w:rPr>
            </w:pPr>
            <w:r>
              <w:rPr>
                <w:rFonts w:cs="Arial"/>
                <w:sz w:val="18"/>
                <w:szCs w:val="16"/>
              </w:rPr>
              <w:t>Best Practice</w:t>
            </w:r>
          </w:p>
          <w:p w:rsidR="004E7AB1" w:rsidRPr="00D67AE9" w:rsidRDefault="004E7AB1" w:rsidP="00CB589C">
            <w:pPr>
              <w:rPr>
                <w:rFonts w:cs="Arial"/>
                <w:sz w:val="18"/>
                <w:szCs w:val="16"/>
              </w:rPr>
            </w:pPr>
            <w:r>
              <w:rPr>
                <w:rFonts w:cs="Arial"/>
                <w:sz w:val="18"/>
                <w:szCs w:val="16"/>
              </w:rPr>
              <w:t>Content</w:t>
            </w:r>
          </w:p>
        </w:tc>
      </w:tr>
      <w:tr w:rsidR="004E7AB1" w:rsidRPr="00D67AE9" w:rsidTr="00CB589C">
        <w:trPr>
          <w:trHeight w:val="1070"/>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t>4</w:t>
            </w:r>
          </w:p>
        </w:tc>
        <w:tc>
          <w:tcPr>
            <w:tcW w:w="2970" w:type="dxa"/>
            <w:tcBorders>
              <w:left w:val="single" w:sz="4" w:space="0" w:color="auto"/>
            </w:tcBorders>
            <w:vAlign w:val="center"/>
          </w:tcPr>
          <w:p w:rsidR="004E7AB1" w:rsidRPr="00D67AE9" w:rsidRDefault="004E7AB1" w:rsidP="00CB589C">
            <w:pPr>
              <w:pStyle w:val="ListParagraph"/>
              <w:autoSpaceDE w:val="0"/>
              <w:autoSpaceDN w:val="0"/>
              <w:adjustRightInd w:val="0"/>
              <w:ind w:left="0"/>
              <w:rPr>
                <w:rFonts w:cs="Times New Roman"/>
                <w:sz w:val="18"/>
                <w:szCs w:val="16"/>
              </w:rPr>
            </w:pPr>
            <w:r w:rsidRPr="00D67AE9">
              <w:rPr>
                <w:rFonts w:eastAsia="Times New Roman" w:cs="Times New Roman"/>
                <w:bCs/>
                <w:iCs/>
                <w:sz w:val="18"/>
                <w:szCs w:val="16"/>
              </w:rPr>
              <w:t>Design lessons in developmentally appropriate ways that i</w:t>
            </w:r>
            <w:r w:rsidRPr="00D67AE9">
              <w:rPr>
                <w:rFonts w:cs="Times New Roman"/>
                <w:sz w:val="18"/>
                <w:szCs w:val="16"/>
              </w:rPr>
              <w:t>mplement the National Standards for Social Studies Education.</w:t>
            </w:r>
          </w:p>
          <w:p w:rsidR="004E7AB1" w:rsidRPr="00D67AE9" w:rsidRDefault="004E7AB1" w:rsidP="00CB589C">
            <w:pPr>
              <w:rPr>
                <w:rFonts w:cs="Arial"/>
                <w:sz w:val="18"/>
                <w:szCs w:val="16"/>
              </w:rPr>
            </w:pPr>
          </w:p>
        </w:tc>
        <w:tc>
          <w:tcPr>
            <w:tcW w:w="1770" w:type="dxa"/>
            <w:vAlign w:val="center"/>
          </w:tcPr>
          <w:p w:rsidR="004E7AB1" w:rsidRDefault="004E7AB1" w:rsidP="00CB589C">
            <w:pPr>
              <w:spacing w:after="80"/>
              <w:rPr>
                <w:rFonts w:cs="Arial"/>
                <w:sz w:val="18"/>
                <w:szCs w:val="16"/>
              </w:rPr>
            </w:pPr>
            <w:r>
              <w:rPr>
                <w:rFonts w:cs="Arial"/>
                <w:sz w:val="18"/>
                <w:szCs w:val="16"/>
              </w:rPr>
              <w:t>Unit Plan</w:t>
            </w:r>
          </w:p>
          <w:p w:rsidR="004E7AB1" w:rsidRPr="00D67AE9" w:rsidRDefault="004E7AB1" w:rsidP="00CB589C">
            <w:pPr>
              <w:spacing w:after="80"/>
              <w:rPr>
                <w:rFonts w:cs="Arial"/>
                <w:sz w:val="18"/>
                <w:szCs w:val="16"/>
              </w:rPr>
            </w:pPr>
            <w:r>
              <w:rPr>
                <w:rFonts w:cs="Arial"/>
                <w:sz w:val="18"/>
                <w:szCs w:val="16"/>
              </w:rPr>
              <w:t>SS Fair</w:t>
            </w:r>
          </w:p>
        </w:tc>
        <w:tc>
          <w:tcPr>
            <w:tcW w:w="1770" w:type="dxa"/>
            <w:vAlign w:val="center"/>
          </w:tcPr>
          <w:p w:rsidR="004E7AB1" w:rsidRDefault="004E7AB1" w:rsidP="00CB589C">
            <w:pPr>
              <w:rPr>
                <w:rFonts w:cs="Arial"/>
                <w:sz w:val="18"/>
                <w:szCs w:val="16"/>
              </w:rPr>
            </w:pPr>
            <w:r>
              <w:rPr>
                <w:rFonts w:cs="Arial"/>
                <w:sz w:val="18"/>
                <w:szCs w:val="16"/>
              </w:rPr>
              <w:t>Planning</w:t>
            </w:r>
          </w:p>
          <w:p w:rsidR="004E7AB1" w:rsidRPr="00D67AE9" w:rsidRDefault="004E7AB1" w:rsidP="00CB589C">
            <w:pPr>
              <w:rPr>
                <w:rFonts w:cs="Arial"/>
                <w:sz w:val="18"/>
                <w:szCs w:val="16"/>
              </w:rPr>
            </w:pPr>
            <w:r>
              <w:rPr>
                <w:rFonts w:cs="Arial"/>
                <w:sz w:val="18"/>
                <w:szCs w:val="16"/>
              </w:rPr>
              <w:t>Instruction</w:t>
            </w:r>
          </w:p>
        </w:tc>
        <w:tc>
          <w:tcPr>
            <w:tcW w:w="1770" w:type="dxa"/>
            <w:vAlign w:val="center"/>
          </w:tcPr>
          <w:p w:rsidR="004E7AB1" w:rsidRDefault="004E7AB1" w:rsidP="00CB589C">
            <w:pPr>
              <w:rPr>
                <w:rFonts w:cs="Arial"/>
                <w:sz w:val="18"/>
                <w:szCs w:val="16"/>
              </w:rPr>
            </w:pPr>
            <w:r>
              <w:rPr>
                <w:rFonts w:cs="Arial"/>
                <w:sz w:val="18"/>
                <w:szCs w:val="16"/>
              </w:rPr>
              <w:t>Pedagogical Content Knowledge</w:t>
            </w:r>
          </w:p>
          <w:p w:rsidR="004E7AB1" w:rsidRPr="00D67AE9" w:rsidRDefault="004E7AB1" w:rsidP="00CB589C">
            <w:pPr>
              <w:rPr>
                <w:rFonts w:cs="Arial"/>
                <w:sz w:val="18"/>
                <w:szCs w:val="16"/>
              </w:rPr>
            </w:pPr>
            <w:r>
              <w:rPr>
                <w:rFonts w:cs="Arial"/>
                <w:sz w:val="18"/>
                <w:szCs w:val="16"/>
              </w:rPr>
              <w:t>Diversity</w:t>
            </w:r>
          </w:p>
        </w:tc>
        <w:tc>
          <w:tcPr>
            <w:tcW w:w="1770" w:type="dxa"/>
            <w:vAlign w:val="center"/>
          </w:tcPr>
          <w:p w:rsidR="004E7AB1" w:rsidRDefault="0078658F" w:rsidP="00CB589C">
            <w:pPr>
              <w:rPr>
                <w:rFonts w:cs="Arial"/>
                <w:sz w:val="18"/>
                <w:szCs w:val="16"/>
              </w:rPr>
            </w:pPr>
            <w:r>
              <w:rPr>
                <w:rFonts w:cs="Arial"/>
                <w:sz w:val="18"/>
                <w:szCs w:val="16"/>
              </w:rPr>
              <w:t>Teaching and Learning</w:t>
            </w:r>
          </w:p>
          <w:p w:rsidR="0078658F" w:rsidRPr="00D67AE9" w:rsidRDefault="0078658F" w:rsidP="00CB589C">
            <w:pPr>
              <w:rPr>
                <w:rFonts w:cs="Arial"/>
                <w:sz w:val="18"/>
                <w:szCs w:val="16"/>
              </w:rPr>
            </w:pPr>
            <w:r>
              <w:rPr>
                <w:rFonts w:cs="Arial"/>
                <w:sz w:val="18"/>
                <w:szCs w:val="16"/>
              </w:rPr>
              <w:t>Child Development and Learning</w:t>
            </w:r>
          </w:p>
        </w:tc>
        <w:tc>
          <w:tcPr>
            <w:tcW w:w="1770" w:type="dxa"/>
            <w:vAlign w:val="center"/>
          </w:tcPr>
          <w:p w:rsidR="004E7AB1" w:rsidRDefault="004E7AB1" w:rsidP="00CB589C">
            <w:pPr>
              <w:rPr>
                <w:rFonts w:cs="Arial"/>
                <w:sz w:val="18"/>
                <w:szCs w:val="16"/>
              </w:rPr>
            </w:pPr>
            <w:r>
              <w:rPr>
                <w:rFonts w:cs="Arial"/>
                <w:sz w:val="18"/>
                <w:szCs w:val="16"/>
              </w:rPr>
              <w:t>Planning</w:t>
            </w:r>
          </w:p>
          <w:p w:rsidR="004E7AB1" w:rsidRPr="00D67AE9" w:rsidRDefault="004E7AB1" w:rsidP="00CB589C">
            <w:pPr>
              <w:rPr>
                <w:rFonts w:cs="Arial"/>
                <w:sz w:val="18"/>
                <w:szCs w:val="16"/>
              </w:rPr>
            </w:pPr>
            <w:r>
              <w:rPr>
                <w:rFonts w:cs="Arial"/>
                <w:sz w:val="18"/>
                <w:szCs w:val="16"/>
              </w:rPr>
              <w:t>Instruction</w:t>
            </w:r>
          </w:p>
        </w:tc>
        <w:tc>
          <w:tcPr>
            <w:tcW w:w="1770" w:type="dxa"/>
            <w:vAlign w:val="center"/>
          </w:tcPr>
          <w:p w:rsidR="004E7AB1" w:rsidRDefault="004E7AB1" w:rsidP="00CB589C">
            <w:pPr>
              <w:rPr>
                <w:rFonts w:cs="Arial"/>
                <w:sz w:val="18"/>
                <w:szCs w:val="16"/>
              </w:rPr>
            </w:pPr>
            <w:r>
              <w:rPr>
                <w:rFonts w:cs="Arial"/>
                <w:sz w:val="18"/>
                <w:szCs w:val="16"/>
              </w:rPr>
              <w:t>Best Practice</w:t>
            </w:r>
          </w:p>
          <w:p w:rsidR="004E7AB1" w:rsidRPr="00D67AE9" w:rsidRDefault="004E7AB1" w:rsidP="00CB589C">
            <w:pPr>
              <w:rPr>
                <w:rFonts w:cs="Arial"/>
                <w:sz w:val="18"/>
                <w:szCs w:val="16"/>
              </w:rPr>
            </w:pPr>
            <w:r>
              <w:rPr>
                <w:rFonts w:cs="Arial"/>
                <w:sz w:val="18"/>
                <w:szCs w:val="16"/>
              </w:rPr>
              <w:t>Content</w:t>
            </w:r>
          </w:p>
        </w:tc>
      </w:tr>
      <w:tr w:rsidR="004E7AB1" w:rsidRPr="00D67AE9" w:rsidTr="00CB589C">
        <w:trPr>
          <w:trHeight w:val="2663"/>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t>5</w:t>
            </w:r>
          </w:p>
        </w:tc>
        <w:tc>
          <w:tcPr>
            <w:tcW w:w="2970" w:type="dxa"/>
            <w:tcBorders>
              <w:left w:val="single" w:sz="4" w:space="0" w:color="auto"/>
            </w:tcBorders>
            <w:vAlign w:val="center"/>
          </w:tcPr>
          <w:p w:rsidR="004E7AB1" w:rsidRDefault="004E7AB1" w:rsidP="00CB589C">
            <w:pPr>
              <w:spacing w:before="100" w:beforeAutospacing="1" w:after="100" w:afterAutospacing="1"/>
              <w:rPr>
                <w:rFonts w:eastAsia="Times New Roman"/>
                <w:bCs/>
                <w:iCs/>
                <w:sz w:val="18"/>
                <w:szCs w:val="16"/>
              </w:rPr>
            </w:pPr>
            <w:r w:rsidRPr="00D67AE9">
              <w:rPr>
                <w:rFonts w:eastAsia="Times New Roman" w:cs="Times New Roman"/>
                <w:bCs/>
                <w:iCs/>
                <w:sz w:val="18"/>
                <w:szCs w:val="16"/>
              </w:rPr>
              <w:t xml:space="preserve">Plan a thematic unit which aligns with national and state social studies standards and incorporates resources and activities that promote active student involvement. Unit must include attention to: </w:t>
            </w:r>
          </w:p>
          <w:p w:rsidR="004E7AB1" w:rsidRPr="00D67AE9" w:rsidRDefault="004E7AB1" w:rsidP="004E7AB1">
            <w:pPr>
              <w:numPr>
                <w:ilvl w:val="0"/>
                <w:numId w:val="9"/>
              </w:numPr>
              <w:spacing w:before="100" w:beforeAutospacing="1" w:after="100" w:afterAutospacing="1"/>
              <w:rPr>
                <w:rFonts w:eastAsia="Times New Roman" w:cs="Times New Roman"/>
                <w:bCs/>
                <w:iCs/>
                <w:sz w:val="18"/>
                <w:szCs w:val="16"/>
              </w:rPr>
            </w:pPr>
            <w:r w:rsidRPr="00D67AE9">
              <w:rPr>
                <w:rFonts w:eastAsia="Times New Roman" w:cs="Times New Roman"/>
                <w:bCs/>
                <w:iCs/>
                <w:sz w:val="18"/>
                <w:szCs w:val="16"/>
              </w:rPr>
              <w:t>critical thinking processes</w:t>
            </w:r>
          </w:p>
          <w:p w:rsidR="004E7AB1" w:rsidRPr="00D67AE9" w:rsidRDefault="004E7AB1" w:rsidP="004E7AB1">
            <w:pPr>
              <w:numPr>
                <w:ilvl w:val="0"/>
                <w:numId w:val="9"/>
              </w:numPr>
              <w:spacing w:before="100" w:beforeAutospacing="1" w:after="100" w:afterAutospacing="1"/>
              <w:rPr>
                <w:rFonts w:eastAsia="Times New Roman" w:cs="Times New Roman"/>
                <w:bCs/>
                <w:iCs/>
                <w:sz w:val="18"/>
                <w:szCs w:val="16"/>
              </w:rPr>
            </w:pPr>
            <w:r w:rsidRPr="00D67AE9">
              <w:rPr>
                <w:rFonts w:eastAsia="Times New Roman" w:cs="Times New Roman"/>
                <w:bCs/>
                <w:iCs/>
                <w:sz w:val="18"/>
                <w:szCs w:val="16"/>
              </w:rPr>
              <w:t>multicultural perspectives</w:t>
            </w:r>
          </w:p>
          <w:p w:rsidR="004E7AB1" w:rsidRPr="00D67AE9" w:rsidRDefault="004E7AB1" w:rsidP="004E7AB1">
            <w:pPr>
              <w:numPr>
                <w:ilvl w:val="0"/>
                <w:numId w:val="9"/>
              </w:numPr>
              <w:spacing w:before="100" w:beforeAutospacing="1" w:after="100" w:afterAutospacing="1"/>
              <w:rPr>
                <w:rFonts w:eastAsia="Times New Roman" w:cs="Times New Roman"/>
                <w:bCs/>
                <w:iCs/>
                <w:sz w:val="18"/>
                <w:szCs w:val="16"/>
              </w:rPr>
            </w:pPr>
            <w:r w:rsidRPr="00D67AE9">
              <w:rPr>
                <w:rFonts w:eastAsia="Times New Roman" w:cs="Times New Roman"/>
                <w:bCs/>
                <w:iCs/>
                <w:sz w:val="18"/>
                <w:szCs w:val="16"/>
              </w:rPr>
              <w:t>concept development</w:t>
            </w:r>
          </w:p>
          <w:p w:rsidR="004E7AB1" w:rsidRPr="00D67AE9" w:rsidRDefault="004E7AB1" w:rsidP="004E7AB1">
            <w:pPr>
              <w:numPr>
                <w:ilvl w:val="0"/>
                <w:numId w:val="9"/>
              </w:numPr>
              <w:spacing w:before="100" w:beforeAutospacing="1" w:after="100" w:afterAutospacing="1"/>
              <w:rPr>
                <w:rFonts w:eastAsia="Times New Roman"/>
                <w:bCs/>
                <w:iCs/>
                <w:sz w:val="18"/>
                <w:szCs w:val="16"/>
              </w:rPr>
            </w:pPr>
            <w:r w:rsidRPr="00D67AE9">
              <w:rPr>
                <w:rFonts w:eastAsia="Times New Roman" w:cs="Times New Roman"/>
                <w:bCs/>
                <w:iCs/>
                <w:sz w:val="18"/>
                <w:szCs w:val="16"/>
              </w:rPr>
              <w:t>integration with other subject</w:t>
            </w:r>
            <w:r>
              <w:rPr>
                <w:rFonts w:eastAsia="Times New Roman"/>
                <w:bCs/>
                <w:iCs/>
                <w:sz w:val="18"/>
                <w:szCs w:val="16"/>
              </w:rPr>
              <w:t>s</w:t>
            </w:r>
          </w:p>
        </w:tc>
        <w:tc>
          <w:tcPr>
            <w:tcW w:w="1770" w:type="dxa"/>
            <w:vAlign w:val="center"/>
          </w:tcPr>
          <w:p w:rsidR="004E7AB1" w:rsidRPr="00D67AE9" w:rsidRDefault="004E7AB1" w:rsidP="00CB589C">
            <w:pPr>
              <w:spacing w:after="80"/>
              <w:rPr>
                <w:rFonts w:cs="Arial"/>
                <w:sz w:val="18"/>
                <w:szCs w:val="16"/>
              </w:rPr>
            </w:pPr>
            <w:r>
              <w:rPr>
                <w:rFonts w:cs="Arial"/>
                <w:sz w:val="18"/>
                <w:szCs w:val="16"/>
              </w:rPr>
              <w:t>Unit Plan</w:t>
            </w:r>
          </w:p>
        </w:tc>
        <w:tc>
          <w:tcPr>
            <w:tcW w:w="1770" w:type="dxa"/>
            <w:vAlign w:val="center"/>
          </w:tcPr>
          <w:p w:rsidR="004E7AB1" w:rsidRDefault="004E7AB1" w:rsidP="00CB589C">
            <w:pPr>
              <w:rPr>
                <w:rFonts w:cs="Arial"/>
                <w:sz w:val="18"/>
                <w:szCs w:val="16"/>
              </w:rPr>
            </w:pPr>
            <w:r>
              <w:rPr>
                <w:rFonts w:cs="Arial"/>
                <w:sz w:val="18"/>
                <w:szCs w:val="16"/>
              </w:rPr>
              <w:t>Planning</w:t>
            </w:r>
          </w:p>
          <w:p w:rsidR="004E7AB1" w:rsidRDefault="004E7AB1" w:rsidP="00CB589C">
            <w:pPr>
              <w:rPr>
                <w:rFonts w:cs="Arial"/>
                <w:sz w:val="18"/>
                <w:szCs w:val="16"/>
              </w:rPr>
            </w:pPr>
            <w:r>
              <w:rPr>
                <w:rFonts w:cs="Arial"/>
                <w:sz w:val="18"/>
                <w:szCs w:val="16"/>
              </w:rPr>
              <w:t>Instruction</w:t>
            </w:r>
          </w:p>
          <w:p w:rsidR="004E7AB1" w:rsidRPr="00D67AE9" w:rsidRDefault="004E7AB1" w:rsidP="00CB589C">
            <w:pPr>
              <w:rPr>
                <w:rFonts w:cs="Arial"/>
                <w:sz w:val="18"/>
                <w:szCs w:val="16"/>
              </w:rPr>
            </w:pPr>
            <w:r>
              <w:rPr>
                <w:rFonts w:cs="Arial"/>
                <w:sz w:val="18"/>
                <w:szCs w:val="16"/>
              </w:rPr>
              <w:t>Assessment</w:t>
            </w:r>
          </w:p>
        </w:tc>
        <w:tc>
          <w:tcPr>
            <w:tcW w:w="1770" w:type="dxa"/>
            <w:vAlign w:val="center"/>
          </w:tcPr>
          <w:p w:rsidR="004E7AB1" w:rsidRDefault="004E7AB1" w:rsidP="00CB589C">
            <w:pPr>
              <w:rPr>
                <w:rFonts w:cs="Arial"/>
                <w:sz w:val="18"/>
                <w:szCs w:val="16"/>
              </w:rPr>
            </w:pPr>
            <w:r>
              <w:rPr>
                <w:rFonts w:cs="Arial"/>
                <w:sz w:val="18"/>
                <w:szCs w:val="16"/>
              </w:rPr>
              <w:t>Pedagogical Content Knowledge</w:t>
            </w:r>
          </w:p>
          <w:p w:rsidR="004E7AB1" w:rsidRPr="00D67AE9" w:rsidRDefault="004E7AB1" w:rsidP="00CB589C">
            <w:pPr>
              <w:rPr>
                <w:rFonts w:cs="Arial"/>
                <w:sz w:val="18"/>
                <w:szCs w:val="16"/>
              </w:rPr>
            </w:pPr>
            <w:r>
              <w:rPr>
                <w:rFonts w:cs="Arial"/>
                <w:sz w:val="18"/>
                <w:szCs w:val="16"/>
              </w:rPr>
              <w:t>Diversity</w:t>
            </w:r>
          </w:p>
        </w:tc>
        <w:tc>
          <w:tcPr>
            <w:tcW w:w="1770" w:type="dxa"/>
            <w:vAlign w:val="center"/>
          </w:tcPr>
          <w:p w:rsidR="004E7AB1" w:rsidRDefault="0078658F" w:rsidP="00CB589C">
            <w:pPr>
              <w:rPr>
                <w:rFonts w:cs="Arial"/>
                <w:sz w:val="18"/>
                <w:szCs w:val="16"/>
              </w:rPr>
            </w:pPr>
            <w:r>
              <w:rPr>
                <w:rFonts w:cs="Arial"/>
                <w:sz w:val="18"/>
                <w:szCs w:val="16"/>
              </w:rPr>
              <w:t>Teaching and Learning</w:t>
            </w:r>
          </w:p>
          <w:p w:rsidR="0078658F" w:rsidRPr="00D67AE9" w:rsidRDefault="0078658F" w:rsidP="00CB589C">
            <w:pPr>
              <w:rPr>
                <w:rFonts w:cs="Arial"/>
                <w:sz w:val="18"/>
                <w:szCs w:val="16"/>
              </w:rPr>
            </w:pPr>
            <w:r>
              <w:rPr>
                <w:rFonts w:cs="Arial"/>
                <w:sz w:val="18"/>
                <w:szCs w:val="16"/>
              </w:rPr>
              <w:t>Child Development and Learning</w:t>
            </w:r>
          </w:p>
        </w:tc>
        <w:tc>
          <w:tcPr>
            <w:tcW w:w="1770" w:type="dxa"/>
            <w:vAlign w:val="center"/>
          </w:tcPr>
          <w:p w:rsidR="004E7AB1" w:rsidRDefault="004E7AB1" w:rsidP="00CB589C">
            <w:pPr>
              <w:rPr>
                <w:rFonts w:cs="Arial"/>
                <w:sz w:val="18"/>
                <w:szCs w:val="16"/>
              </w:rPr>
            </w:pPr>
            <w:r>
              <w:rPr>
                <w:rFonts w:cs="Arial"/>
                <w:sz w:val="18"/>
                <w:szCs w:val="16"/>
              </w:rPr>
              <w:t>Planning</w:t>
            </w:r>
          </w:p>
          <w:p w:rsidR="004E7AB1" w:rsidRDefault="004E7AB1" w:rsidP="00CB589C">
            <w:pPr>
              <w:rPr>
                <w:rFonts w:cs="Arial"/>
                <w:sz w:val="18"/>
                <w:szCs w:val="16"/>
              </w:rPr>
            </w:pPr>
            <w:r>
              <w:rPr>
                <w:rFonts w:cs="Arial"/>
                <w:sz w:val="18"/>
                <w:szCs w:val="16"/>
              </w:rPr>
              <w:t>Instruction</w:t>
            </w:r>
          </w:p>
          <w:p w:rsidR="004E7AB1" w:rsidRPr="00D67AE9" w:rsidRDefault="004E7AB1" w:rsidP="00CB589C">
            <w:pPr>
              <w:rPr>
                <w:rFonts w:cs="Arial"/>
                <w:sz w:val="18"/>
                <w:szCs w:val="16"/>
              </w:rPr>
            </w:pPr>
            <w:r>
              <w:rPr>
                <w:rFonts w:cs="Arial"/>
                <w:sz w:val="18"/>
                <w:szCs w:val="16"/>
              </w:rPr>
              <w:t>Assessment</w:t>
            </w:r>
          </w:p>
        </w:tc>
        <w:tc>
          <w:tcPr>
            <w:tcW w:w="1770" w:type="dxa"/>
            <w:vAlign w:val="center"/>
          </w:tcPr>
          <w:p w:rsidR="004E7AB1" w:rsidRDefault="004E7AB1" w:rsidP="00CB589C">
            <w:pPr>
              <w:rPr>
                <w:rFonts w:cs="Arial"/>
                <w:sz w:val="18"/>
                <w:szCs w:val="16"/>
              </w:rPr>
            </w:pPr>
            <w:r>
              <w:rPr>
                <w:rFonts w:cs="Arial"/>
                <w:sz w:val="18"/>
                <w:szCs w:val="16"/>
              </w:rPr>
              <w:t>Best Practice</w:t>
            </w:r>
          </w:p>
          <w:p w:rsidR="004E7AB1" w:rsidRDefault="004E7AB1" w:rsidP="00CB589C">
            <w:pPr>
              <w:rPr>
                <w:rFonts w:cs="Arial"/>
                <w:sz w:val="18"/>
                <w:szCs w:val="16"/>
              </w:rPr>
            </w:pPr>
            <w:r>
              <w:rPr>
                <w:rFonts w:cs="Arial"/>
                <w:sz w:val="18"/>
                <w:szCs w:val="16"/>
              </w:rPr>
              <w:t>Content</w:t>
            </w:r>
          </w:p>
          <w:p w:rsidR="004E7AB1" w:rsidRPr="00D67AE9" w:rsidRDefault="004E7AB1" w:rsidP="00CB589C">
            <w:pPr>
              <w:rPr>
                <w:rFonts w:cs="Arial"/>
                <w:sz w:val="18"/>
                <w:szCs w:val="16"/>
              </w:rPr>
            </w:pPr>
            <w:r>
              <w:rPr>
                <w:rFonts w:cs="Arial"/>
                <w:sz w:val="18"/>
                <w:szCs w:val="16"/>
              </w:rPr>
              <w:t>Diversity</w:t>
            </w:r>
          </w:p>
        </w:tc>
      </w:tr>
      <w:tr w:rsidR="004E7AB1" w:rsidRPr="00D67AE9" w:rsidTr="00CB589C">
        <w:trPr>
          <w:trHeight w:val="1281"/>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lastRenderedPageBreak/>
              <w:t>6</w:t>
            </w:r>
          </w:p>
        </w:tc>
        <w:tc>
          <w:tcPr>
            <w:tcW w:w="2970" w:type="dxa"/>
            <w:tcBorders>
              <w:left w:val="single" w:sz="4" w:space="0" w:color="auto"/>
            </w:tcBorders>
            <w:vAlign w:val="center"/>
          </w:tcPr>
          <w:p w:rsidR="004E7AB1" w:rsidRPr="00D67AE9" w:rsidRDefault="004E7AB1" w:rsidP="00CB589C">
            <w:pPr>
              <w:spacing w:before="100" w:beforeAutospacing="1" w:after="100" w:afterAutospacing="1"/>
              <w:rPr>
                <w:rFonts w:eastAsia="Times New Roman" w:cs="Times New Roman"/>
                <w:bCs/>
                <w:iCs/>
                <w:sz w:val="18"/>
                <w:szCs w:val="16"/>
              </w:rPr>
            </w:pPr>
            <w:r w:rsidRPr="00D67AE9">
              <w:rPr>
                <w:rFonts w:eastAsia="Times New Roman" w:cs="Times New Roman"/>
                <w:bCs/>
                <w:iCs/>
                <w:sz w:val="18"/>
                <w:szCs w:val="16"/>
              </w:rPr>
              <w:t>Identify and develop a variety of techniques for assessment that are consistent with instructional strategies and objectives/standards.</w:t>
            </w:r>
          </w:p>
        </w:tc>
        <w:tc>
          <w:tcPr>
            <w:tcW w:w="1770" w:type="dxa"/>
            <w:vAlign w:val="center"/>
          </w:tcPr>
          <w:p w:rsidR="004E7AB1" w:rsidRDefault="004E7AB1" w:rsidP="00CB589C">
            <w:pPr>
              <w:spacing w:after="80"/>
              <w:rPr>
                <w:rFonts w:cs="Arial"/>
                <w:sz w:val="18"/>
                <w:szCs w:val="16"/>
              </w:rPr>
            </w:pPr>
            <w:r>
              <w:rPr>
                <w:rFonts w:cs="Arial"/>
                <w:sz w:val="18"/>
                <w:szCs w:val="16"/>
              </w:rPr>
              <w:t>Alternative Assessment Activity and Rubric</w:t>
            </w:r>
          </w:p>
          <w:p w:rsidR="004E7AB1" w:rsidRPr="00D67AE9" w:rsidRDefault="004E7AB1" w:rsidP="00CB589C">
            <w:pPr>
              <w:spacing w:after="80"/>
              <w:rPr>
                <w:rFonts w:cs="Arial"/>
                <w:sz w:val="18"/>
                <w:szCs w:val="16"/>
              </w:rPr>
            </w:pPr>
            <w:r>
              <w:rPr>
                <w:rFonts w:cs="Arial"/>
                <w:sz w:val="18"/>
                <w:szCs w:val="16"/>
              </w:rPr>
              <w:t>Unit Plan</w:t>
            </w:r>
          </w:p>
        </w:tc>
        <w:tc>
          <w:tcPr>
            <w:tcW w:w="1770" w:type="dxa"/>
            <w:vAlign w:val="center"/>
          </w:tcPr>
          <w:p w:rsidR="004E7AB1" w:rsidRPr="00D67AE9" w:rsidRDefault="004E7AB1" w:rsidP="00CB589C">
            <w:pPr>
              <w:rPr>
                <w:rFonts w:cs="Arial"/>
                <w:sz w:val="18"/>
                <w:szCs w:val="16"/>
              </w:rPr>
            </w:pPr>
            <w:r>
              <w:rPr>
                <w:rFonts w:cs="Arial"/>
                <w:sz w:val="18"/>
                <w:szCs w:val="16"/>
              </w:rPr>
              <w:t>Assessment</w:t>
            </w:r>
          </w:p>
        </w:tc>
        <w:tc>
          <w:tcPr>
            <w:tcW w:w="1770" w:type="dxa"/>
            <w:vAlign w:val="center"/>
          </w:tcPr>
          <w:p w:rsidR="004E7AB1" w:rsidRPr="00D67AE9" w:rsidRDefault="004E7AB1" w:rsidP="00CB589C">
            <w:pPr>
              <w:rPr>
                <w:rFonts w:cs="Arial"/>
                <w:sz w:val="18"/>
                <w:szCs w:val="16"/>
              </w:rPr>
            </w:pPr>
            <w:r>
              <w:rPr>
                <w:rFonts w:cs="Arial"/>
                <w:sz w:val="18"/>
                <w:szCs w:val="16"/>
              </w:rPr>
              <w:t>Student Learning</w:t>
            </w:r>
          </w:p>
        </w:tc>
        <w:tc>
          <w:tcPr>
            <w:tcW w:w="1770" w:type="dxa"/>
            <w:vAlign w:val="center"/>
          </w:tcPr>
          <w:p w:rsidR="004E7AB1" w:rsidRPr="00D67AE9" w:rsidRDefault="0078658F" w:rsidP="00CB589C">
            <w:pPr>
              <w:rPr>
                <w:rFonts w:cs="Arial"/>
                <w:sz w:val="18"/>
                <w:szCs w:val="16"/>
              </w:rPr>
            </w:pPr>
            <w:r>
              <w:rPr>
                <w:rFonts w:cs="Arial"/>
                <w:sz w:val="18"/>
                <w:szCs w:val="16"/>
              </w:rPr>
              <w:t>Observing, Documenting, and Assessing</w:t>
            </w:r>
          </w:p>
        </w:tc>
        <w:tc>
          <w:tcPr>
            <w:tcW w:w="1770" w:type="dxa"/>
            <w:vAlign w:val="center"/>
          </w:tcPr>
          <w:p w:rsidR="004E7AB1" w:rsidRPr="00D67AE9" w:rsidRDefault="004E7AB1" w:rsidP="00CB589C">
            <w:pPr>
              <w:rPr>
                <w:rFonts w:cs="Arial"/>
                <w:sz w:val="18"/>
                <w:szCs w:val="16"/>
              </w:rPr>
            </w:pPr>
            <w:r>
              <w:rPr>
                <w:rFonts w:cs="Arial"/>
                <w:sz w:val="18"/>
                <w:szCs w:val="16"/>
              </w:rPr>
              <w:t>Assessment</w:t>
            </w:r>
          </w:p>
        </w:tc>
        <w:tc>
          <w:tcPr>
            <w:tcW w:w="1770" w:type="dxa"/>
            <w:vAlign w:val="center"/>
          </w:tcPr>
          <w:p w:rsidR="004E7AB1" w:rsidRPr="00D67AE9" w:rsidRDefault="004E7AB1" w:rsidP="00CB589C">
            <w:pPr>
              <w:rPr>
                <w:rFonts w:cs="Arial"/>
                <w:sz w:val="18"/>
                <w:szCs w:val="16"/>
              </w:rPr>
            </w:pPr>
            <w:r>
              <w:rPr>
                <w:rFonts w:cs="Arial"/>
                <w:sz w:val="18"/>
                <w:szCs w:val="16"/>
              </w:rPr>
              <w:t>Best Practice</w:t>
            </w:r>
          </w:p>
        </w:tc>
      </w:tr>
      <w:tr w:rsidR="004E7AB1" w:rsidRPr="00D67AE9" w:rsidTr="00CB589C">
        <w:trPr>
          <w:trHeight w:val="1281"/>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t>7</w:t>
            </w:r>
          </w:p>
        </w:tc>
        <w:tc>
          <w:tcPr>
            <w:tcW w:w="2970" w:type="dxa"/>
            <w:tcBorders>
              <w:left w:val="single" w:sz="4" w:space="0" w:color="auto"/>
            </w:tcBorders>
            <w:vAlign w:val="center"/>
          </w:tcPr>
          <w:p w:rsidR="004E7AB1" w:rsidRPr="00D67AE9" w:rsidRDefault="004E7AB1" w:rsidP="00CB589C">
            <w:pPr>
              <w:spacing w:before="100" w:beforeAutospacing="1" w:after="100" w:afterAutospacing="1"/>
              <w:rPr>
                <w:rFonts w:eastAsia="Times New Roman"/>
                <w:bCs/>
                <w:iCs/>
                <w:sz w:val="18"/>
                <w:szCs w:val="16"/>
              </w:rPr>
            </w:pPr>
            <w:r w:rsidRPr="00D67AE9">
              <w:rPr>
                <w:rFonts w:eastAsia="Times New Roman" w:cs="Times New Roman"/>
                <w:bCs/>
                <w:iCs/>
                <w:sz w:val="18"/>
                <w:szCs w:val="16"/>
              </w:rPr>
              <w:t>Incorporate technology into social studies learning</w:t>
            </w:r>
          </w:p>
        </w:tc>
        <w:tc>
          <w:tcPr>
            <w:tcW w:w="1770" w:type="dxa"/>
            <w:vAlign w:val="center"/>
          </w:tcPr>
          <w:p w:rsidR="004E7AB1" w:rsidRDefault="004E7AB1" w:rsidP="00CB589C">
            <w:pPr>
              <w:spacing w:after="80"/>
              <w:rPr>
                <w:rFonts w:cs="Arial"/>
                <w:sz w:val="18"/>
                <w:szCs w:val="16"/>
              </w:rPr>
            </w:pPr>
            <w:r>
              <w:rPr>
                <w:rFonts w:cs="Arial"/>
                <w:sz w:val="18"/>
                <w:szCs w:val="16"/>
              </w:rPr>
              <w:t>Internet Site Share</w:t>
            </w:r>
          </w:p>
          <w:p w:rsidR="004E7AB1" w:rsidRDefault="004E7AB1" w:rsidP="00CB589C">
            <w:pPr>
              <w:spacing w:after="80"/>
              <w:rPr>
                <w:rFonts w:cs="Arial"/>
                <w:sz w:val="18"/>
                <w:szCs w:val="16"/>
              </w:rPr>
            </w:pPr>
            <w:r>
              <w:rPr>
                <w:rFonts w:cs="Arial"/>
                <w:sz w:val="18"/>
                <w:szCs w:val="16"/>
              </w:rPr>
              <w:t>Unit Plan</w:t>
            </w:r>
          </w:p>
          <w:p w:rsidR="004E7AB1" w:rsidRPr="00D67AE9" w:rsidRDefault="004E7AB1" w:rsidP="00CB589C">
            <w:pPr>
              <w:spacing w:after="80"/>
              <w:rPr>
                <w:rFonts w:cs="Arial"/>
                <w:sz w:val="18"/>
                <w:szCs w:val="16"/>
              </w:rPr>
            </w:pPr>
            <w:r>
              <w:rPr>
                <w:rFonts w:cs="Arial"/>
                <w:sz w:val="18"/>
                <w:szCs w:val="16"/>
              </w:rPr>
              <w:t>Concept Map</w:t>
            </w:r>
          </w:p>
        </w:tc>
        <w:tc>
          <w:tcPr>
            <w:tcW w:w="1770" w:type="dxa"/>
            <w:vAlign w:val="center"/>
          </w:tcPr>
          <w:p w:rsidR="004E7AB1" w:rsidRPr="00D67AE9" w:rsidRDefault="004E7AB1" w:rsidP="00CB589C">
            <w:pPr>
              <w:rPr>
                <w:rFonts w:cs="Arial"/>
                <w:sz w:val="18"/>
                <w:szCs w:val="16"/>
              </w:rPr>
            </w:pPr>
            <w:r>
              <w:rPr>
                <w:rFonts w:cs="Arial"/>
                <w:sz w:val="18"/>
                <w:szCs w:val="16"/>
              </w:rPr>
              <w:t>Communication and Technology</w:t>
            </w:r>
          </w:p>
        </w:tc>
        <w:tc>
          <w:tcPr>
            <w:tcW w:w="1770" w:type="dxa"/>
            <w:vAlign w:val="center"/>
          </w:tcPr>
          <w:p w:rsidR="004E7AB1" w:rsidRDefault="004E7AB1" w:rsidP="00CB589C">
            <w:pPr>
              <w:rPr>
                <w:rFonts w:cs="Arial"/>
                <w:sz w:val="18"/>
                <w:szCs w:val="16"/>
              </w:rPr>
            </w:pPr>
            <w:r>
              <w:rPr>
                <w:rFonts w:cs="Arial"/>
                <w:sz w:val="18"/>
                <w:szCs w:val="16"/>
              </w:rPr>
              <w:t>Pedagogical Content Knowledge</w:t>
            </w:r>
          </w:p>
          <w:p w:rsidR="004E7AB1" w:rsidRPr="00D67AE9" w:rsidRDefault="004E7AB1" w:rsidP="00CB589C">
            <w:pPr>
              <w:rPr>
                <w:rFonts w:cs="Arial"/>
                <w:sz w:val="18"/>
                <w:szCs w:val="16"/>
              </w:rPr>
            </w:pPr>
          </w:p>
        </w:tc>
        <w:tc>
          <w:tcPr>
            <w:tcW w:w="1770" w:type="dxa"/>
            <w:vAlign w:val="center"/>
          </w:tcPr>
          <w:p w:rsidR="004E7AB1" w:rsidRPr="00D67AE9" w:rsidRDefault="0078658F" w:rsidP="00CB589C">
            <w:pPr>
              <w:rPr>
                <w:rFonts w:cs="Arial"/>
                <w:sz w:val="18"/>
                <w:szCs w:val="16"/>
              </w:rPr>
            </w:pPr>
            <w:r>
              <w:rPr>
                <w:rFonts w:cs="Arial"/>
                <w:sz w:val="18"/>
                <w:szCs w:val="16"/>
              </w:rPr>
              <w:t>Teaching and Learning</w:t>
            </w:r>
          </w:p>
        </w:tc>
        <w:tc>
          <w:tcPr>
            <w:tcW w:w="1770" w:type="dxa"/>
            <w:vAlign w:val="center"/>
          </w:tcPr>
          <w:p w:rsidR="004E7AB1" w:rsidRPr="00D67AE9" w:rsidRDefault="004E7AB1" w:rsidP="00CB589C">
            <w:pPr>
              <w:rPr>
                <w:rFonts w:cs="Arial"/>
                <w:sz w:val="18"/>
                <w:szCs w:val="16"/>
              </w:rPr>
            </w:pPr>
            <w:r>
              <w:rPr>
                <w:rFonts w:cs="Arial"/>
                <w:sz w:val="18"/>
                <w:szCs w:val="16"/>
              </w:rPr>
              <w:t>Instruction</w:t>
            </w:r>
          </w:p>
        </w:tc>
        <w:tc>
          <w:tcPr>
            <w:tcW w:w="1770" w:type="dxa"/>
            <w:vAlign w:val="center"/>
          </w:tcPr>
          <w:p w:rsidR="004E7AB1" w:rsidRPr="00D67AE9" w:rsidRDefault="004E7AB1" w:rsidP="00CB589C">
            <w:pPr>
              <w:rPr>
                <w:rFonts w:cs="Arial"/>
                <w:sz w:val="18"/>
                <w:szCs w:val="16"/>
              </w:rPr>
            </w:pPr>
            <w:r>
              <w:rPr>
                <w:rFonts w:cs="Arial"/>
                <w:sz w:val="18"/>
                <w:szCs w:val="16"/>
              </w:rPr>
              <w:t>Best Practice</w:t>
            </w:r>
          </w:p>
        </w:tc>
      </w:tr>
      <w:tr w:rsidR="004E7AB1" w:rsidRPr="00D67AE9" w:rsidTr="00CB589C">
        <w:trPr>
          <w:trHeight w:val="1430"/>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t>8</w:t>
            </w:r>
          </w:p>
        </w:tc>
        <w:tc>
          <w:tcPr>
            <w:tcW w:w="2970" w:type="dxa"/>
            <w:tcBorders>
              <w:left w:val="single" w:sz="4" w:space="0" w:color="auto"/>
            </w:tcBorders>
            <w:vAlign w:val="center"/>
          </w:tcPr>
          <w:p w:rsidR="004E7AB1" w:rsidRPr="00D67AE9" w:rsidRDefault="004E7AB1" w:rsidP="00CB589C">
            <w:pPr>
              <w:pStyle w:val="ListParagraph"/>
              <w:autoSpaceDE w:val="0"/>
              <w:autoSpaceDN w:val="0"/>
              <w:adjustRightInd w:val="0"/>
              <w:ind w:left="0"/>
              <w:rPr>
                <w:rFonts w:cs="Times New Roman"/>
                <w:sz w:val="18"/>
                <w:szCs w:val="16"/>
              </w:rPr>
            </w:pPr>
            <w:r w:rsidRPr="00D67AE9">
              <w:rPr>
                <w:rFonts w:cs="Times New Roman"/>
                <w:sz w:val="18"/>
                <w:szCs w:val="16"/>
              </w:rPr>
              <w:t>Develop a philosophy for teaching social studies.</w:t>
            </w:r>
          </w:p>
        </w:tc>
        <w:tc>
          <w:tcPr>
            <w:tcW w:w="1770" w:type="dxa"/>
            <w:vAlign w:val="center"/>
          </w:tcPr>
          <w:p w:rsidR="004E7AB1" w:rsidRPr="00D67AE9" w:rsidRDefault="004E7AB1" w:rsidP="00CB589C">
            <w:pPr>
              <w:spacing w:after="80"/>
              <w:rPr>
                <w:rFonts w:cs="Arial"/>
                <w:sz w:val="18"/>
                <w:szCs w:val="16"/>
              </w:rPr>
            </w:pPr>
            <w:r>
              <w:rPr>
                <w:rFonts w:cs="Arial"/>
                <w:sz w:val="18"/>
                <w:szCs w:val="16"/>
              </w:rPr>
              <w:t>SS Philosophy Statement</w:t>
            </w:r>
          </w:p>
        </w:tc>
        <w:tc>
          <w:tcPr>
            <w:tcW w:w="1770" w:type="dxa"/>
            <w:vAlign w:val="center"/>
          </w:tcPr>
          <w:p w:rsidR="004E7AB1" w:rsidRDefault="004E7AB1" w:rsidP="00CB589C">
            <w:pPr>
              <w:rPr>
                <w:rFonts w:cs="Arial"/>
                <w:sz w:val="18"/>
                <w:szCs w:val="16"/>
              </w:rPr>
            </w:pPr>
            <w:r>
              <w:rPr>
                <w:rFonts w:cs="Arial"/>
                <w:sz w:val="18"/>
                <w:szCs w:val="16"/>
              </w:rPr>
              <w:t>Motivation and Management</w:t>
            </w:r>
          </w:p>
          <w:p w:rsidR="004E7AB1" w:rsidRPr="00D67AE9" w:rsidRDefault="004E7AB1" w:rsidP="00CB589C">
            <w:pPr>
              <w:rPr>
                <w:rFonts w:cs="Arial"/>
                <w:sz w:val="18"/>
                <w:szCs w:val="16"/>
              </w:rPr>
            </w:pPr>
            <w:r>
              <w:rPr>
                <w:rFonts w:cs="Arial"/>
                <w:sz w:val="18"/>
                <w:szCs w:val="16"/>
              </w:rPr>
              <w:t>Multiple Instructional Strategies</w:t>
            </w:r>
          </w:p>
        </w:tc>
        <w:tc>
          <w:tcPr>
            <w:tcW w:w="1770" w:type="dxa"/>
            <w:vAlign w:val="center"/>
          </w:tcPr>
          <w:p w:rsidR="004E7AB1" w:rsidRDefault="004E7AB1" w:rsidP="00CB589C">
            <w:pPr>
              <w:rPr>
                <w:rFonts w:cs="Arial"/>
                <w:sz w:val="18"/>
                <w:szCs w:val="16"/>
              </w:rPr>
            </w:pPr>
            <w:r>
              <w:rPr>
                <w:rFonts w:cs="Arial"/>
                <w:sz w:val="18"/>
                <w:szCs w:val="16"/>
              </w:rPr>
              <w:t>Professional and</w:t>
            </w:r>
          </w:p>
          <w:p w:rsidR="004E7AB1" w:rsidRDefault="004E7AB1" w:rsidP="00CB589C">
            <w:pPr>
              <w:rPr>
                <w:rFonts w:cs="Arial"/>
                <w:sz w:val="18"/>
                <w:szCs w:val="16"/>
              </w:rPr>
            </w:pPr>
            <w:r>
              <w:rPr>
                <w:rFonts w:cs="Arial"/>
                <w:sz w:val="18"/>
                <w:szCs w:val="16"/>
              </w:rPr>
              <w:t>Pedagogical Content Knowledge</w:t>
            </w:r>
          </w:p>
          <w:p w:rsidR="004E7AB1" w:rsidRPr="00D67AE9" w:rsidRDefault="004E7AB1" w:rsidP="00CB589C">
            <w:pPr>
              <w:rPr>
                <w:rFonts w:cs="Arial"/>
                <w:sz w:val="18"/>
                <w:szCs w:val="16"/>
              </w:rPr>
            </w:pPr>
            <w:r>
              <w:rPr>
                <w:rFonts w:cs="Arial"/>
                <w:sz w:val="18"/>
                <w:szCs w:val="16"/>
              </w:rPr>
              <w:t>Diversity</w:t>
            </w:r>
          </w:p>
        </w:tc>
        <w:tc>
          <w:tcPr>
            <w:tcW w:w="1770" w:type="dxa"/>
            <w:vAlign w:val="center"/>
          </w:tcPr>
          <w:p w:rsidR="004E7AB1" w:rsidRPr="00D67AE9" w:rsidRDefault="0078658F" w:rsidP="00CB589C">
            <w:pPr>
              <w:rPr>
                <w:rFonts w:cs="Arial"/>
                <w:sz w:val="18"/>
                <w:szCs w:val="16"/>
              </w:rPr>
            </w:pPr>
            <w:r>
              <w:rPr>
                <w:rFonts w:cs="Arial"/>
                <w:sz w:val="18"/>
                <w:szCs w:val="16"/>
              </w:rPr>
              <w:t>Becoming a Professional</w:t>
            </w:r>
          </w:p>
        </w:tc>
        <w:tc>
          <w:tcPr>
            <w:tcW w:w="1770" w:type="dxa"/>
            <w:vAlign w:val="center"/>
          </w:tcPr>
          <w:p w:rsidR="004E7AB1" w:rsidRPr="00D67AE9" w:rsidRDefault="004E7AB1" w:rsidP="00CB589C">
            <w:pPr>
              <w:rPr>
                <w:rFonts w:cs="Arial"/>
                <w:sz w:val="18"/>
                <w:szCs w:val="16"/>
              </w:rPr>
            </w:pPr>
            <w:r>
              <w:rPr>
                <w:rFonts w:cs="Arial"/>
                <w:sz w:val="18"/>
                <w:szCs w:val="16"/>
              </w:rPr>
              <w:t>Professionalism</w:t>
            </w:r>
          </w:p>
        </w:tc>
        <w:tc>
          <w:tcPr>
            <w:tcW w:w="1770" w:type="dxa"/>
            <w:vAlign w:val="center"/>
          </w:tcPr>
          <w:p w:rsidR="004E7AB1" w:rsidRDefault="004E7AB1" w:rsidP="00CB589C">
            <w:pPr>
              <w:rPr>
                <w:rFonts w:cs="Arial"/>
                <w:sz w:val="18"/>
                <w:szCs w:val="16"/>
              </w:rPr>
            </w:pPr>
            <w:r>
              <w:rPr>
                <w:rFonts w:cs="Arial"/>
                <w:sz w:val="18"/>
                <w:szCs w:val="16"/>
              </w:rPr>
              <w:t>Best Practice</w:t>
            </w:r>
          </w:p>
          <w:p w:rsidR="004E7AB1" w:rsidRDefault="004E7AB1" w:rsidP="00CB589C">
            <w:pPr>
              <w:rPr>
                <w:rFonts w:cs="Arial"/>
                <w:sz w:val="18"/>
                <w:szCs w:val="16"/>
              </w:rPr>
            </w:pPr>
            <w:r>
              <w:rPr>
                <w:rFonts w:cs="Arial"/>
                <w:sz w:val="18"/>
                <w:szCs w:val="16"/>
              </w:rPr>
              <w:t>Diversity</w:t>
            </w:r>
          </w:p>
          <w:p w:rsidR="004E7AB1" w:rsidRPr="00D67AE9" w:rsidRDefault="004E7AB1" w:rsidP="00CB589C">
            <w:pPr>
              <w:rPr>
                <w:rFonts w:cs="Arial"/>
                <w:sz w:val="18"/>
                <w:szCs w:val="16"/>
              </w:rPr>
            </w:pPr>
            <w:r>
              <w:rPr>
                <w:rFonts w:cs="Arial"/>
                <w:sz w:val="18"/>
                <w:szCs w:val="16"/>
              </w:rPr>
              <w:t>Collaboration</w:t>
            </w:r>
          </w:p>
        </w:tc>
      </w:tr>
      <w:tr w:rsidR="004E7AB1" w:rsidRPr="00D67AE9" w:rsidTr="00CB589C">
        <w:trPr>
          <w:trHeight w:val="1281"/>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t>9</w:t>
            </w:r>
          </w:p>
        </w:tc>
        <w:tc>
          <w:tcPr>
            <w:tcW w:w="2970" w:type="dxa"/>
            <w:tcBorders>
              <w:left w:val="single" w:sz="4" w:space="0" w:color="auto"/>
            </w:tcBorders>
            <w:vAlign w:val="center"/>
          </w:tcPr>
          <w:p w:rsidR="004E7AB1" w:rsidRPr="00D67AE9" w:rsidRDefault="004E7AB1" w:rsidP="00CB589C">
            <w:pPr>
              <w:pStyle w:val="ListParagraph"/>
              <w:autoSpaceDE w:val="0"/>
              <w:autoSpaceDN w:val="0"/>
              <w:adjustRightInd w:val="0"/>
              <w:ind w:left="0"/>
              <w:rPr>
                <w:rFonts w:cs="Times New Roman"/>
                <w:sz w:val="18"/>
                <w:szCs w:val="16"/>
              </w:rPr>
            </w:pPr>
            <w:r w:rsidRPr="00D67AE9">
              <w:rPr>
                <w:sz w:val="18"/>
                <w:szCs w:val="16"/>
              </w:rPr>
              <w:t>Integrate literacy and the expressive arts into the social studies curriculum.</w:t>
            </w:r>
          </w:p>
        </w:tc>
        <w:tc>
          <w:tcPr>
            <w:tcW w:w="1770" w:type="dxa"/>
            <w:vAlign w:val="center"/>
          </w:tcPr>
          <w:p w:rsidR="004E7AB1" w:rsidRPr="00D67AE9" w:rsidRDefault="004E7AB1" w:rsidP="00CB589C">
            <w:pPr>
              <w:spacing w:after="80"/>
              <w:rPr>
                <w:rFonts w:cs="Arial"/>
                <w:sz w:val="18"/>
                <w:szCs w:val="16"/>
              </w:rPr>
            </w:pPr>
            <w:r>
              <w:rPr>
                <w:rFonts w:cs="Arial"/>
                <w:sz w:val="18"/>
                <w:szCs w:val="16"/>
              </w:rPr>
              <w:t>Literacy Lesson Plan</w:t>
            </w:r>
          </w:p>
        </w:tc>
        <w:tc>
          <w:tcPr>
            <w:tcW w:w="1770" w:type="dxa"/>
            <w:vAlign w:val="center"/>
          </w:tcPr>
          <w:p w:rsidR="004E7AB1" w:rsidRDefault="004E7AB1" w:rsidP="00CB589C">
            <w:pPr>
              <w:rPr>
                <w:rFonts w:cs="Arial"/>
                <w:sz w:val="18"/>
                <w:szCs w:val="16"/>
              </w:rPr>
            </w:pPr>
            <w:r>
              <w:rPr>
                <w:rFonts w:cs="Arial"/>
                <w:sz w:val="18"/>
                <w:szCs w:val="16"/>
              </w:rPr>
              <w:t>Multiple Instructional Strategies</w:t>
            </w:r>
          </w:p>
          <w:p w:rsidR="004E7AB1" w:rsidRPr="00D67AE9" w:rsidRDefault="004E7AB1" w:rsidP="00CB589C">
            <w:pPr>
              <w:rPr>
                <w:rFonts w:cs="Arial"/>
                <w:sz w:val="18"/>
                <w:szCs w:val="16"/>
              </w:rPr>
            </w:pPr>
          </w:p>
        </w:tc>
        <w:tc>
          <w:tcPr>
            <w:tcW w:w="1770" w:type="dxa"/>
            <w:vAlign w:val="center"/>
          </w:tcPr>
          <w:p w:rsidR="004E7AB1" w:rsidRDefault="004E7AB1" w:rsidP="00CB589C">
            <w:pPr>
              <w:rPr>
                <w:rFonts w:cs="Arial"/>
                <w:sz w:val="18"/>
                <w:szCs w:val="16"/>
              </w:rPr>
            </w:pPr>
            <w:r>
              <w:rPr>
                <w:rFonts w:cs="Arial"/>
                <w:sz w:val="18"/>
                <w:szCs w:val="16"/>
              </w:rPr>
              <w:t>Pedagogical Content Knowledge</w:t>
            </w:r>
          </w:p>
          <w:p w:rsidR="004E7AB1" w:rsidRPr="00D67AE9" w:rsidRDefault="004E7AB1" w:rsidP="00CB589C">
            <w:pPr>
              <w:rPr>
                <w:rFonts w:cs="Arial"/>
                <w:sz w:val="18"/>
                <w:szCs w:val="16"/>
              </w:rPr>
            </w:pPr>
            <w:r>
              <w:rPr>
                <w:rFonts w:cs="Arial"/>
                <w:sz w:val="18"/>
                <w:szCs w:val="16"/>
              </w:rPr>
              <w:t>Diversity</w:t>
            </w:r>
          </w:p>
        </w:tc>
        <w:tc>
          <w:tcPr>
            <w:tcW w:w="1770" w:type="dxa"/>
            <w:vAlign w:val="center"/>
          </w:tcPr>
          <w:p w:rsidR="004E7AB1" w:rsidRPr="00D67AE9" w:rsidRDefault="0078658F" w:rsidP="0078658F">
            <w:pPr>
              <w:rPr>
                <w:rFonts w:cs="Arial"/>
                <w:sz w:val="18"/>
                <w:szCs w:val="16"/>
              </w:rPr>
            </w:pPr>
            <w:r>
              <w:rPr>
                <w:rFonts w:cs="Arial"/>
                <w:sz w:val="18"/>
                <w:szCs w:val="16"/>
              </w:rPr>
              <w:t>Teaching and Learning</w:t>
            </w:r>
          </w:p>
        </w:tc>
        <w:tc>
          <w:tcPr>
            <w:tcW w:w="1770" w:type="dxa"/>
            <w:vAlign w:val="center"/>
          </w:tcPr>
          <w:p w:rsidR="004E7AB1" w:rsidRPr="00D67AE9" w:rsidRDefault="004E7AB1" w:rsidP="00CB589C">
            <w:pPr>
              <w:rPr>
                <w:rFonts w:cs="Arial"/>
                <w:sz w:val="18"/>
                <w:szCs w:val="16"/>
              </w:rPr>
            </w:pPr>
            <w:r>
              <w:rPr>
                <w:rFonts w:cs="Arial"/>
                <w:sz w:val="18"/>
                <w:szCs w:val="16"/>
              </w:rPr>
              <w:t>Instruction</w:t>
            </w:r>
          </w:p>
        </w:tc>
        <w:tc>
          <w:tcPr>
            <w:tcW w:w="1770" w:type="dxa"/>
            <w:vAlign w:val="center"/>
          </w:tcPr>
          <w:p w:rsidR="004E7AB1" w:rsidRDefault="004E7AB1" w:rsidP="00CB589C">
            <w:pPr>
              <w:rPr>
                <w:rFonts w:cs="Arial"/>
                <w:sz w:val="18"/>
                <w:szCs w:val="16"/>
              </w:rPr>
            </w:pPr>
            <w:r>
              <w:rPr>
                <w:rFonts w:cs="Arial"/>
                <w:sz w:val="18"/>
                <w:szCs w:val="16"/>
              </w:rPr>
              <w:t>Best Practice</w:t>
            </w:r>
          </w:p>
          <w:p w:rsidR="004E7AB1" w:rsidRPr="00D67AE9" w:rsidRDefault="004E7AB1" w:rsidP="00CB589C">
            <w:pPr>
              <w:rPr>
                <w:rFonts w:cs="Arial"/>
                <w:sz w:val="18"/>
                <w:szCs w:val="16"/>
              </w:rPr>
            </w:pPr>
            <w:r>
              <w:rPr>
                <w:rFonts w:cs="Arial"/>
                <w:sz w:val="18"/>
                <w:szCs w:val="16"/>
              </w:rPr>
              <w:t>Content</w:t>
            </w:r>
          </w:p>
        </w:tc>
      </w:tr>
      <w:tr w:rsidR="004E7AB1" w:rsidRPr="00D67AE9" w:rsidTr="00CB589C">
        <w:trPr>
          <w:trHeight w:val="1281"/>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t>10</w:t>
            </w:r>
          </w:p>
        </w:tc>
        <w:tc>
          <w:tcPr>
            <w:tcW w:w="2970" w:type="dxa"/>
            <w:tcBorders>
              <w:left w:val="single" w:sz="4" w:space="0" w:color="auto"/>
            </w:tcBorders>
            <w:vAlign w:val="center"/>
          </w:tcPr>
          <w:p w:rsidR="004E7AB1" w:rsidRPr="00D67AE9" w:rsidRDefault="004E7AB1" w:rsidP="00CB589C">
            <w:pPr>
              <w:spacing w:before="100" w:beforeAutospacing="1" w:after="100" w:afterAutospacing="1"/>
              <w:rPr>
                <w:rFonts w:eastAsia="Times New Roman"/>
                <w:bCs/>
                <w:iCs/>
                <w:sz w:val="18"/>
                <w:szCs w:val="16"/>
              </w:rPr>
            </w:pPr>
            <w:r w:rsidRPr="00D67AE9">
              <w:rPr>
                <w:rFonts w:cs="TimesNewRomanPSMT"/>
                <w:sz w:val="18"/>
                <w:szCs w:val="16"/>
              </w:rPr>
              <w:t>Gain exposure to social studies curriculum, scope and sequence.</w:t>
            </w:r>
          </w:p>
        </w:tc>
        <w:tc>
          <w:tcPr>
            <w:tcW w:w="1770" w:type="dxa"/>
            <w:vAlign w:val="center"/>
          </w:tcPr>
          <w:p w:rsidR="004E7AB1" w:rsidRDefault="004E7AB1" w:rsidP="00CB589C">
            <w:pPr>
              <w:spacing w:after="80"/>
              <w:rPr>
                <w:rFonts w:cs="Arial"/>
                <w:sz w:val="18"/>
                <w:szCs w:val="16"/>
              </w:rPr>
            </w:pPr>
            <w:r>
              <w:rPr>
                <w:rFonts w:cs="Arial"/>
                <w:sz w:val="18"/>
                <w:szCs w:val="16"/>
              </w:rPr>
              <w:t>Curriculum Assessment</w:t>
            </w:r>
          </w:p>
          <w:p w:rsidR="004E7AB1" w:rsidRPr="00D67AE9" w:rsidRDefault="004E7AB1" w:rsidP="00CB589C">
            <w:pPr>
              <w:spacing w:after="80"/>
              <w:rPr>
                <w:rFonts w:cs="Arial"/>
                <w:sz w:val="18"/>
                <w:szCs w:val="16"/>
              </w:rPr>
            </w:pPr>
            <w:r>
              <w:rPr>
                <w:rFonts w:cs="Arial"/>
                <w:sz w:val="18"/>
                <w:szCs w:val="16"/>
              </w:rPr>
              <w:t>SS Fair</w:t>
            </w:r>
          </w:p>
        </w:tc>
        <w:tc>
          <w:tcPr>
            <w:tcW w:w="1770" w:type="dxa"/>
            <w:vAlign w:val="center"/>
          </w:tcPr>
          <w:p w:rsidR="004E7AB1" w:rsidRPr="00D67AE9" w:rsidRDefault="004E7AB1" w:rsidP="00CB589C">
            <w:pPr>
              <w:rPr>
                <w:rFonts w:cs="Arial"/>
                <w:sz w:val="18"/>
                <w:szCs w:val="16"/>
              </w:rPr>
            </w:pPr>
            <w:r>
              <w:rPr>
                <w:rFonts w:cs="Arial"/>
                <w:sz w:val="18"/>
                <w:szCs w:val="16"/>
              </w:rPr>
              <w:t>Planning</w:t>
            </w:r>
          </w:p>
        </w:tc>
        <w:tc>
          <w:tcPr>
            <w:tcW w:w="1770" w:type="dxa"/>
            <w:vAlign w:val="center"/>
          </w:tcPr>
          <w:p w:rsidR="004E7AB1" w:rsidRPr="00D67AE9" w:rsidRDefault="004E7AB1" w:rsidP="00CB589C">
            <w:pPr>
              <w:rPr>
                <w:rFonts w:cs="Arial"/>
                <w:sz w:val="18"/>
                <w:szCs w:val="16"/>
              </w:rPr>
            </w:pPr>
            <w:r>
              <w:rPr>
                <w:rFonts w:cs="Arial"/>
                <w:sz w:val="18"/>
                <w:szCs w:val="16"/>
              </w:rPr>
              <w:t>Content Knowledge</w:t>
            </w:r>
          </w:p>
        </w:tc>
        <w:tc>
          <w:tcPr>
            <w:tcW w:w="1770" w:type="dxa"/>
            <w:vAlign w:val="center"/>
          </w:tcPr>
          <w:p w:rsidR="004E7AB1" w:rsidRPr="00D67AE9" w:rsidRDefault="0078658F" w:rsidP="0078658F">
            <w:pPr>
              <w:rPr>
                <w:rFonts w:cs="Arial"/>
                <w:sz w:val="18"/>
                <w:szCs w:val="16"/>
              </w:rPr>
            </w:pPr>
            <w:r>
              <w:rPr>
                <w:rFonts w:cs="Arial"/>
                <w:sz w:val="18"/>
                <w:szCs w:val="16"/>
              </w:rPr>
              <w:t>Teaching and Learning</w:t>
            </w:r>
          </w:p>
        </w:tc>
        <w:tc>
          <w:tcPr>
            <w:tcW w:w="1770" w:type="dxa"/>
            <w:vAlign w:val="center"/>
          </w:tcPr>
          <w:p w:rsidR="004E7AB1" w:rsidRPr="00D67AE9" w:rsidRDefault="004E7AB1" w:rsidP="00CB589C">
            <w:pPr>
              <w:rPr>
                <w:rFonts w:cs="Arial"/>
                <w:sz w:val="18"/>
                <w:szCs w:val="16"/>
              </w:rPr>
            </w:pPr>
            <w:r>
              <w:rPr>
                <w:rFonts w:cs="Arial"/>
                <w:sz w:val="18"/>
                <w:szCs w:val="16"/>
              </w:rPr>
              <w:t>Planning</w:t>
            </w:r>
          </w:p>
        </w:tc>
        <w:tc>
          <w:tcPr>
            <w:tcW w:w="1770" w:type="dxa"/>
            <w:vAlign w:val="center"/>
          </w:tcPr>
          <w:p w:rsidR="004E7AB1" w:rsidRPr="00D67AE9" w:rsidRDefault="004E7AB1" w:rsidP="00CB589C">
            <w:pPr>
              <w:rPr>
                <w:rFonts w:cs="Arial"/>
                <w:sz w:val="18"/>
                <w:szCs w:val="16"/>
              </w:rPr>
            </w:pPr>
            <w:r>
              <w:rPr>
                <w:rFonts w:cs="Arial"/>
                <w:sz w:val="18"/>
                <w:szCs w:val="16"/>
              </w:rPr>
              <w:t>Content</w:t>
            </w:r>
          </w:p>
        </w:tc>
      </w:tr>
    </w:tbl>
    <w:p w:rsidR="004E7AB1" w:rsidRDefault="004E7AB1" w:rsidP="00D96C59">
      <w:pPr>
        <w:ind w:left="720" w:hanging="720"/>
      </w:pPr>
    </w:p>
    <w:p w:rsidR="004E7AB1" w:rsidRDefault="004E7AB1">
      <w:r>
        <w:br w:type="page"/>
      </w:r>
    </w:p>
    <w:p w:rsidR="004E7AB1" w:rsidRDefault="004E7AB1" w:rsidP="00D96C59">
      <w:pPr>
        <w:ind w:left="720" w:hanging="720"/>
        <w:sectPr w:rsidR="004E7AB1" w:rsidSect="004E7AB1">
          <w:pgSz w:w="15840" w:h="12240" w:orient="landscape"/>
          <w:pgMar w:top="1440" w:right="1440" w:bottom="1440" w:left="1440" w:header="720" w:footer="720" w:gutter="0"/>
          <w:cols w:space="720"/>
          <w:docGrid w:linePitch="360"/>
        </w:sectPr>
      </w:pPr>
    </w:p>
    <w:p w:rsidR="004E7AB1" w:rsidRDefault="000A621E" w:rsidP="00D96C59">
      <w:pPr>
        <w:ind w:left="720" w:hanging="720"/>
      </w:pPr>
      <w:r>
        <w:lastRenderedPageBreak/>
        <w:t>Research Base:</w:t>
      </w:r>
    </w:p>
    <w:p w:rsidR="000A621E" w:rsidRDefault="000A621E" w:rsidP="00D96C59">
      <w:pPr>
        <w:ind w:left="720" w:hanging="720"/>
      </w:pPr>
    </w:p>
    <w:p w:rsidR="000A621E" w:rsidRDefault="000A621E" w:rsidP="00D96C59">
      <w:pPr>
        <w:ind w:left="720" w:hanging="720"/>
      </w:pPr>
      <w:r>
        <w:t xml:space="preserve">National Council for Social Studies Position Statements - </w:t>
      </w:r>
      <w:hyperlink r:id="rId8" w:history="1">
        <w:r w:rsidRPr="003162D5">
          <w:rPr>
            <w:rStyle w:val="Hyperlink"/>
          </w:rPr>
          <w:t>http://www.socialstudies.org/positions</w:t>
        </w:r>
      </w:hyperlink>
    </w:p>
    <w:p w:rsidR="000A621E" w:rsidRDefault="000A621E" w:rsidP="00D96C59">
      <w:pPr>
        <w:ind w:left="720" w:hanging="720"/>
      </w:pPr>
    </w:p>
    <w:p w:rsidR="000A621E" w:rsidRDefault="0089704F" w:rsidP="00D96C59">
      <w:pPr>
        <w:ind w:left="720" w:hanging="720"/>
      </w:pPr>
      <w:r>
        <w:t xml:space="preserve">National Council for Social </w:t>
      </w:r>
      <w:proofErr w:type="gramStart"/>
      <w:r>
        <w:t>Studies  -</w:t>
      </w:r>
      <w:proofErr w:type="gramEnd"/>
      <w:r>
        <w:t xml:space="preserve"> </w:t>
      </w:r>
      <w:r w:rsidR="000A621E">
        <w:rPr>
          <w:rStyle w:val="Emphasis"/>
        </w:rPr>
        <w:t>National Curriculum Standards for Social Studies: A Framework for Teaching, Learning, and Assessments</w:t>
      </w:r>
      <w:r w:rsidR="000A621E">
        <w:t>.</w:t>
      </w:r>
    </w:p>
    <w:p w:rsidR="0089704F" w:rsidRDefault="0089704F" w:rsidP="00D96C59">
      <w:pPr>
        <w:ind w:left="720" w:hanging="720"/>
      </w:pPr>
    </w:p>
    <w:p w:rsidR="0089704F" w:rsidRDefault="0089704F" w:rsidP="0089704F">
      <w:pPr>
        <w:ind w:left="720" w:hanging="720"/>
      </w:pPr>
      <w:r>
        <w:t xml:space="preserve">South Carolina Social Studies Academic Standards </w:t>
      </w:r>
    </w:p>
    <w:p w:rsidR="0089704F" w:rsidRDefault="0089704F" w:rsidP="0089704F">
      <w:pPr>
        <w:ind w:left="720" w:hanging="720"/>
      </w:pPr>
    </w:p>
    <w:p w:rsidR="0089704F" w:rsidRDefault="0089704F" w:rsidP="0089704F">
      <w:pPr>
        <w:ind w:left="720" w:hanging="720"/>
      </w:pPr>
      <w:proofErr w:type="spellStart"/>
      <w:proofErr w:type="gramStart"/>
      <w:r>
        <w:t>Ediger</w:t>
      </w:r>
      <w:proofErr w:type="spellEnd"/>
      <w:r>
        <w:t>, M. (2007) Philosophy of Social Studies Education.</w:t>
      </w:r>
      <w:proofErr w:type="gramEnd"/>
      <w:r>
        <w:t xml:space="preserve">  </w:t>
      </w:r>
      <w:proofErr w:type="gramStart"/>
      <w:r w:rsidRPr="0089704F">
        <w:rPr>
          <w:i/>
        </w:rPr>
        <w:t>Journal of Instructional Psychology, 34</w:t>
      </w:r>
      <w:r>
        <w:t>(1).</w:t>
      </w:r>
      <w:proofErr w:type="gramEnd"/>
      <w:r>
        <w:t xml:space="preserve"> </w:t>
      </w:r>
      <w:proofErr w:type="gramStart"/>
      <w:r>
        <w:t>18-21.</w:t>
      </w:r>
      <w:proofErr w:type="gramEnd"/>
    </w:p>
    <w:p w:rsidR="0089704F" w:rsidRDefault="0089704F" w:rsidP="0089704F">
      <w:pPr>
        <w:ind w:left="720" w:hanging="720"/>
      </w:pPr>
    </w:p>
    <w:p w:rsidR="0089704F" w:rsidRPr="0089704F" w:rsidRDefault="0089704F" w:rsidP="0089704F">
      <w:pPr>
        <w:ind w:left="720" w:hanging="720"/>
      </w:pPr>
      <w:proofErr w:type="spellStart"/>
      <w:proofErr w:type="gramStart"/>
      <w:r w:rsidRPr="0089704F">
        <w:rPr>
          <w:rFonts w:ascii="Calibri" w:eastAsia="Calibri" w:hAnsi="Calibri" w:cs="Times New Roman"/>
        </w:rPr>
        <w:t>Zemelman</w:t>
      </w:r>
      <w:proofErr w:type="spellEnd"/>
      <w:r w:rsidRPr="0089704F">
        <w:rPr>
          <w:rFonts w:ascii="Calibri" w:eastAsia="Calibri" w:hAnsi="Calibri" w:cs="Times New Roman"/>
        </w:rPr>
        <w:t>, S., Daniels, H., &amp; Hyde, A.</w:t>
      </w:r>
      <w:proofErr w:type="gramEnd"/>
      <w:r w:rsidRPr="0089704F">
        <w:rPr>
          <w:rFonts w:ascii="Calibri" w:eastAsia="Calibri" w:hAnsi="Calibri" w:cs="Times New Roman"/>
        </w:rPr>
        <w:t xml:space="preserve">  (1998)</w:t>
      </w:r>
      <w:proofErr w:type="gramStart"/>
      <w:r w:rsidRPr="0089704F">
        <w:rPr>
          <w:rFonts w:ascii="Calibri" w:eastAsia="Calibri" w:hAnsi="Calibri" w:cs="Times New Roman"/>
        </w:rPr>
        <w:t xml:space="preserve">.  </w:t>
      </w:r>
      <w:r w:rsidRPr="0089704F">
        <w:rPr>
          <w:rFonts w:ascii="Calibri" w:eastAsia="Calibri" w:hAnsi="Calibri" w:cs="Times New Roman"/>
          <w:i/>
        </w:rPr>
        <w:t>Best</w:t>
      </w:r>
      <w:proofErr w:type="gramEnd"/>
      <w:r w:rsidRPr="0089704F">
        <w:rPr>
          <w:rFonts w:ascii="Calibri" w:eastAsia="Calibri" w:hAnsi="Calibri" w:cs="Times New Roman"/>
          <w:i/>
        </w:rPr>
        <w:t xml:space="preserve"> Practice:  New Standards for Teaching and Learning in America’s Schools, (2</w:t>
      </w:r>
      <w:r w:rsidRPr="0089704F">
        <w:rPr>
          <w:rFonts w:ascii="Calibri" w:eastAsia="Calibri" w:hAnsi="Calibri" w:cs="Times New Roman"/>
          <w:i/>
          <w:vertAlign w:val="superscript"/>
        </w:rPr>
        <w:t>nd</w:t>
      </w:r>
      <w:r w:rsidRPr="0089704F">
        <w:rPr>
          <w:rFonts w:ascii="Calibri" w:eastAsia="Calibri" w:hAnsi="Calibri" w:cs="Times New Roman"/>
          <w:i/>
        </w:rPr>
        <w:t xml:space="preserve"> Ed.).  </w:t>
      </w:r>
      <w:r w:rsidRPr="0089704F">
        <w:rPr>
          <w:rFonts w:ascii="Calibri" w:eastAsia="Calibri" w:hAnsi="Calibri" w:cs="Times New Roman"/>
        </w:rPr>
        <w:t>Portsmouth, NH:  Heinemann</w:t>
      </w:r>
      <w:r w:rsidRPr="0089704F">
        <w:rPr>
          <w:rFonts w:ascii="Calibri" w:eastAsia="Calibri" w:hAnsi="Calibri" w:cs="Times New Roman"/>
          <w:i/>
        </w:rPr>
        <w:t>.</w:t>
      </w:r>
      <w:r>
        <w:t xml:space="preserve"> – Provided by Newberry County Schools on Best Practice for Social Studies.</w:t>
      </w:r>
    </w:p>
    <w:p w:rsidR="0089704F" w:rsidRPr="0089704F" w:rsidRDefault="0089704F" w:rsidP="0089704F">
      <w:pPr>
        <w:ind w:left="720" w:hanging="720"/>
        <w:rPr>
          <w:i/>
        </w:rPr>
      </w:pPr>
    </w:p>
    <w:sectPr w:rsidR="0089704F" w:rsidRPr="0089704F" w:rsidSect="004E7A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EACDOI+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6460A"/>
    <w:multiLevelType w:val="hybridMultilevel"/>
    <w:tmpl w:val="5E9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37CBF"/>
    <w:multiLevelType w:val="hybridMultilevel"/>
    <w:tmpl w:val="9EBAC5D6"/>
    <w:lvl w:ilvl="0" w:tplc="8E1ADE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6F4823"/>
    <w:multiLevelType w:val="hybridMultilevel"/>
    <w:tmpl w:val="72DE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20B0B"/>
    <w:multiLevelType w:val="hybridMultilevel"/>
    <w:tmpl w:val="9128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067DE"/>
    <w:multiLevelType w:val="hybridMultilevel"/>
    <w:tmpl w:val="2D1CFAEC"/>
    <w:lvl w:ilvl="0" w:tplc="63948D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B15F6"/>
    <w:multiLevelType w:val="multilevel"/>
    <w:tmpl w:val="49D86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536DDA"/>
    <w:multiLevelType w:val="hybridMultilevel"/>
    <w:tmpl w:val="114A8230"/>
    <w:lvl w:ilvl="0" w:tplc="612672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E58C8"/>
    <w:multiLevelType w:val="hybridMultilevel"/>
    <w:tmpl w:val="D1FC6BD8"/>
    <w:lvl w:ilvl="0" w:tplc="05004C8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8AE27AD"/>
    <w:multiLevelType w:val="hybridMultilevel"/>
    <w:tmpl w:val="BF48E030"/>
    <w:lvl w:ilvl="0" w:tplc="EF04252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5"/>
  </w:num>
  <w:num w:numId="4">
    <w:abstractNumId w:val="8"/>
  </w:num>
  <w:num w:numId="5">
    <w:abstractNumId w:val="0"/>
  </w:num>
  <w:num w:numId="6">
    <w:abstractNumId w:val="7"/>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73880"/>
    <w:rsid w:val="00021100"/>
    <w:rsid w:val="00023B92"/>
    <w:rsid w:val="00031639"/>
    <w:rsid w:val="00073880"/>
    <w:rsid w:val="000A621E"/>
    <w:rsid w:val="000E42BE"/>
    <w:rsid w:val="00177226"/>
    <w:rsid w:val="00200405"/>
    <w:rsid w:val="00232AEB"/>
    <w:rsid w:val="00284434"/>
    <w:rsid w:val="002A03B2"/>
    <w:rsid w:val="002F547F"/>
    <w:rsid w:val="003C0283"/>
    <w:rsid w:val="003D0C07"/>
    <w:rsid w:val="003D44CD"/>
    <w:rsid w:val="00415B1A"/>
    <w:rsid w:val="004E7AB1"/>
    <w:rsid w:val="004F5763"/>
    <w:rsid w:val="00531A54"/>
    <w:rsid w:val="00573F75"/>
    <w:rsid w:val="005748A9"/>
    <w:rsid w:val="006718AF"/>
    <w:rsid w:val="00695422"/>
    <w:rsid w:val="006B4D99"/>
    <w:rsid w:val="007026C3"/>
    <w:rsid w:val="007811B6"/>
    <w:rsid w:val="007811CC"/>
    <w:rsid w:val="0078658F"/>
    <w:rsid w:val="0079639F"/>
    <w:rsid w:val="007B4C31"/>
    <w:rsid w:val="00827766"/>
    <w:rsid w:val="0084624D"/>
    <w:rsid w:val="0089704F"/>
    <w:rsid w:val="008D4C22"/>
    <w:rsid w:val="00911F70"/>
    <w:rsid w:val="00983A1F"/>
    <w:rsid w:val="00984C46"/>
    <w:rsid w:val="009A2383"/>
    <w:rsid w:val="00A242A5"/>
    <w:rsid w:val="00A859FB"/>
    <w:rsid w:val="00B061EE"/>
    <w:rsid w:val="00BA7B79"/>
    <w:rsid w:val="00C46EC5"/>
    <w:rsid w:val="00C806EC"/>
    <w:rsid w:val="00C90C1B"/>
    <w:rsid w:val="00CB3351"/>
    <w:rsid w:val="00CB6B7D"/>
    <w:rsid w:val="00D4042B"/>
    <w:rsid w:val="00D4419E"/>
    <w:rsid w:val="00D96C59"/>
    <w:rsid w:val="00E47444"/>
    <w:rsid w:val="00E666F3"/>
    <w:rsid w:val="00E92D42"/>
    <w:rsid w:val="00F05217"/>
    <w:rsid w:val="00F07EEF"/>
    <w:rsid w:val="00F15B70"/>
    <w:rsid w:val="00F7069A"/>
    <w:rsid w:val="00FC6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880"/>
    <w:pPr>
      <w:ind w:left="720"/>
      <w:contextualSpacing/>
    </w:pPr>
  </w:style>
  <w:style w:type="character" w:styleId="Emphasis">
    <w:name w:val="Emphasis"/>
    <w:basedOn w:val="DefaultParagraphFont"/>
    <w:uiPriority w:val="20"/>
    <w:qFormat/>
    <w:rsid w:val="00073880"/>
    <w:rPr>
      <w:i/>
      <w:iCs/>
    </w:rPr>
  </w:style>
  <w:style w:type="character" w:styleId="Hyperlink">
    <w:name w:val="Hyperlink"/>
    <w:basedOn w:val="DefaultParagraphFont"/>
    <w:rsid w:val="00073880"/>
    <w:rPr>
      <w:color w:val="0000FF"/>
      <w:u w:val="single"/>
    </w:rPr>
  </w:style>
  <w:style w:type="table" w:styleId="TableGrid">
    <w:name w:val="Table Grid"/>
    <w:basedOn w:val="TableNormal"/>
    <w:uiPriority w:val="59"/>
    <w:rsid w:val="00073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073880"/>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738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3880"/>
    <w:rPr>
      <w:rFonts w:ascii="Tahoma" w:hAnsi="Tahoma" w:cs="Tahoma"/>
      <w:sz w:val="16"/>
      <w:szCs w:val="16"/>
    </w:rPr>
  </w:style>
  <w:style w:type="character" w:customStyle="1" w:styleId="BalloonTextChar">
    <w:name w:val="Balloon Text Char"/>
    <w:basedOn w:val="DefaultParagraphFont"/>
    <w:link w:val="BalloonText"/>
    <w:uiPriority w:val="99"/>
    <w:semiHidden/>
    <w:rsid w:val="00073880"/>
    <w:rPr>
      <w:rFonts w:ascii="Tahoma" w:hAnsi="Tahoma" w:cs="Tahoma"/>
      <w:sz w:val="16"/>
      <w:szCs w:val="16"/>
    </w:rPr>
  </w:style>
  <w:style w:type="paragraph" w:styleId="BodyText">
    <w:name w:val="Body Text"/>
    <w:basedOn w:val="Normal"/>
    <w:link w:val="BodyTextChar"/>
    <w:uiPriority w:val="99"/>
    <w:unhideWhenUsed/>
    <w:rsid w:val="00073880"/>
    <w:pPr>
      <w:spacing w:after="120"/>
    </w:pPr>
  </w:style>
  <w:style w:type="character" w:customStyle="1" w:styleId="BodyTextChar">
    <w:name w:val="Body Text Char"/>
    <w:basedOn w:val="DefaultParagraphFont"/>
    <w:link w:val="BodyText"/>
    <w:uiPriority w:val="99"/>
    <w:rsid w:val="000738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org/positions" TargetMode="External"/><Relationship Id="rId3" Type="http://schemas.openxmlformats.org/officeDocument/2006/relationships/settings" Target="settings.xml"/><Relationship Id="rId7" Type="http://schemas.openxmlformats.org/officeDocument/2006/relationships/hyperlink" Target="https://mail.newberry.edu/owa/redir.aspx?C=5dc26cc0967c4b13abc85b0d3094a4f7&amp;URL=http%3a%2f%2fwww.newberry-college.net%2fd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newberry.edu/images/logo_newberry.gi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4F59AEC97B46AA98EE93471C78CA68"/>
        <w:category>
          <w:name w:val="General"/>
          <w:gallery w:val="placeholder"/>
        </w:category>
        <w:types>
          <w:type w:val="bbPlcHdr"/>
        </w:types>
        <w:behaviors>
          <w:behavior w:val="content"/>
        </w:behaviors>
        <w:guid w:val="{1D31AE36-753C-431E-9DDF-484FF0C28559}"/>
      </w:docPartPr>
      <w:docPartBody>
        <w:p w:rsidR="000430E8" w:rsidRDefault="00ED29D0" w:rsidP="00ED29D0">
          <w:pPr>
            <w:pStyle w:val="FB4F59AEC97B46AA98EE93471C78CA68"/>
          </w:pPr>
          <w:r w:rsidRPr="00FB02EB">
            <w:rPr>
              <w:rStyle w:val="PlaceholderText"/>
            </w:rPr>
            <w:t>Click here to enter text.</w:t>
          </w:r>
        </w:p>
      </w:docPartBody>
    </w:docPart>
    <w:docPart>
      <w:docPartPr>
        <w:name w:val="86EA89E8E134468F9ADAED3D668D6859"/>
        <w:category>
          <w:name w:val="General"/>
          <w:gallery w:val="placeholder"/>
        </w:category>
        <w:types>
          <w:type w:val="bbPlcHdr"/>
        </w:types>
        <w:behaviors>
          <w:behavior w:val="content"/>
        </w:behaviors>
        <w:guid w:val="{6156E7E6-E6A1-4DB4-B4D1-3F66E453F67D}"/>
      </w:docPartPr>
      <w:docPartBody>
        <w:p w:rsidR="000430E8" w:rsidRDefault="00ED29D0" w:rsidP="00ED29D0">
          <w:pPr>
            <w:pStyle w:val="86EA89E8E134468F9ADAED3D668D6859"/>
          </w:pPr>
          <w:r w:rsidRPr="00FB02EB">
            <w:rPr>
              <w:rStyle w:val="PlaceholderText"/>
            </w:rPr>
            <w:t>Click here to enter text.</w:t>
          </w:r>
        </w:p>
      </w:docPartBody>
    </w:docPart>
    <w:docPart>
      <w:docPartPr>
        <w:name w:val="F708B4CC26E4443C9FA912ED40A6451E"/>
        <w:category>
          <w:name w:val="General"/>
          <w:gallery w:val="placeholder"/>
        </w:category>
        <w:types>
          <w:type w:val="bbPlcHdr"/>
        </w:types>
        <w:behaviors>
          <w:behavior w:val="content"/>
        </w:behaviors>
        <w:guid w:val="{205B7E3F-5AFA-4729-ACD2-7EE4AE5E8E8B}"/>
      </w:docPartPr>
      <w:docPartBody>
        <w:p w:rsidR="000430E8" w:rsidRDefault="00ED29D0" w:rsidP="00ED29D0">
          <w:pPr>
            <w:pStyle w:val="F708B4CC26E4443C9FA912ED40A6451E"/>
          </w:pPr>
          <w:r w:rsidRPr="00FB02EB">
            <w:rPr>
              <w:rStyle w:val="PlaceholderText"/>
            </w:rPr>
            <w:t>Click here to enter text.</w:t>
          </w:r>
        </w:p>
      </w:docPartBody>
    </w:docPart>
    <w:docPart>
      <w:docPartPr>
        <w:name w:val="27954FB5E6B2454F8CCEFE2F0DAF1B17"/>
        <w:category>
          <w:name w:val="General"/>
          <w:gallery w:val="placeholder"/>
        </w:category>
        <w:types>
          <w:type w:val="bbPlcHdr"/>
        </w:types>
        <w:behaviors>
          <w:behavior w:val="content"/>
        </w:behaviors>
        <w:guid w:val="{3014144F-0F6C-48F0-9978-1D63C120F009}"/>
      </w:docPartPr>
      <w:docPartBody>
        <w:p w:rsidR="000430E8" w:rsidRDefault="00ED29D0" w:rsidP="00ED29D0">
          <w:pPr>
            <w:pStyle w:val="27954FB5E6B2454F8CCEFE2F0DAF1B17"/>
          </w:pPr>
          <w:r w:rsidRPr="00FB02EB">
            <w:rPr>
              <w:rStyle w:val="PlaceholderText"/>
            </w:rPr>
            <w:t>Click here to enter text.</w:t>
          </w:r>
        </w:p>
      </w:docPartBody>
    </w:docPart>
    <w:docPart>
      <w:docPartPr>
        <w:name w:val="FD4EA9F335A049E5A20089A3BE1974C9"/>
        <w:category>
          <w:name w:val="General"/>
          <w:gallery w:val="placeholder"/>
        </w:category>
        <w:types>
          <w:type w:val="bbPlcHdr"/>
        </w:types>
        <w:behaviors>
          <w:behavior w:val="content"/>
        </w:behaviors>
        <w:guid w:val="{972B9EE7-FE52-48F6-988C-71F1AFD4449C}"/>
      </w:docPartPr>
      <w:docPartBody>
        <w:p w:rsidR="000430E8" w:rsidRDefault="00ED29D0" w:rsidP="00ED29D0">
          <w:pPr>
            <w:pStyle w:val="FD4EA9F335A049E5A20089A3BE1974C9"/>
          </w:pPr>
          <w:r w:rsidRPr="00FB02EB">
            <w:rPr>
              <w:rStyle w:val="PlaceholderText"/>
            </w:rPr>
            <w:t>Click here to enter text.</w:t>
          </w:r>
        </w:p>
      </w:docPartBody>
    </w:docPart>
    <w:docPart>
      <w:docPartPr>
        <w:name w:val="540E707DB0784B0086575AEB45E14E4B"/>
        <w:category>
          <w:name w:val="General"/>
          <w:gallery w:val="placeholder"/>
        </w:category>
        <w:types>
          <w:type w:val="bbPlcHdr"/>
        </w:types>
        <w:behaviors>
          <w:behavior w:val="content"/>
        </w:behaviors>
        <w:guid w:val="{D1410C2A-130C-437F-9678-2A82300C987F}"/>
      </w:docPartPr>
      <w:docPartBody>
        <w:p w:rsidR="000430E8" w:rsidRDefault="00ED29D0" w:rsidP="00ED29D0">
          <w:pPr>
            <w:pStyle w:val="540E707DB0784B0086575AEB45E14E4B"/>
          </w:pPr>
          <w:r w:rsidRPr="00FB02E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EACDOI+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29D0"/>
    <w:rsid w:val="000430E8"/>
    <w:rsid w:val="00090B35"/>
    <w:rsid w:val="007E1AD6"/>
    <w:rsid w:val="00AD6E07"/>
    <w:rsid w:val="00C46A28"/>
    <w:rsid w:val="00ED29D0"/>
    <w:rsid w:val="00F54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9D0"/>
    <w:rPr>
      <w:color w:val="808080"/>
    </w:rPr>
  </w:style>
  <w:style w:type="paragraph" w:customStyle="1" w:styleId="FB4F59AEC97B46AA98EE93471C78CA68">
    <w:name w:val="FB4F59AEC97B46AA98EE93471C78CA68"/>
    <w:rsid w:val="00ED29D0"/>
  </w:style>
  <w:style w:type="paragraph" w:customStyle="1" w:styleId="86EA89E8E134468F9ADAED3D668D6859">
    <w:name w:val="86EA89E8E134468F9ADAED3D668D6859"/>
    <w:rsid w:val="00ED29D0"/>
  </w:style>
  <w:style w:type="paragraph" w:customStyle="1" w:styleId="F708B4CC26E4443C9FA912ED40A6451E">
    <w:name w:val="F708B4CC26E4443C9FA912ED40A6451E"/>
    <w:rsid w:val="00ED29D0"/>
  </w:style>
  <w:style w:type="paragraph" w:customStyle="1" w:styleId="27954FB5E6B2454F8CCEFE2F0DAF1B17">
    <w:name w:val="27954FB5E6B2454F8CCEFE2F0DAF1B17"/>
    <w:rsid w:val="00ED29D0"/>
  </w:style>
  <w:style w:type="paragraph" w:customStyle="1" w:styleId="FD4EA9F335A049E5A20089A3BE1974C9">
    <w:name w:val="FD4EA9F335A049E5A20089A3BE1974C9"/>
    <w:rsid w:val="00ED29D0"/>
  </w:style>
  <w:style w:type="paragraph" w:customStyle="1" w:styleId="C69CDFB2712C43C7A212F567AAEDFB7B">
    <w:name w:val="C69CDFB2712C43C7A212F567AAEDFB7B"/>
    <w:rsid w:val="00ED29D0"/>
  </w:style>
  <w:style w:type="paragraph" w:customStyle="1" w:styleId="540E707DB0784B0086575AEB45E14E4B">
    <w:name w:val="540E707DB0784B0086575AEB45E14E4B"/>
    <w:rsid w:val="00ED29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cp:lastPrinted>2010-08-07T19:53:00Z</cp:lastPrinted>
  <dcterms:created xsi:type="dcterms:W3CDTF">2010-10-26T19:33:00Z</dcterms:created>
  <dcterms:modified xsi:type="dcterms:W3CDTF">2010-10-26T19:46:00Z</dcterms:modified>
</cp:coreProperties>
</file>