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09" w:rsidRPr="00CC66AB" w:rsidRDefault="00E95809" w:rsidP="009E6774">
      <w:pPr>
        <w:jc w:val="center"/>
        <w:rPr>
          <w:shad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newberry.edu/images/logo_newberry.gif" style="width:148.5pt;height:29.25pt;visibility:visible">
            <v:imagedata r:id="rId7" o:title=""/>
          </v:shape>
        </w:pict>
      </w:r>
    </w:p>
    <w:p w:rsidR="00E95809" w:rsidRPr="00CC66AB" w:rsidRDefault="00E95809" w:rsidP="009E6774">
      <w:pPr>
        <w:pStyle w:val="Heading2"/>
        <w:rPr>
          <w:shadow/>
          <w:sz w:val="24"/>
        </w:rPr>
      </w:pPr>
      <w:r w:rsidRPr="00CC66AB">
        <w:rPr>
          <w:shadow/>
          <w:sz w:val="24"/>
        </w:rPr>
        <w:t>Department of Education</w:t>
      </w:r>
    </w:p>
    <w:p w:rsidR="00E95809" w:rsidRDefault="00E95809" w:rsidP="009E6774">
      <w:pPr>
        <w:jc w:val="center"/>
        <w:rPr>
          <w:rFonts w:cs="Arial"/>
          <w:b/>
        </w:rPr>
      </w:pPr>
      <w:r>
        <w:rPr>
          <w:rFonts w:cs="Arial"/>
          <w:b/>
        </w:rPr>
        <w:t>Fall 2010</w:t>
      </w:r>
    </w:p>
    <w:p w:rsidR="00E95809" w:rsidRPr="00CC66AB" w:rsidRDefault="00E95809" w:rsidP="009E6774">
      <w:pPr>
        <w:jc w:val="center"/>
        <w:rPr>
          <w:rFonts w:cs="Arial"/>
          <w:b/>
        </w:rPr>
      </w:pPr>
    </w:p>
    <w:tbl>
      <w:tblPr>
        <w:tblW w:w="9861" w:type="dxa"/>
        <w:tblInd w:w="108" w:type="dxa"/>
        <w:tblLayout w:type="fixed"/>
        <w:tblLook w:val="00BF"/>
      </w:tblPr>
      <w:tblGrid>
        <w:gridCol w:w="933"/>
        <w:gridCol w:w="4827"/>
        <w:gridCol w:w="4101"/>
      </w:tblGrid>
      <w:tr w:rsidR="00E95809" w:rsidRPr="00CC66AB" w:rsidTr="00FE13CA">
        <w:tc>
          <w:tcPr>
            <w:tcW w:w="933" w:type="dxa"/>
          </w:tcPr>
          <w:p w:rsidR="00E95809" w:rsidRPr="00FE13CA" w:rsidRDefault="00E95809" w:rsidP="00FE13CA">
            <w:pPr>
              <w:ind w:left="-58" w:right="-144"/>
              <w:rPr>
                <w:b/>
                <w:bCs/>
              </w:rPr>
            </w:pPr>
            <w:r w:rsidRPr="00FE13CA">
              <w:rPr>
                <w:b/>
                <w:bCs/>
              </w:rPr>
              <w:t xml:space="preserve">Course: </w:t>
            </w:r>
          </w:p>
          <w:p w:rsidR="00E95809" w:rsidRPr="00FE13CA" w:rsidRDefault="00E95809" w:rsidP="00FE13CA">
            <w:pPr>
              <w:ind w:left="-58" w:right="-144"/>
              <w:rPr>
                <w:b/>
                <w:bCs/>
              </w:rPr>
            </w:pPr>
            <w:r w:rsidRPr="00FE13CA">
              <w:rPr>
                <w:b/>
                <w:bCs/>
              </w:rPr>
              <w:t>Credits:</w:t>
            </w:r>
          </w:p>
        </w:tc>
        <w:tc>
          <w:tcPr>
            <w:tcW w:w="8928" w:type="dxa"/>
            <w:gridSpan w:val="2"/>
            <w:vAlign w:val="center"/>
          </w:tcPr>
          <w:p w:rsidR="00E95809" w:rsidRDefault="00E95809" w:rsidP="00E43587">
            <w:r>
              <w:t>EMD 335 Middle School Curriculum and Organization</w:t>
            </w:r>
          </w:p>
          <w:p w:rsidR="00E95809" w:rsidRPr="00FE13CA" w:rsidRDefault="00E95809" w:rsidP="00E43587">
            <w:pPr>
              <w:rPr>
                <w:b/>
                <w:bCs/>
              </w:rPr>
            </w:pPr>
            <w:r w:rsidRPr="00CC66AB">
              <w:t>3- Semester Hours</w:t>
            </w:r>
          </w:p>
        </w:tc>
      </w:tr>
      <w:tr w:rsidR="00E95809" w:rsidRPr="00CC66AB" w:rsidTr="00FE13CA">
        <w:tc>
          <w:tcPr>
            <w:tcW w:w="933" w:type="dxa"/>
          </w:tcPr>
          <w:p w:rsidR="00E95809" w:rsidRPr="00FE13CA" w:rsidRDefault="00E95809" w:rsidP="00FE13CA">
            <w:pPr>
              <w:ind w:left="-58" w:right="-144"/>
              <w:rPr>
                <w:b/>
                <w:bCs/>
              </w:rPr>
            </w:pPr>
            <w:r w:rsidRPr="00FE13CA">
              <w:rPr>
                <w:b/>
              </w:rPr>
              <w:t>Classroom:</w:t>
            </w:r>
          </w:p>
        </w:tc>
        <w:tc>
          <w:tcPr>
            <w:tcW w:w="4827" w:type="dxa"/>
            <w:vAlign w:val="center"/>
          </w:tcPr>
          <w:p w:rsidR="00E95809" w:rsidRPr="00CC66AB" w:rsidRDefault="00E95809" w:rsidP="00E43587">
            <w:r w:rsidRPr="00CC66AB">
              <w:t xml:space="preserve">213 </w:t>
            </w:r>
            <w:r w:rsidRPr="00FE13CA">
              <w:rPr>
                <w:rFonts w:cs="Arial"/>
              </w:rPr>
              <w:t>McClurg Center for Teaching and Learning</w:t>
            </w:r>
          </w:p>
        </w:tc>
        <w:tc>
          <w:tcPr>
            <w:tcW w:w="4101" w:type="dxa"/>
          </w:tcPr>
          <w:p w:rsidR="00E95809" w:rsidRPr="00FE13CA" w:rsidRDefault="00E95809" w:rsidP="000D5120">
            <w:pPr>
              <w:rPr>
                <w:b/>
                <w:bCs/>
              </w:rPr>
            </w:pPr>
            <w:r w:rsidRPr="00FE13CA">
              <w:rPr>
                <w:b/>
              </w:rPr>
              <w:t>Class Hours</w:t>
            </w:r>
            <w:r w:rsidRPr="00983793">
              <w:t xml:space="preserve">: </w:t>
            </w:r>
            <w:r>
              <w:t xml:space="preserve">   10:50 </w:t>
            </w:r>
            <w:r w:rsidRPr="00983793">
              <w:t xml:space="preserve"> T TH</w:t>
            </w:r>
          </w:p>
        </w:tc>
      </w:tr>
      <w:tr w:rsidR="00E95809" w:rsidRPr="00CC66AB" w:rsidTr="00FE13CA">
        <w:tc>
          <w:tcPr>
            <w:tcW w:w="933" w:type="dxa"/>
          </w:tcPr>
          <w:p w:rsidR="00E95809" w:rsidRPr="00FE13CA" w:rsidRDefault="00E95809" w:rsidP="00FE13CA">
            <w:pPr>
              <w:ind w:left="-58" w:right="-144"/>
              <w:rPr>
                <w:sz w:val="18"/>
                <w:szCs w:val="18"/>
              </w:rPr>
            </w:pPr>
          </w:p>
        </w:tc>
        <w:tc>
          <w:tcPr>
            <w:tcW w:w="4827" w:type="dxa"/>
            <w:vAlign w:val="center"/>
          </w:tcPr>
          <w:p w:rsidR="00E95809" w:rsidRPr="00CC66AB" w:rsidRDefault="00E95809" w:rsidP="00E43587"/>
        </w:tc>
        <w:tc>
          <w:tcPr>
            <w:tcW w:w="4101" w:type="dxa"/>
          </w:tcPr>
          <w:p w:rsidR="00E95809" w:rsidRPr="00CC66AB" w:rsidRDefault="00E95809" w:rsidP="00E43587"/>
        </w:tc>
      </w:tr>
      <w:tr w:rsidR="00E95809" w:rsidRPr="00CC66AB" w:rsidTr="00FE13CA">
        <w:tc>
          <w:tcPr>
            <w:tcW w:w="933" w:type="dxa"/>
          </w:tcPr>
          <w:p w:rsidR="00E95809" w:rsidRPr="00FE13CA" w:rsidRDefault="00E95809" w:rsidP="00FE13CA">
            <w:pPr>
              <w:ind w:left="-58" w:right="-144"/>
              <w:rPr>
                <w:b/>
              </w:rPr>
            </w:pPr>
            <w:r w:rsidRPr="00FE13CA">
              <w:rPr>
                <w:b/>
                <w:bCs/>
              </w:rPr>
              <w:t>Professor:</w:t>
            </w:r>
          </w:p>
        </w:tc>
        <w:tc>
          <w:tcPr>
            <w:tcW w:w="4827" w:type="dxa"/>
          </w:tcPr>
          <w:p w:rsidR="00E95809" w:rsidRDefault="00E95809" w:rsidP="00E43587">
            <w:r w:rsidRPr="00CC66AB">
              <w:t xml:space="preserve">Renee C. Stubbs, Assistant Professor of Education </w:t>
            </w:r>
          </w:p>
          <w:p w:rsidR="00E95809" w:rsidRDefault="00E95809" w:rsidP="00E43587">
            <w:r w:rsidRPr="00CC66AB">
              <w:t xml:space="preserve">Telephone: 321-5273  </w:t>
            </w:r>
          </w:p>
          <w:p w:rsidR="00E95809" w:rsidRPr="00CC66AB" w:rsidRDefault="00E95809" w:rsidP="00E43587">
            <w:r w:rsidRPr="00CC66AB">
              <w:t xml:space="preserve"> email: </w:t>
            </w:r>
            <w:hyperlink r:id="rId8" w:history="1">
              <w:r w:rsidRPr="00FE13CA">
                <w:rPr>
                  <w:rStyle w:val="Hyperlink"/>
                  <w:sz w:val="18"/>
                  <w:szCs w:val="18"/>
                </w:rPr>
                <w:t>renee.stubbs@newberry.edu</w:t>
              </w:r>
            </w:hyperlink>
          </w:p>
        </w:tc>
        <w:tc>
          <w:tcPr>
            <w:tcW w:w="4101" w:type="dxa"/>
          </w:tcPr>
          <w:p w:rsidR="00E95809" w:rsidRPr="00CC66AB" w:rsidRDefault="00E95809" w:rsidP="00E43587">
            <w:r w:rsidRPr="00FE13CA">
              <w:rPr>
                <w:b/>
              </w:rPr>
              <w:t>Office Hours:</w:t>
            </w:r>
            <w:r w:rsidRPr="00CC66AB">
              <w:t xml:space="preserve"> </w:t>
            </w:r>
            <w:r>
              <w:t xml:space="preserve">hours are posted beside the office door, and by appointment </w:t>
            </w:r>
          </w:p>
          <w:p w:rsidR="00E95809" w:rsidRPr="00FE13CA" w:rsidRDefault="00E95809" w:rsidP="00C419A5">
            <w:pPr>
              <w:rPr>
                <w:b/>
              </w:rPr>
            </w:pPr>
            <w:r w:rsidRPr="00CC66AB">
              <w:t xml:space="preserve"> 2</w:t>
            </w:r>
            <w:r>
              <w:t>12</w:t>
            </w:r>
            <w:r w:rsidRPr="00CC66AB">
              <w:t xml:space="preserve"> </w:t>
            </w:r>
            <w:r w:rsidRPr="00FE13CA">
              <w:rPr>
                <w:rFonts w:cs="Arial"/>
              </w:rPr>
              <w:t>McClurg Center for Teaching and Learning</w:t>
            </w:r>
            <w:r w:rsidRPr="00CC66AB">
              <w:t xml:space="preserve"> </w:t>
            </w:r>
          </w:p>
        </w:tc>
      </w:tr>
    </w:tbl>
    <w:p w:rsidR="00E95809" w:rsidRPr="00CC66AB" w:rsidRDefault="00E95809" w:rsidP="009E6774"/>
    <w:p w:rsidR="00E95809" w:rsidRPr="00C419A5" w:rsidRDefault="00E95809" w:rsidP="00B241E9">
      <w:pPr>
        <w:spacing w:after="120"/>
        <w:ind w:left="540" w:hanging="540"/>
      </w:pPr>
      <w:r w:rsidRPr="00C419A5">
        <w:rPr>
          <w:b/>
        </w:rPr>
        <w:t xml:space="preserve">Textbook: </w:t>
      </w:r>
      <w:r>
        <w:rPr>
          <w:b/>
        </w:rPr>
        <w:t xml:space="preserve">   </w:t>
      </w:r>
      <w:r w:rsidRPr="00B241E9">
        <w:rPr>
          <w:rFonts w:ascii="Arial" w:hAnsi="Arial" w:cs="Arial"/>
          <w:sz w:val="18"/>
          <w:szCs w:val="18"/>
        </w:rPr>
        <w:t>Manning, M. L., &amp; Bucher, K. T.  (2009).  Teaching in the middle school (3</w:t>
      </w:r>
      <w:r w:rsidRPr="00B241E9">
        <w:rPr>
          <w:rFonts w:ascii="Arial" w:hAnsi="Arial" w:cs="Arial"/>
          <w:sz w:val="18"/>
          <w:szCs w:val="18"/>
          <w:vertAlign w:val="superscript"/>
        </w:rPr>
        <w:t>rd</w:t>
      </w:r>
      <w:r w:rsidRPr="00B241E9">
        <w:rPr>
          <w:rFonts w:ascii="Arial" w:hAnsi="Arial" w:cs="Arial"/>
          <w:sz w:val="18"/>
          <w:szCs w:val="18"/>
        </w:rPr>
        <w:t xml:space="preserve"> ed.).  </w:t>
      </w:r>
      <w:smartTag w:uri="urn:schemas-microsoft-com:office:smarttags" w:element="City">
        <w:smartTag w:uri="urn:schemas-microsoft-com:office:smarttags" w:element="place">
          <w:smartTag w:uri="urn:schemas-microsoft-com:office:smarttags" w:element="City">
            <w:r w:rsidRPr="00B241E9">
              <w:rPr>
                <w:rFonts w:ascii="Arial" w:hAnsi="Arial" w:cs="Arial"/>
                <w:sz w:val="18"/>
                <w:szCs w:val="18"/>
              </w:rPr>
              <w:t>Boston</w:t>
            </w:r>
          </w:smartTag>
          <w:r w:rsidRPr="00B241E9">
            <w:rPr>
              <w:rFonts w:ascii="Arial" w:hAnsi="Arial" w:cs="Arial"/>
              <w:sz w:val="18"/>
              <w:szCs w:val="18"/>
            </w:rPr>
            <w:t xml:space="preserve">, </w:t>
          </w:r>
          <w:smartTag w:uri="urn:schemas-microsoft-com:office:smarttags" w:element="State">
            <w:r w:rsidRPr="00B241E9">
              <w:rPr>
                <w:rFonts w:ascii="Arial" w:hAnsi="Arial" w:cs="Arial"/>
                <w:sz w:val="18"/>
                <w:szCs w:val="18"/>
              </w:rPr>
              <w:t>MA</w:t>
            </w:r>
          </w:smartTag>
        </w:smartTag>
      </w:smartTag>
      <w:r w:rsidRPr="00B241E9">
        <w:rPr>
          <w:rFonts w:ascii="Arial" w:hAnsi="Arial" w:cs="Arial"/>
          <w:sz w:val="18"/>
          <w:szCs w:val="18"/>
        </w:rPr>
        <w:t>: Pearson Education, Inc.</w:t>
      </w:r>
      <w:r w:rsidRPr="007C64EC">
        <w:rPr>
          <w:rFonts w:ascii="Arial" w:hAnsi="Arial" w:cs="Arial"/>
        </w:rPr>
        <w:t xml:space="preserve"> </w:t>
      </w:r>
      <w:r>
        <w:rPr>
          <w:b/>
        </w:rPr>
        <w:t xml:space="preserve">                </w:t>
      </w:r>
    </w:p>
    <w:p w:rsidR="00E95809" w:rsidRPr="00C419A5" w:rsidRDefault="00E95809" w:rsidP="00D33EB1">
      <w:pPr>
        <w:ind w:left="360" w:hanging="360"/>
        <w:rPr>
          <w:b/>
        </w:rPr>
      </w:pPr>
      <w:r w:rsidRPr="00C419A5">
        <w:rPr>
          <w:b/>
        </w:rPr>
        <w:t>LiveText Account</w:t>
      </w:r>
    </w:p>
    <w:p w:rsidR="00E95809" w:rsidRPr="00C419A5" w:rsidRDefault="00E95809" w:rsidP="009E6774">
      <w:pPr>
        <w:ind w:left="2160" w:hanging="2160"/>
        <w:rPr>
          <w:b/>
        </w:rPr>
      </w:pPr>
      <w:r w:rsidRPr="00C419A5">
        <w:rPr>
          <w:b/>
        </w:rPr>
        <w:t xml:space="preserve">Membership in </w:t>
      </w:r>
      <w:smartTag w:uri="urn:schemas-microsoft-com:office:smarttags" w:element="PlaceName">
        <w:smartTag w:uri="urn:schemas-microsoft-com:office:smarttags" w:element="place">
          <w:smartTag w:uri="urn:schemas-microsoft-com:office:smarttags" w:element="PlaceName">
            <w:r w:rsidRPr="00C419A5">
              <w:rPr>
                <w:b/>
              </w:rPr>
              <w:t>National</w:t>
            </w:r>
          </w:smartTag>
          <w:r w:rsidRPr="00C419A5">
            <w:rPr>
              <w:b/>
            </w:rPr>
            <w:t xml:space="preserve"> </w:t>
          </w:r>
          <w:smartTag w:uri="urn:schemas-microsoft-com:office:smarttags" w:element="PlaceType">
            <w:r w:rsidRPr="00C419A5">
              <w:rPr>
                <w:b/>
              </w:rPr>
              <w:t>Middle School</w:t>
            </w:r>
          </w:smartTag>
        </w:smartTag>
      </w:smartTag>
      <w:r w:rsidRPr="00C419A5">
        <w:rPr>
          <w:b/>
        </w:rPr>
        <w:t xml:space="preserve"> Association </w:t>
      </w:r>
      <w:hyperlink r:id="rId9" w:history="1">
        <w:r w:rsidRPr="00C419A5">
          <w:rPr>
            <w:rStyle w:val="Hyperlink"/>
            <w:b/>
          </w:rPr>
          <w:t>www.nmsa.org</w:t>
        </w:r>
      </w:hyperlink>
    </w:p>
    <w:p w:rsidR="00E95809" w:rsidRPr="00C419A5" w:rsidRDefault="00E95809" w:rsidP="009E6774">
      <w:pPr>
        <w:ind w:left="2160" w:hanging="2160"/>
        <w:rPr>
          <w:b/>
        </w:rPr>
      </w:pPr>
    </w:p>
    <w:p w:rsidR="00E95809" w:rsidRPr="00C419A5" w:rsidRDefault="00E95809" w:rsidP="00C419A5">
      <w:pPr>
        <w:autoSpaceDE w:val="0"/>
        <w:autoSpaceDN w:val="0"/>
        <w:adjustRightInd w:val="0"/>
        <w:rPr>
          <w:rFonts w:cs="TimesNewRoman,Bold"/>
          <w:b/>
          <w:bCs/>
        </w:rPr>
      </w:pPr>
      <w:r w:rsidRPr="00C419A5">
        <w:rPr>
          <w:b/>
          <w:bCs/>
        </w:rPr>
        <w:t xml:space="preserve">Course Description: </w:t>
      </w:r>
      <w:r w:rsidRPr="00C419A5">
        <w:rPr>
          <w:bCs/>
        </w:rPr>
        <w:t xml:space="preserve"> </w:t>
      </w:r>
      <w:r w:rsidRPr="00C419A5">
        <w:rPr>
          <w:rFonts w:cs="TimesNewRoman,Bold"/>
          <w:b/>
          <w:bCs/>
        </w:rPr>
        <w:t>EMD 335. Middle School Curriculum and Organization (3)</w:t>
      </w:r>
    </w:p>
    <w:p w:rsidR="00E95809" w:rsidRPr="00C419A5" w:rsidRDefault="00E95809" w:rsidP="00C419A5">
      <w:pPr>
        <w:autoSpaceDE w:val="0"/>
        <w:autoSpaceDN w:val="0"/>
        <w:adjustRightInd w:val="0"/>
        <w:rPr>
          <w:rFonts w:cs="TimesNewRoman,Italic"/>
          <w:i/>
          <w:iCs/>
        </w:rPr>
      </w:pPr>
      <w:r w:rsidRPr="00C419A5">
        <w:rPr>
          <w:rFonts w:cs="TimesNewRoman,Italic"/>
          <w:i/>
          <w:iCs/>
        </w:rPr>
        <w:t>Prerequisite: Admission to the professional education program.</w:t>
      </w:r>
    </w:p>
    <w:p w:rsidR="00E95809" w:rsidRPr="00C419A5" w:rsidRDefault="00E95809" w:rsidP="00C419A5">
      <w:pPr>
        <w:autoSpaceDE w:val="0"/>
        <w:autoSpaceDN w:val="0"/>
        <w:adjustRightInd w:val="0"/>
        <w:rPr>
          <w:rFonts w:cs="TimesNewRoman"/>
        </w:rPr>
      </w:pPr>
      <w:r w:rsidRPr="00C419A5">
        <w:rPr>
          <w:rFonts w:cs="TimesNewRoman"/>
        </w:rPr>
        <w:t>A study of school organization and curriculum developmentally appropriate for middle level students.</w:t>
      </w:r>
    </w:p>
    <w:p w:rsidR="00E95809" w:rsidRPr="00C419A5" w:rsidRDefault="00E95809" w:rsidP="00C419A5">
      <w:pPr>
        <w:autoSpaceDE w:val="0"/>
        <w:autoSpaceDN w:val="0"/>
        <w:adjustRightInd w:val="0"/>
        <w:rPr>
          <w:rFonts w:cs="TimesNewRoman"/>
        </w:rPr>
      </w:pPr>
      <w:r w:rsidRPr="00C419A5">
        <w:rPr>
          <w:rFonts w:cs="TimesNewRoman"/>
        </w:rPr>
        <w:t>Specific topics include interdisciplinary teaching teams, flexible grouping and scheduling, vertical articulation, activity and advisory programs, and community building. Candidates also are introduced to the NMSA standards.</w:t>
      </w:r>
    </w:p>
    <w:p w:rsidR="00E95809" w:rsidRPr="00C419A5" w:rsidRDefault="00E95809" w:rsidP="00E073B1">
      <w:pPr>
        <w:autoSpaceDE w:val="0"/>
        <w:autoSpaceDN w:val="0"/>
        <w:adjustRightInd w:val="0"/>
        <w:rPr>
          <w:rFonts w:cs="Arial"/>
        </w:rPr>
      </w:pPr>
      <w:r w:rsidRPr="00C419A5">
        <w:rPr>
          <w:iCs/>
        </w:rPr>
        <w:t>Required of middle level candidates</w:t>
      </w:r>
      <w:r w:rsidRPr="00C419A5">
        <w:rPr>
          <w:rFonts w:cs="Arial"/>
        </w:rPr>
        <w:t xml:space="preserve"> </w:t>
      </w:r>
    </w:p>
    <w:p w:rsidR="00E95809" w:rsidRDefault="00E95809" w:rsidP="004919BB">
      <w:pPr>
        <w:autoSpaceDE w:val="0"/>
        <w:autoSpaceDN w:val="0"/>
        <w:adjustRightInd w:val="0"/>
        <w:rPr>
          <w:rFonts w:cs="Arial"/>
        </w:rPr>
      </w:pPr>
      <w:r w:rsidRPr="00C419A5">
        <w:rPr>
          <w:rFonts w:cs="Arial"/>
        </w:rPr>
        <w:t>Requires 24 hours field experience in public schools</w:t>
      </w:r>
      <w:r>
        <w:rPr>
          <w:rFonts w:cs="Arial"/>
        </w:rPr>
        <w:t xml:space="preserve"> ( will be completed as whole class school visits)</w:t>
      </w:r>
    </w:p>
    <w:p w:rsidR="00E95809" w:rsidRPr="004919BB" w:rsidRDefault="00E95809" w:rsidP="004919BB">
      <w:pPr>
        <w:autoSpaceDE w:val="0"/>
        <w:autoSpaceDN w:val="0"/>
        <w:adjustRightInd w:val="0"/>
        <w:rPr>
          <w:bCs/>
          <w:iCs/>
        </w:rPr>
      </w:pPr>
    </w:p>
    <w:p w:rsidR="00E95809" w:rsidRDefault="00E95809" w:rsidP="00585437">
      <w:pPr>
        <w:pStyle w:val="BodyText"/>
        <w:ind w:left="-180" w:right="-540" w:firstLine="180"/>
      </w:pPr>
      <w:r>
        <w:t xml:space="preserve">CACP: </w:t>
      </w:r>
      <w:r w:rsidRPr="00055354">
        <w:rPr>
          <w:b w:val="0"/>
        </w:rPr>
        <w:t xml:space="preserve">A level three CACP paper may be submitted for </w:t>
      </w:r>
      <w:r>
        <w:rPr>
          <w:b w:val="0"/>
        </w:rPr>
        <w:t>EMD335</w:t>
      </w:r>
    </w:p>
    <w:p w:rsidR="00E95809" w:rsidRDefault="00E95809" w:rsidP="00585437">
      <w:pPr>
        <w:pStyle w:val="BodyText"/>
        <w:ind w:left="-180" w:right="-540" w:firstLine="180"/>
      </w:pPr>
    </w:p>
    <w:p w:rsidR="00E95809" w:rsidRPr="00B764F7" w:rsidRDefault="00E95809" w:rsidP="00585437">
      <w:pPr>
        <w:pStyle w:val="BodyText"/>
        <w:ind w:left="-180" w:right="-540" w:firstLine="180"/>
      </w:pPr>
      <w:r>
        <w:t>Goals</w:t>
      </w:r>
      <w:r w:rsidRPr="00B764F7">
        <w:t>:</w:t>
      </w:r>
    </w:p>
    <w:p w:rsidR="00E95809" w:rsidRDefault="00E95809" w:rsidP="00585437">
      <w:r w:rsidRPr="00B764F7">
        <w:t xml:space="preserve">By the end of the course, the </w:t>
      </w:r>
      <w:r>
        <w:t>candidates</w:t>
      </w:r>
      <w:r w:rsidRPr="00B764F7">
        <w:t xml:space="preserve"> will:</w:t>
      </w:r>
    </w:p>
    <w:p w:rsidR="00E95809" w:rsidRDefault="00E95809" w:rsidP="00585437">
      <w:r>
        <w:tab/>
        <w:t>Learn what middle schools are like today and what they can become</w:t>
      </w:r>
    </w:p>
    <w:p w:rsidR="00E95809" w:rsidRDefault="00E95809" w:rsidP="00585437">
      <w:r>
        <w:tab/>
        <w:t>Describe young adolescents and their developmental period</w:t>
      </w:r>
    </w:p>
    <w:p w:rsidR="00E95809" w:rsidRPr="009F16F3" w:rsidRDefault="00E95809" w:rsidP="00C419A5">
      <w:pPr>
        <w:rPr>
          <w:color w:val="FF0000"/>
        </w:rPr>
      </w:pPr>
      <w:r>
        <w:tab/>
        <w:t xml:space="preserve">Identify essential middle school concepts as described in </w:t>
      </w:r>
      <w:r w:rsidRPr="003D1AF6">
        <w:rPr>
          <w:i/>
        </w:rPr>
        <w:t>Turning Points</w:t>
      </w:r>
      <w:r>
        <w:t xml:space="preserve"> and </w:t>
      </w:r>
      <w:r w:rsidRPr="003D1AF6">
        <w:rPr>
          <w:i/>
        </w:rPr>
        <w:t>This We Believe</w:t>
      </w:r>
    </w:p>
    <w:p w:rsidR="00E95809" w:rsidRPr="009F16F3" w:rsidRDefault="00E95809">
      <w:pPr>
        <w:rPr>
          <w:color w:val="FF0000"/>
        </w:rPr>
      </w:pPr>
    </w:p>
    <w:p w:rsidR="00E95809" w:rsidRPr="00CC66AB" w:rsidRDefault="00E95809" w:rsidP="00585437">
      <w:pPr>
        <w:numPr>
          <w:ilvl w:val="12"/>
          <w:numId w:val="0"/>
        </w:numPr>
        <w:tabs>
          <w:tab w:val="left" w:pos="720"/>
          <w:tab w:val="left" w:pos="1440"/>
          <w:tab w:val="left" w:pos="2160"/>
          <w:tab w:val="left" w:pos="2880"/>
        </w:tabs>
      </w:pPr>
      <w:r w:rsidRPr="00CC66AB">
        <w:rPr>
          <w:b/>
        </w:rPr>
        <w:t xml:space="preserve">Instruction:  </w:t>
      </w:r>
      <w:r w:rsidRPr="00CC66AB">
        <w:t xml:space="preserve">The methods used in class will vary, depending on the learning objectives. </w:t>
      </w:r>
      <w:r>
        <w:t>Students should be prepared to be actively engaged in debates, Socratic Method, text-based discussions, role-play, and other engaging strategies. L</w:t>
      </w:r>
      <w:r w:rsidRPr="00CC66AB">
        <w:t>ectures will be used for clarifying text material or introducing new material, discussion for practice in identifying and applying principles or theories, and multimedia for illuminating special topics. Please note that you will need to read assigned chapters.  Activities will be modeled in this class that you can use in your own classrooms.  You will be responsible for class material, as well as material that you read outside of class from the text.</w:t>
      </w:r>
      <w:r>
        <w:t xml:space="preserve"> </w:t>
      </w:r>
    </w:p>
    <w:p w:rsidR="00E95809" w:rsidRPr="00B87265" w:rsidRDefault="00E95809" w:rsidP="00585437">
      <w:pPr>
        <w:pStyle w:val="Heading3"/>
        <w:rPr>
          <w:rFonts w:ascii="Arial Narrow" w:hAnsi="Arial Narrow"/>
          <w:sz w:val="20"/>
          <w:szCs w:val="20"/>
          <w:u w:val="single"/>
        </w:rPr>
      </w:pPr>
      <w:r w:rsidRPr="00B87265">
        <w:rPr>
          <w:rFonts w:ascii="Arial Narrow" w:hAnsi="Arial Narrow"/>
          <w:sz w:val="20"/>
          <w:szCs w:val="20"/>
          <w:u w:val="single"/>
        </w:rPr>
        <w:t>Department of Education Policies</w:t>
      </w:r>
    </w:p>
    <w:p w:rsidR="00E95809" w:rsidRDefault="00E95809" w:rsidP="00471DA7">
      <w:pPr>
        <w:rPr>
          <w:color w:val="000000"/>
        </w:rPr>
      </w:pPr>
      <w:r>
        <w:rPr>
          <w:b/>
        </w:rPr>
        <w:t>Attendance</w:t>
      </w:r>
      <w:r w:rsidRPr="002B1BDE">
        <w:rPr>
          <w:b/>
        </w:rPr>
        <w:t>:</w:t>
      </w:r>
      <w:r w:rsidRPr="00471DA7">
        <w:rPr>
          <w:color w:val="000000"/>
        </w:rPr>
        <w:t>  Candidates are expected to be present, on time, and prepared for all classes. A missed class means a missed opportunity to gain knowledge, skills, and dispositions necessary for your chosen career. Excessive absences or tardies will naturally lead to lower grades on work and tests because of these missed opportunities for learning. Three tardies count as one absence. Candidates may only miss a total of five T/TH classes. Six or more absences will result in a failing grade for the course.  Missing three classes will result in a one letter grade reduction and a disposition form will be filed expressing concern about the candidate’s professional commitment.  Candidates are responsible for content covered in class during their absence. Candidates who know in advance that they will be absent from class (for pre-authorized field trips, sports competition, conferences, or similar events) should notify the professor in writing and turn work in early. Education faculty reserves the right to ask for verification when determining whether to allow candidates to make up tests or exams.  Candidates who are absent due to serious illness or emergency should contact the professor as soon as possible in writing and discuss the situation. The professor reserves the right to use discretion when assigning a failure due to absence.</w:t>
      </w:r>
    </w:p>
    <w:p w:rsidR="00E95809" w:rsidRDefault="00E95809" w:rsidP="00471DA7">
      <w:pPr>
        <w:rPr>
          <w:color w:val="000000"/>
        </w:rPr>
      </w:pPr>
    </w:p>
    <w:p w:rsidR="00E95809" w:rsidRPr="00DF05D3" w:rsidRDefault="00E95809" w:rsidP="00471DA7">
      <w:pPr>
        <w:rPr>
          <w:b/>
          <w:color w:val="000000"/>
        </w:rPr>
      </w:pPr>
      <w:r w:rsidRPr="00DF05D3">
        <w:rPr>
          <w:b/>
          <w:color w:val="000000"/>
        </w:rPr>
        <w:t>Assignments:</w:t>
      </w:r>
    </w:p>
    <w:p w:rsidR="00E95809" w:rsidRPr="00471DA7" w:rsidRDefault="00E95809" w:rsidP="00471DA7">
      <w:pPr>
        <w:rPr>
          <w:rFonts w:ascii="Times New Roman" w:hAnsi="Times New Roman"/>
          <w:sz w:val="24"/>
          <w:szCs w:val="24"/>
        </w:rPr>
      </w:pPr>
      <w:r>
        <w:rPr>
          <w:color w:val="000000"/>
        </w:rPr>
        <w:t xml:space="preserve">Assignments are due on the assigned date. The majority of assignments will be submitted through Livetext. Once the due date has expired and the student has not submitted an assignment you must submit a written excuse to the professor through email requesting that the assignment be reopened and the reason the work must be turned in late. This professor will not assign a grade for a course unless ALL assignments have been completed. While the grade for a late assignment will not be lowered because of the lateness, a disposition statement will be filed after 2 or more late assignments as this could represent a lack of professionalism. An accumulation of disposition files can result in removal from the education program. </w:t>
      </w:r>
    </w:p>
    <w:p w:rsidR="00E95809" w:rsidRDefault="00E95809" w:rsidP="007A2819">
      <w:pPr>
        <w:numPr>
          <w:ilvl w:val="12"/>
          <w:numId w:val="0"/>
        </w:numPr>
      </w:pPr>
    </w:p>
    <w:p w:rsidR="00E95809" w:rsidRDefault="00E95809" w:rsidP="007A2819">
      <w:pPr>
        <w:numPr>
          <w:ilvl w:val="12"/>
          <w:numId w:val="0"/>
        </w:numPr>
      </w:pPr>
      <w:r>
        <w:rPr>
          <w:b/>
        </w:rPr>
        <w:t>Academic Integrity</w:t>
      </w:r>
      <w:r w:rsidRPr="002B1BDE">
        <w:rPr>
          <w:b/>
        </w:rPr>
        <w:t xml:space="preserve">: </w:t>
      </w:r>
      <w:r w:rsidRPr="002B1BDE">
        <w:t xml:space="preserve">Cheating and plagiarism will not be tolerated.  Perpetrators will receive a “0” on the assignment and a letter will be placed in their Teacher Education file, as it violates Conceptual Framework </w:t>
      </w:r>
      <w:r>
        <w:t>Ethics</w:t>
      </w:r>
      <w:r w:rsidRPr="002B1BDE">
        <w:t>.  Please remember that plagiarism includes, but is not limited to: turning in someone else’s work as your own, not citing quoted material, using the same assignment for more than one class without PRIOR approval from the instructors, and including your name on a group project when you did not do your share of the work</w:t>
      </w:r>
      <w:r>
        <w:t>.</w:t>
      </w:r>
    </w:p>
    <w:p w:rsidR="00E95809" w:rsidRDefault="00E95809" w:rsidP="007A2819">
      <w:pPr>
        <w:numPr>
          <w:ilvl w:val="12"/>
          <w:numId w:val="0"/>
        </w:numPr>
      </w:pPr>
    </w:p>
    <w:p w:rsidR="00E95809" w:rsidRPr="00B05FBE" w:rsidRDefault="00E95809" w:rsidP="007A2819">
      <w:pPr>
        <w:rPr>
          <w:b/>
        </w:rPr>
      </w:pPr>
      <w:r w:rsidRPr="00B05FBE">
        <w:rPr>
          <w:b/>
          <w:iCs/>
        </w:rPr>
        <w:t>Personal computers may be used in class for note-taking and other assignments given by the professor. Students using computers for a purpose other than mentioned above will be asked to shut down the computer.</w:t>
      </w:r>
    </w:p>
    <w:p w:rsidR="00E95809" w:rsidRDefault="00E95809" w:rsidP="007A2819">
      <w:pPr>
        <w:rPr>
          <w:b/>
        </w:rPr>
      </w:pPr>
    </w:p>
    <w:p w:rsidR="00E95809" w:rsidRDefault="00E95809" w:rsidP="00FC08B9">
      <w:pPr>
        <w:jc w:val="both"/>
      </w:pPr>
      <w:r w:rsidRPr="00FC08B9">
        <w:t xml:space="preserve">If you are a student with a documented </w:t>
      </w:r>
      <w:r w:rsidRPr="00FC08B9">
        <w:rPr>
          <w:b/>
        </w:rPr>
        <w:t>learning or physical disability</w:t>
      </w:r>
      <w:r w:rsidRPr="00FC08B9">
        <w:t xml:space="preserve"> who requires special accommodations, it is your responsibility make such arrangements by contacting Director of Student Academic Services, Kay Chandler, who also heads our office of Disabilities Support Services.  She is located in Wright Hall and can be reached at 803-321-5187.  Following a confidential interview with you, she will contact your instructors to inform them of your special needs.  </w:t>
      </w:r>
      <w:r w:rsidRPr="00FC08B9">
        <w:rPr>
          <w:u w:val="single"/>
        </w:rPr>
        <w:t>Note</w:t>
      </w:r>
      <w:r w:rsidRPr="00FC08B9">
        <w:t xml:space="preserve">: Your instructors are not permitted to discuss your disabilities with you until you have registered with the office of Disabilities Support Services.  For further information, please visit </w:t>
      </w:r>
      <w:hyperlink r:id="rId10" w:tgtFrame="_blank" w:history="1">
        <w:r w:rsidRPr="00FC08B9">
          <w:rPr>
            <w:rStyle w:val="Hyperlink"/>
            <w:color w:val="auto"/>
          </w:rPr>
          <w:t>http://www.newberry-college.net/dss</w:t>
        </w:r>
      </w:hyperlink>
      <w:r>
        <w:rPr>
          <w:color w:val="000080"/>
        </w:rPr>
        <w:t>.  </w:t>
      </w:r>
    </w:p>
    <w:p w:rsidR="00E95809" w:rsidRDefault="00E95809" w:rsidP="007A2819"/>
    <w:p w:rsidR="00E95809" w:rsidRPr="00813093" w:rsidRDefault="00E95809" w:rsidP="00585437"/>
    <w:p w:rsidR="00E95809" w:rsidRPr="00061B53" w:rsidRDefault="00E95809" w:rsidP="00B860C3">
      <w:pPr>
        <w:numPr>
          <w:ilvl w:val="12"/>
          <w:numId w:val="0"/>
        </w:numPr>
        <w:spacing w:line="180" w:lineRule="exact"/>
        <w:rPr>
          <w:b/>
          <w:u w:val="single"/>
        </w:rPr>
      </w:pPr>
      <w:r w:rsidRPr="00061B53">
        <w:rPr>
          <w:b/>
          <w:u w:val="single"/>
        </w:rPr>
        <w:t>COURSE REQUIREMENTS:</w:t>
      </w:r>
    </w:p>
    <w:p w:rsidR="00E95809" w:rsidRPr="00CC66AB" w:rsidRDefault="00E95809" w:rsidP="00B860C3">
      <w:pPr>
        <w:numPr>
          <w:ilvl w:val="12"/>
          <w:numId w:val="0"/>
        </w:numPr>
        <w:spacing w:line="180" w:lineRule="exact"/>
        <w:rPr>
          <w:b/>
        </w:rPr>
      </w:pPr>
    </w:p>
    <w:p w:rsidR="00E95809" w:rsidRPr="00CC66AB" w:rsidRDefault="00E95809" w:rsidP="005D5E13">
      <w:pPr>
        <w:pStyle w:val="Level1"/>
        <w:numPr>
          <w:ilvl w:val="0"/>
          <w:numId w:val="2"/>
        </w:numPr>
        <w:tabs>
          <w:tab w:val="left" w:pos="720"/>
        </w:tabs>
        <w:spacing w:line="200" w:lineRule="exact"/>
        <w:ind w:left="0" w:firstLine="0"/>
        <w:rPr>
          <w:rFonts w:ascii="Arial Narrow" w:hAnsi="Arial Narrow"/>
          <w:b/>
        </w:rPr>
      </w:pPr>
      <w:r>
        <w:rPr>
          <w:rFonts w:ascii="Arial Narrow" w:hAnsi="Arial Narrow"/>
          <w:b/>
        </w:rPr>
        <w:t xml:space="preserve"> </w:t>
      </w:r>
      <w:r w:rsidRPr="00CC66AB">
        <w:rPr>
          <w:rFonts w:ascii="Arial Narrow" w:hAnsi="Arial Narrow"/>
          <w:b/>
        </w:rPr>
        <w:t>Field</w:t>
      </w:r>
      <w:r>
        <w:rPr>
          <w:rFonts w:ascii="Arial Narrow" w:hAnsi="Arial Narrow"/>
          <w:b/>
        </w:rPr>
        <w:t xml:space="preserve"> Experiences – post responses in Livetext</w:t>
      </w:r>
      <w:r w:rsidRPr="00CC66AB">
        <w:rPr>
          <w:rFonts w:ascii="Arial Narrow" w:hAnsi="Arial Narrow"/>
          <w:b/>
        </w:rPr>
        <w:tab/>
      </w:r>
      <w:r>
        <w:rPr>
          <w:rFonts w:ascii="Arial Narrow" w:hAnsi="Arial Narrow"/>
          <w:b/>
        </w:rPr>
        <w:t>Field experience rubric is posted in Livetext</w:t>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p>
    <w:p w:rsidR="00E95809" w:rsidRDefault="00E95809" w:rsidP="005D5E13">
      <w:pPr>
        <w:pStyle w:val="Level1"/>
        <w:tabs>
          <w:tab w:val="left" w:pos="720"/>
        </w:tabs>
        <w:spacing w:line="200" w:lineRule="exact"/>
        <w:ind w:left="0"/>
        <w:rPr>
          <w:rFonts w:ascii="Arial Narrow" w:hAnsi="Arial Narrow"/>
        </w:rPr>
      </w:pPr>
      <w:r>
        <w:rPr>
          <w:rFonts w:ascii="Arial Narrow" w:hAnsi="Arial Narrow"/>
        </w:rPr>
        <w:t>The Field Experiences for EMD 335 will consist of field trips to at least three middle schools where we will observe, discuss, and reflect on the experiences. During the school visitations the class will observe single gender classrooms, a Montessori setting, an interdisciplinary team meeting, and other organizational structures and curriculum in the middle school setting.</w:t>
      </w:r>
    </w:p>
    <w:p w:rsidR="00E95809" w:rsidRDefault="00E95809" w:rsidP="00E277AE">
      <w:pPr>
        <w:pStyle w:val="Level1"/>
        <w:tabs>
          <w:tab w:val="left" w:pos="720"/>
        </w:tabs>
        <w:spacing w:line="200" w:lineRule="exact"/>
        <w:ind w:left="0"/>
        <w:rPr>
          <w:rFonts w:ascii="Arial Narrow" w:hAnsi="Arial Narrow"/>
        </w:rPr>
      </w:pPr>
    </w:p>
    <w:p w:rsidR="00E95809" w:rsidRPr="005B3A93" w:rsidRDefault="00E95809" w:rsidP="005B3A93">
      <w:r w:rsidRPr="005B3A93">
        <w:rPr>
          <w:rFonts w:ascii="Arial" w:hAnsi="Arial" w:cs="Arial"/>
          <w:b/>
          <w:sz w:val="18"/>
          <w:szCs w:val="18"/>
        </w:rPr>
        <w:t>2.</w:t>
      </w:r>
      <w:r>
        <w:rPr>
          <w:rFonts w:ascii="Arial" w:hAnsi="Arial" w:cs="Arial"/>
          <w:b/>
          <w:sz w:val="18"/>
          <w:szCs w:val="18"/>
        </w:rPr>
        <w:t xml:space="preserve"> C</w:t>
      </w:r>
      <w:r w:rsidRPr="00E277AE">
        <w:rPr>
          <w:rFonts w:ascii="Arial" w:hAnsi="Arial" w:cs="Arial"/>
          <w:sz w:val="18"/>
          <w:szCs w:val="18"/>
        </w:rPr>
        <w:t>ulminating portfolio.</w:t>
      </w:r>
      <w:r>
        <w:rPr>
          <w:rFonts w:ascii="Arial" w:hAnsi="Arial" w:cs="Arial"/>
          <w:sz w:val="18"/>
          <w:szCs w:val="18"/>
        </w:rPr>
        <w:t xml:space="preserve"> - </w:t>
      </w:r>
      <w:r w:rsidRPr="00E277AE">
        <w:rPr>
          <w:rFonts w:ascii="Arial" w:hAnsi="Arial" w:cs="Arial"/>
          <w:sz w:val="18"/>
          <w:szCs w:val="18"/>
        </w:rPr>
        <w:t>The contents of the portfolio will demonstrate your knowledge of the components of Middle Level Organization and Curriculum</w:t>
      </w:r>
      <w:r w:rsidRPr="005B3A93">
        <w:rPr>
          <w:rFonts w:ascii="Arial" w:hAnsi="Arial" w:cs="Arial"/>
          <w:b/>
          <w:sz w:val="18"/>
          <w:szCs w:val="18"/>
        </w:rPr>
        <w:t xml:space="preserve">. </w:t>
      </w:r>
      <w:r w:rsidRPr="005B3A93">
        <w:rPr>
          <w:b/>
        </w:rPr>
        <w:t xml:space="preserve"> </w:t>
      </w:r>
      <w:r w:rsidRPr="005B3A93">
        <w:t>Details will be posted in Livetext under Assignments after the project has been described in class.</w:t>
      </w:r>
    </w:p>
    <w:p w:rsidR="00E95809" w:rsidRPr="00CC66AB" w:rsidRDefault="00E95809" w:rsidP="005D5E13">
      <w:pPr>
        <w:pStyle w:val="Level1"/>
        <w:tabs>
          <w:tab w:val="left" w:pos="720"/>
        </w:tabs>
        <w:spacing w:line="200" w:lineRule="exact"/>
        <w:ind w:left="0"/>
        <w:rPr>
          <w:rFonts w:ascii="Arial Narrow" w:hAnsi="Arial Narrow"/>
        </w:rPr>
      </w:pPr>
    </w:p>
    <w:p w:rsidR="00E95809" w:rsidRPr="00CC66AB" w:rsidRDefault="00E95809" w:rsidP="005D5E13">
      <w:pPr>
        <w:pStyle w:val="Level1"/>
        <w:tabs>
          <w:tab w:val="left" w:pos="720"/>
        </w:tabs>
        <w:spacing w:line="200" w:lineRule="exact"/>
        <w:ind w:left="0"/>
        <w:rPr>
          <w:rFonts w:ascii="Arial Narrow" w:hAnsi="Arial Narrow"/>
          <w:b/>
        </w:rPr>
      </w:pPr>
      <w:r>
        <w:rPr>
          <w:rFonts w:ascii="Arial Narrow" w:hAnsi="Arial Narrow"/>
          <w:b/>
        </w:rPr>
        <w:t>4</w:t>
      </w:r>
      <w:r w:rsidRPr="00CC66AB">
        <w:rPr>
          <w:rFonts w:ascii="Arial Narrow" w:hAnsi="Arial Narrow"/>
          <w:b/>
        </w:rPr>
        <w:t>.</w:t>
      </w:r>
      <w:r>
        <w:rPr>
          <w:rFonts w:ascii="Arial Narrow" w:hAnsi="Arial Narrow"/>
          <w:b/>
        </w:rPr>
        <w:t xml:space="preserve"> </w:t>
      </w:r>
      <w:r w:rsidRPr="00CC66AB">
        <w:rPr>
          <w:rFonts w:ascii="Arial Narrow" w:hAnsi="Arial Narrow"/>
          <w:b/>
        </w:rPr>
        <w:t>Journal Critiques</w:t>
      </w:r>
      <w:r w:rsidRPr="00CC66AB">
        <w:rPr>
          <w:rFonts w:ascii="Arial Narrow" w:hAnsi="Arial Narrow"/>
          <w:b/>
        </w:rPr>
        <w:tab/>
      </w:r>
      <w:r>
        <w:rPr>
          <w:rFonts w:ascii="Arial Narrow" w:hAnsi="Arial Narrow"/>
          <w:b/>
        </w:rPr>
        <w:t>As Assigned</w:t>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p>
    <w:p w:rsidR="00E95809" w:rsidRDefault="00E95809" w:rsidP="005D5E13">
      <w:pPr>
        <w:pStyle w:val="Level1"/>
        <w:tabs>
          <w:tab w:val="left" w:pos="720"/>
        </w:tabs>
        <w:spacing w:line="200" w:lineRule="exact"/>
        <w:ind w:left="0"/>
        <w:rPr>
          <w:rFonts w:ascii="Arial Narrow" w:hAnsi="Arial Narrow"/>
        </w:rPr>
      </w:pPr>
      <w:r w:rsidRPr="00CC66AB">
        <w:rPr>
          <w:rFonts w:ascii="Arial Narrow" w:hAnsi="Arial Narrow"/>
        </w:rPr>
        <w:t>Select journal articles</w:t>
      </w:r>
      <w:r>
        <w:rPr>
          <w:rFonts w:ascii="Arial Narrow" w:hAnsi="Arial Narrow"/>
        </w:rPr>
        <w:t xml:space="preserve"> from a list that will be emailed to you</w:t>
      </w:r>
      <w:r w:rsidRPr="00CC66AB">
        <w:rPr>
          <w:rFonts w:ascii="Arial Narrow" w:hAnsi="Arial Narrow"/>
        </w:rPr>
        <w:t>.  You must submit four articles</w:t>
      </w:r>
      <w:r>
        <w:rPr>
          <w:rFonts w:ascii="Arial Narrow" w:hAnsi="Arial Narrow"/>
        </w:rPr>
        <w:t>.</w:t>
      </w:r>
      <w:r w:rsidRPr="00CC66AB">
        <w:rPr>
          <w:rFonts w:ascii="Arial Narrow" w:hAnsi="Arial Narrow"/>
        </w:rPr>
        <w:t xml:space="preserve">  The article will be assessed on three parts:  citing the source, summarizing the article, and relating the content to your understanding</w:t>
      </w:r>
      <w:r>
        <w:rPr>
          <w:rFonts w:ascii="Arial Narrow" w:hAnsi="Arial Narrow"/>
        </w:rPr>
        <w:t>.</w:t>
      </w:r>
      <w:r w:rsidRPr="00CC66AB">
        <w:rPr>
          <w:rFonts w:ascii="Arial Narrow" w:hAnsi="Arial Narrow"/>
        </w:rPr>
        <w:t xml:space="preserve"> You must include the author of the article and it must be typed.  </w:t>
      </w:r>
    </w:p>
    <w:p w:rsidR="00E95809" w:rsidRPr="00CC66AB" w:rsidRDefault="00E95809" w:rsidP="005D5E13">
      <w:pPr>
        <w:pStyle w:val="Level1"/>
        <w:tabs>
          <w:tab w:val="left" w:pos="720"/>
        </w:tabs>
        <w:spacing w:line="200" w:lineRule="exact"/>
        <w:ind w:left="0"/>
        <w:rPr>
          <w:rFonts w:ascii="Arial Narrow" w:hAnsi="Arial Narrow"/>
          <w:b/>
        </w:rPr>
      </w:pPr>
    </w:p>
    <w:p w:rsidR="00E95809" w:rsidRPr="00B23FC2" w:rsidRDefault="00E95809" w:rsidP="005D5E13">
      <w:pPr>
        <w:pStyle w:val="Level1"/>
        <w:tabs>
          <w:tab w:val="left" w:pos="720"/>
        </w:tabs>
        <w:spacing w:line="200" w:lineRule="exact"/>
        <w:ind w:left="0"/>
        <w:rPr>
          <w:rFonts w:ascii="Arial Narrow" w:hAnsi="Arial Narrow"/>
        </w:rPr>
      </w:pPr>
      <w:r>
        <w:rPr>
          <w:rFonts w:ascii="Arial Narrow" w:hAnsi="Arial Narrow"/>
          <w:b/>
        </w:rPr>
        <w:t>5. Class Participation</w:t>
      </w:r>
      <w:r w:rsidRPr="00CC66AB">
        <w:rPr>
          <w:rFonts w:ascii="Arial Narrow" w:hAnsi="Arial Narrow"/>
          <w:b/>
        </w:rPr>
        <w:tab/>
      </w:r>
      <w:r>
        <w:rPr>
          <w:rFonts w:ascii="Arial Narrow" w:hAnsi="Arial Narrow"/>
          <w:b/>
        </w:rPr>
        <w:t>and out of class assignments –</w:t>
      </w:r>
      <w:r>
        <w:rPr>
          <w:rFonts w:ascii="Arial Narrow" w:hAnsi="Arial Narrow"/>
        </w:rPr>
        <w:t xml:space="preserve"> Failure to complete the out of class assignments will hinder your ability to participate in the in class assignments.</w:t>
      </w:r>
    </w:p>
    <w:p w:rsidR="00E95809" w:rsidRPr="00CC66AB" w:rsidRDefault="00E95809" w:rsidP="005D5E13">
      <w:pPr>
        <w:pStyle w:val="Level1"/>
        <w:tabs>
          <w:tab w:val="left" w:pos="720"/>
        </w:tabs>
        <w:spacing w:line="200" w:lineRule="exact"/>
        <w:ind w:left="0"/>
        <w:rPr>
          <w:rFonts w:ascii="Arial Narrow" w:hAnsi="Arial Narrow"/>
          <w:b/>
        </w:rPr>
      </w:pPr>
    </w:p>
    <w:p w:rsidR="00E95809" w:rsidRPr="00CC66AB" w:rsidRDefault="00E95809" w:rsidP="005D5E13">
      <w:pPr>
        <w:pStyle w:val="Level1"/>
        <w:tabs>
          <w:tab w:val="left" w:pos="720"/>
        </w:tabs>
        <w:spacing w:line="200" w:lineRule="exact"/>
        <w:ind w:left="0"/>
        <w:rPr>
          <w:rFonts w:ascii="Arial Narrow" w:hAnsi="Arial Narrow"/>
          <w:b/>
        </w:rPr>
      </w:pPr>
      <w:r>
        <w:rPr>
          <w:rFonts w:ascii="Arial Narrow" w:hAnsi="Arial Narrow"/>
          <w:b/>
        </w:rPr>
        <w:t>6. Comprehension Checks</w:t>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p>
    <w:p w:rsidR="00E95809" w:rsidRDefault="00E95809" w:rsidP="005D5E13">
      <w:pPr>
        <w:spacing w:line="200" w:lineRule="exact"/>
      </w:pPr>
      <w:r w:rsidRPr="00CC66AB">
        <w:rPr>
          <w:b/>
        </w:rPr>
        <w:tab/>
      </w:r>
      <w:r>
        <w:t>Assessment 1</w:t>
      </w:r>
      <w:r w:rsidRPr="00CC66AB">
        <w:t xml:space="preserve"> – Chapters </w:t>
      </w:r>
      <w:r>
        <w:t>and material taught by midterm</w:t>
      </w:r>
    </w:p>
    <w:p w:rsidR="00E95809" w:rsidRPr="00CC66AB" w:rsidRDefault="00E95809" w:rsidP="005D5E13">
      <w:pPr>
        <w:spacing w:line="200" w:lineRule="exact"/>
        <w:rPr>
          <w:b/>
        </w:rPr>
      </w:pPr>
      <w:r>
        <w:tab/>
        <w:t>Assessment 2 – Comprehensive with emphasis on the material after midterm</w:t>
      </w:r>
      <w:r w:rsidRPr="00CC66AB">
        <w:rPr>
          <w:b/>
        </w:rPr>
        <w:tab/>
      </w:r>
      <w:r w:rsidRPr="00CC66AB">
        <w:rPr>
          <w:b/>
        </w:rPr>
        <w:tab/>
      </w:r>
      <w:r w:rsidRPr="00CC66AB">
        <w:rPr>
          <w:b/>
        </w:rPr>
        <w:tab/>
      </w:r>
    </w:p>
    <w:p w:rsidR="00E95809" w:rsidRPr="00CC66AB" w:rsidRDefault="00E95809" w:rsidP="00963216">
      <w:pPr>
        <w:pStyle w:val="Level1"/>
        <w:tabs>
          <w:tab w:val="left" w:pos="360"/>
        </w:tabs>
        <w:ind w:left="0"/>
        <w:rPr>
          <w:rFonts w:ascii="Arial Narrow" w:hAnsi="Arial Narrow"/>
        </w:rPr>
      </w:pP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r w:rsidRPr="00CC66AB">
        <w:rPr>
          <w:rFonts w:ascii="Arial Narrow" w:hAnsi="Arial Narrow"/>
          <w:b/>
        </w:rPr>
        <w:tab/>
      </w:r>
    </w:p>
    <w:p w:rsidR="00E95809" w:rsidRDefault="00E95809" w:rsidP="00741E65">
      <w:pPr>
        <w:numPr>
          <w:ilvl w:val="12"/>
          <w:numId w:val="0"/>
        </w:numPr>
      </w:pPr>
      <w:r w:rsidRPr="00E327D7">
        <w:rPr>
          <w:b/>
          <w:u w:val="single"/>
        </w:rPr>
        <w:t>EVALUATION PROCEDURES</w:t>
      </w:r>
      <w:r w:rsidRPr="00CC66AB">
        <w:rPr>
          <w:b/>
        </w:rPr>
        <w:t>:</w:t>
      </w:r>
      <w:r>
        <w:rPr>
          <w:b/>
        </w:rPr>
        <w:t xml:space="preserve">  </w:t>
      </w:r>
      <w:r w:rsidRPr="00E4486D">
        <w:t xml:space="preserve">A </w:t>
      </w:r>
      <w:r w:rsidRPr="003E7D2F">
        <w:rPr>
          <w:b/>
        </w:rPr>
        <w:t>4 point rubric</w:t>
      </w:r>
      <w:r w:rsidRPr="00E4486D">
        <w:t xml:space="preserve"> w</w:t>
      </w:r>
      <w:r>
        <w:t>ill be used for all assessments and assignments. A few of the rubrics are included in the syllabus and the rubrics for major assignments will be provided when the assignment is given.</w:t>
      </w:r>
    </w:p>
    <w:p w:rsidR="00E95809" w:rsidRPr="00E4486D" w:rsidRDefault="00E95809" w:rsidP="00741E65">
      <w:pPr>
        <w:numPr>
          <w:ilvl w:val="12"/>
          <w:numId w:val="0"/>
        </w:numPr>
      </w:pPr>
      <w:r>
        <w:t xml:space="preserve">Late work will be accepted with no penalty under the following circumstances: 1) you notify me </w:t>
      </w:r>
      <w:r w:rsidRPr="00913A1B">
        <w:rPr>
          <w:b/>
        </w:rPr>
        <w:t>in writing prior</w:t>
      </w:r>
      <w:r>
        <w:t xml:space="preserve"> to the due day and also provide the date that you will turn in the work, 2) no more than one late assignment may be turned in, 3) failure to follow 1 and 2 will result in a Disposition statement placed in your teacher education file as this behavior is contrary to Conceptual Framework Ethics and the Disposition Professionalism.</w:t>
      </w:r>
    </w:p>
    <w:p w:rsidR="00E95809" w:rsidRDefault="00E95809" w:rsidP="00741E65">
      <w:pPr>
        <w:numPr>
          <w:ilvl w:val="12"/>
          <w:numId w:val="0"/>
        </w:numPr>
      </w:pPr>
    </w:p>
    <w:tbl>
      <w:tblPr>
        <w:tblW w:w="0" w:type="auto"/>
        <w:tblBorders>
          <w:insideH w:val="single" w:sz="4" w:space="0" w:color="auto"/>
          <w:insideV w:val="single" w:sz="4" w:space="0" w:color="auto"/>
        </w:tblBorders>
        <w:tblLook w:val="00BF"/>
      </w:tblPr>
      <w:tblGrid>
        <w:gridCol w:w="4608"/>
        <w:gridCol w:w="1440"/>
      </w:tblGrid>
      <w:tr w:rsidR="00E95809" w:rsidRPr="00FE13CA" w:rsidTr="00FE13CA">
        <w:tc>
          <w:tcPr>
            <w:tcW w:w="4608" w:type="dxa"/>
          </w:tcPr>
          <w:p w:rsidR="00E95809" w:rsidRPr="00FE13CA" w:rsidRDefault="00E95809" w:rsidP="00741E65">
            <w:pPr>
              <w:rPr>
                <w:sz w:val="16"/>
                <w:szCs w:val="16"/>
              </w:rPr>
            </w:pPr>
            <w:r w:rsidRPr="00FE13CA">
              <w:rPr>
                <w:b/>
                <w:bCs/>
                <w:sz w:val="16"/>
                <w:szCs w:val="16"/>
              </w:rPr>
              <w:t>Grading Scale</w:t>
            </w:r>
            <w:r w:rsidRPr="00FE13CA">
              <w:rPr>
                <w:sz w:val="16"/>
                <w:szCs w:val="16"/>
              </w:rPr>
              <w:t>:</w:t>
            </w:r>
            <w:r w:rsidRPr="00FE13CA">
              <w:rPr>
                <w:sz w:val="16"/>
                <w:szCs w:val="16"/>
              </w:rPr>
              <w:tab/>
              <w:t>Rubrics will be given for each assignment. The scale for each rubric will be 0 to 4 points.</w:t>
            </w:r>
          </w:p>
          <w:p w:rsidR="00E95809" w:rsidRPr="00FE13CA" w:rsidRDefault="00E95809" w:rsidP="00741E65">
            <w:pPr>
              <w:rPr>
                <w:sz w:val="16"/>
                <w:szCs w:val="16"/>
              </w:rPr>
            </w:pPr>
          </w:p>
        </w:tc>
        <w:tc>
          <w:tcPr>
            <w:tcW w:w="1440" w:type="dxa"/>
          </w:tcPr>
          <w:p w:rsidR="00E95809" w:rsidRPr="00FE13CA" w:rsidRDefault="00E95809" w:rsidP="00741E65">
            <w:pPr>
              <w:rPr>
                <w:sz w:val="16"/>
                <w:szCs w:val="16"/>
              </w:rPr>
            </w:pPr>
            <w:r>
              <w:rPr>
                <w:noProof/>
              </w:rPr>
              <w:pict>
                <v:group id="_x0000_s1026" style="position:absolute;margin-left:84.85pt;margin-top:7.9pt;width:53.75pt;height:63.45pt;z-index:251658240;mso-position-horizontal-relative:text;mso-position-vertical-relative:text" coordorigin="7380,6148" coordsize="1800,1618">
                  <v:shape id="_x0000_s1027" type="#_x0000_t75" style="position:absolute;left:7565;top:6148;width:1615;height:1585" o:preferrelative="f">
                    <v:fill o:detectmouseclick="t"/>
                    <v:path o:extrusionok="t" o:connecttype="none"/>
                    <o:lock v:ext="edit" text="t"/>
                  </v:shape>
                  <v:shape id="_x0000_s1028" style="position:absolute;left:8303;top:7414;width:398;height:348" coordsize="797,698" path="m190,25r-4,4l173,38,157,54,139,74r-20,27l103,133,90,171r-3,43l83,270r-9,70l60,421,43,502,27,577,15,638,4,682,,698r795,l797,676r,-57l797,536r-5,-97l777,338,752,247,712,173,656,128r-16,-7l622,112,601,99,579,87,554,74,528,60,500,45,471,33,440,22,408,11,373,6,339,,303,,265,4r-38,9l190,25xe" fillcolor="#969696" stroked="f">
                    <v:path arrowok="t"/>
                  </v:shape>
                  <v:shape id="_x0000_s1029" style="position:absolute;left:8287;top:7398;width:430;height:368" coordsize="859,735" path="m207,27r-2,2l203,30r-7,4l182,45,164,63,142,88r-22,30l102,154,90,196r-6,48l81,298r-9,70l57,446,43,525,27,598,14,661,3,704,,721r61,14l66,715r9,-47l90,606r16,-76l120,449r15,-79l144,300r3,-56l147,244r4,-32l160,181r11,-25l185,133r16,-18l216,99,227,88r7,-6l261,73r29,-7l317,63r25,-2l369,63r25,1l420,70r23,5l466,82r24,9l512,100r21,11l553,122r20,11l591,142r18,11l674,187r38,28l740,264r24,65l780,404r11,81l795,570r1,81l793,724r63,6l858,692r1,-68l858,535r-9,-98l832,338,802,248,759,174,697,129,640,99,622,88,602,77,580,66,557,54,533,43,508,32,481,23,454,14,427,9,396,3,367,,337,,304,2,274,7r-35,7l207,27xe" fillcolor="black" stroked="f">
                    <v:path arrowok="t"/>
                  </v:shape>
                  <v:shape id="_x0000_s1030" style="position:absolute;left:8287;top:7398;width:430;height:368" coordsize="859,735" path="m207,27r-2,2l203,30r-7,4l182,45,164,63,142,88r-22,30l102,154,90,196r-6,48l81,298r-9,70l57,446,43,525,27,598,14,661,3,704,,721r61,14l66,715r9,-47l90,606r16,-76l120,449r15,-79l144,300r3,-56l147,244r4,-32l160,181r11,-25l185,133r16,-18l216,99,227,88r7,-6l261,73r29,-7l317,63r25,-2l369,63r25,1l420,70r23,5l466,82r24,9l512,100r21,11l553,122r20,11l591,142r18,11l674,187r38,28l740,264r24,65l780,404r11,81l795,570r1,81l793,724r63,6l858,692r1,-68l858,535r-9,-98l832,338,802,248,759,174,697,129,640,99,622,88,602,77,580,66,557,54,533,43,508,32,481,23,454,14,427,9,396,3,367,,337,,304,2,274,7r-35,7l207,27xe" fillcolor="black" stroked="f">
                    <v:path arrowok="t"/>
                  </v:shape>
                  <v:shape id="_x0000_s1031" style="position:absolute;left:7977;top:6592;width:1048;height:335" coordsize="2095,671" path="m98,54r16,25l132,108r16,31l161,169r11,33l179,232r,27l174,281r-6,9l163,295r-9,7l145,308r-13,3l119,315r-14,2l89,318,,322r73,52l76,376r7,5l96,390r16,11l134,414r25,14l190,444r32,18l260,480r43,20l348,520r49,18l451,558r56,19l566,595r64,16l696,628r71,12l839,651r75,9l994,667r81,4l1160,671r86,-4l1334,660r92,-13l1520,631r96,-21l1713,584r101,-32l1915,514r104,-43l2095,437r-79,-23l2009,412r-17,-7l1971,392r-24,-16l1924,353r-18,-29l1897,288r2,-41l1900,211r-5,-29l1884,158r-12,-16l1845,119r-35,-14l1774,94r-36,-6l1704,87r-31,l1650,87r-14,1l1630,88r-13,-1l1596,87r-29,-2l1531,83r-43,-4l1441,78r-54,-4l1329,72r-61,-3l1203,65r-69,-5l1064,56,992,52,920,49,846,43,772,40,700,36,628,33,557,29,489,24,424,20,363,16,305,15,253,11,204,9,163,6,127,4,100,2,78,2,64,,60,,98,54xe" fillcolor="black" stroked="f">
                    <v:path arrowok="t"/>
                  </v:shape>
                  <v:shape id="_x0000_s1032" style="position:absolute;left:8062;top:6627;width:881;height:269" coordsize="1761,538" path="m59,239r6,-14l68,211r4,-16l72,180,70,157,67,132,59,108,52,85,43,61,32,40,22,18,11,,25,,45,2,72,4r32,2l144,8r42,1l234,13r51,2l341,18r57,4l458,26r63,3l584,33r65,3l714,40r66,4l845,47r65,4l973,54r62,4l1094,60r56,3l1204,67r51,2l1300,72r41,2l1377,76r31,2l1433,79r18,2l1462,81r4,l1469,79r16,-1l1509,78r25,l1563,79r27,6l1617,90r22,11l1657,114r3,5l1666,126r1,11l1669,150r,3l1669,157r,3l1667,166r-1,9l1666,184r-2,11l1664,204r2,28l1673,259r9,24l1694,306r15,20l1725,342r18,16l1761,371r-81,32l1599,432r-79,23l1442,477r-77,18l1289,509r-74,11l1143,529r-70,5l1004,538r-68,l871,536r-63,-4l744,527r-59,-7l627,513,570,502,515,491,463,479,415,464,366,452,321,435,278,421,236,407,198,390,162,374,128,360,97,346,68,331,43,317,20,304,,293r9,-5l20,283r7,-6l36,270r7,-7l49,256r5,-8l59,239xe" fillcolor="#f2bf49" stroked="f">
                    <v:path arrowok="t"/>
                  </v:shape>
                  <v:shape id="_x0000_s1033" style="position:absolute;left:8013;top:6305;width:1017;height:519" coordsize="2033,1037" path="m16,419l7,455,1,492,,528r3,36l10,600r11,34l36,669r18,34l72,730r21,27l117,784r25,23l169,832r29,22l230,875r33,22l297,915r38,18l373,951r39,14l452,980r43,12l539,1003r43,9l647,1023r66,7l778,1035r63,2l906,1035r63,-5l1033,1023r64,-11l1159,998r63,-17l1285,962r61,-24l1409,911r62,-29l1534,850r61,-36l1609,818r31,3l1678,829r41,7l1761,843r34,5l1820,852r9,2l1864,855r32,-1l1927,845r28,-13l1981,816r21,-22l2019,771r10,-27l2031,735r,-7l2033,719r,-7l2031,696r-2,-17l2024,663r-9,-14l2006,636r-9,-11l1986,615r-12,-9l1959,597r-14,-8l1928,584r-16,-4l1910,579r,-2l1901,575r-21,-4l1847,568r-38,-6l1768,555r-38,-5l1700,546r-20,-3l1671,494r-15,-47l1636,401r-25,-43l1581,314r-37,-41l1503,234r-45,-36l1407,163r-52,-30l1298,104,1236,79,1171,56,1105,38,1034,21,960,11,877,3,795,,715,2r-77,9l560,21,488,39,418,61,353,86r-61,29l234,149r-51,36l137,226,97,269,63,316,36,367,16,419xe" fillcolor="black" stroked="f">
                    <v:path arrowok="t"/>
                  </v:shape>
                  <v:shape id="_x0000_s1034" style="position:absolute;left:8045;top:6337;width:954;height:456" coordsize="1909,911" path="m530,888r-40,-9l450,870,411,857,373,845,337,830,301,816,268,800,236,782,205,762,176,742,149,722,124,701,101,679,79,656,61,633,45,607,28,579,16,552,7,523,1,492,,464,,435,5,404r7,-30l30,327,56,284,86,241r38,-38l167,167r47,-34l268,104,326,77,387,54,452,34,519,19,589,9,661,2,737,r76,2l888,9r71,10l1025,34r65,18l1152,73r59,24l1265,124r51,30l1362,187r44,34l1444,257r32,39l1503,336r24,41l1543,420r11,44l1559,508r,26l1838,575r-3,2l1846,580r9,4l1865,588r8,5l1882,598r7,6l1894,611r6,7l1905,629r4,12l1909,652r-4,13l1898,681r-11,14l1874,708r-18,9l1838,724r-19,6l1797,731r-22,-1l1772,730r-9,-2l1750,726r-14,-4l1721,721r-12,-2l1700,717r-4,l1519,686r-9,8l1451,728r-61,32l1330,789r-61,25l1209,837r-61,20l1088,873r-61,15l966,897r-61,9l843,909r-61,2l719,909r-63,-3l593,899,530,888xe" fillcolor="#f2bfb2" stroked="f">
                    <v:path arrowok="t"/>
                  </v:shape>
                  <v:shape id="_x0000_s1035" style="position:absolute;left:8838;top:6648;width:114;height:42" coordsize="229,84" path="m2,9l,14r,5l4,25r3,3l87,82r5,2l99,84r6,-3l108,77r2,-2l110,73r2,-3l112,68r,-4l110,61r-4,-2l105,55r-2,-1l97,52,92,46,87,43r21,3l130,52r21,3l171,59r17,2l200,64r7,2l211,66r7,l224,64r3,-5l229,54r,-8l227,41r-5,-4l216,36,18,,13,,7,2,4,3,2,9xe" fillcolor="black" stroked="f">
                    <v:path arrowok="t"/>
                  </v:shape>
                  <v:shape id="_x0000_s1036" style="position:absolute;left:7956;top:6156;width:1025;height:471" coordsize="2052,942" path="m191,241r-39,33l117,306,87,340,60,378,38,416,22,453,9,495,2,536,,613r13,76l33,755r27,62l87,867r25,39l132,932r9,10l191,906,179,883r-8,-22l166,840r-2,-20l166,806r2,-15l173,779r6,-13l193,743r20,-22l238,701r27,-17l298,666r32,-15l366,637r36,-13l438,613r38,-10l512,594r36,-8l582,581r31,-5l642,572r25,-4l732,608r74,38l885,680r85,32l1058,743r91,27l1237,793r88,22l1410,835r79,16l1561,865r63,13l1679,887r43,7l1751,897r14,2l1776,901r23,2l1835,905r40,1l1916,908r35,2l1976,912r9,l2008,912r8,-24l2034,820r12,-66l2052,689r-2,-63l2043,565r-15,-58l2007,452r-27,-54l1953,355r-33,-40l1888,279r-38,-34l1812,214r-38,-28l1733,162r-40,-23l1653,119r-39,-18l1576,87,1538,72,1504,62r-31,-9l1444,44r-25,-6l1392,33r-31,-6l1331,22r-33,-5l1266,13,1231,9,1195,6,1158,4,1120,2,1082,r-40,l1002,2,963,4,921,6,880,9r-42,4l795,18r-41,6l710,31r-41,9l626,49,584,60,543,72,501,85r-41,16l418,115r-39,18l339,151r-38,20l263,193r-36,23l191,241xe" fillcolor="black" stroked="f">
                    <v:path arrowok="t"/>
                  </v:shape>
                  <v:shape id="_x0000_s1037" style="position:absolute;left:7986;top:6188;width:964;height:392" coordsize="1928,784" path="m,520r,-9l2,500r,-9l2,480,9,444,20,410,35,378,53,345,76,315r25,-31l134,256r34,-27l202,205r35,-21l273,162r38,-18l347,126r39,-16l424,94,464,79,503,67,543,56,585,45r39,-9l664,29r41,-7l745,16r41,-5l826,8,866,4,905,2,945,r38,l1021,r36,l1093,2r36,4l1163,8r33,3l1228,15r31,5l1289,25r27,6l1343,36r24,6l1394,49r29,9l1455,67r35,12l1526,94r37,16l1599,128r38,22l1675,173r36,25l1745,225r35,31l1810,290r29,36l1864,365r15,29l1892,421r10,31l1911,480r8,31l1924,543r2,33l1928,608r-2,43l1920,694r-7,45l1901,784r-20,-2l1854,782r-31,-2l1791,779r-31,-2l1733,777r-16,-2l1709,775r-9,-2l1673,770r-39,-6l1581,755r-63,-12l1446,728r-79,-16l1282,692r-88,-21l1106,647r-91,-26l927,590,844,559,765,525,695,487,631,448r-10,-7l610,441r-9,l585,444r-24,2l530,452r-36,5l453,466r-42,9l366,487r-46,15l273,518r-44,20l186,559r-38,24l112,610,83,640,62,674r-4,9l55,692r-4,9l47,710,29,667,15,621,4,572,,520xe" fillcolor="#f2bf49" stroked="f">
                    <v:path arrowok="t"/>
                  </v:shape>
                  <v:shape id="_x0000_s1038" style="position:absolute;left:8540;top:6781;width:65;height:175" coordsize="130,350" path="m31,3l15,12,4,27,,45,2,63r16,52l33,176r3,61l29,286r-3,18l29,322r9,14l54,347r9,3l72,350r9,l90,347r8,-4l105,338r5,-7l116,323r11,-41l130,237r-2,-47l121,145r-9,-41l103,70,96,45,90,30,87,21,81,14,74,9,67,5,58,2,49,,40,2,31,3xe" fillcolor="black" stroked="f">
                    <v:path arrowok="t"/>
                  </v:shape>
                  <v:shape id="_x0000_s1039" style="position:absolute;left:8380;top:6858;width:333;height:669" coordsize="665,1338" path="m49,47l98,221r23,175l121,567,107,727,83,867,54,985r-27,87l7,1122,,1136r7,15l27,1183r22,27l71,1235r23,20l119,1273r25,14l170,1300r27,9l222,1316r27,6l274,1325r26,4l323,1329r23,2l370,1331r20,l399,1331r9,l415,1331r9,l431,1331r7,l444,1331r5,1l469,1338r13,-16l501,1295r17,-27l530,1243r11,-27l548,1189r7,-31l563,1126r7,-38l602,921,629,770,649,622,660,482r4,-126l665,248r-1,-82l662,110,660,90,658,65,33,,49,47xe" fillcolor="black" stroked="f">
                    <v:path arrowok="t"/>
                  </v:shape>
                  <v:shape id="_x0000_s1040" style="position:absolute;left:8415;top:6893;width:267;height:601" coordsize="533,1201" path="m115,418r,-53l111,313r-3,-52l101,209,92,157,81,105,68,53,52,,68,2,92,4r28,4l151,9r36,4l225,18r38,4l302,26r38,5l378,35r36,3l447,42r28,3l499,47r20,2l530,51r1,27l531,112r2,38l533,193r,66l530,333r-4,79l521,493r-9,86l501,666r-13,86l470,838r,l470,838r-32,169l430,1041r-5,29l420,1095r-8,24l403,1140r-9,20l384,1180r-15,21l358,1200r-12,l331,1198r-14,l299,1198r-20,l259,1198r-20,-2l218,1194r-20,-2l176,1187r-21,-5l133,1174r-22,-9l92,1155,72,1142,52,1126,34,1108,16,1086,,1063r14,-38l32,971,50,903,70,824,86,734r16,-99l111,529r4,-111xe" fillcolor="#f2bfb2" stroked="f">
                    <v:path arrowok="t"/>
                  </v:shape>
                  <v:shape id="_x0000_s1041" style="position:absolute;left:8374;top:6861;width:327;height:518" coordsize="654,1035" path="m14,9l9,16,7,23,5,32r2,7l21,90r15,54l45,192r3,32l43,269r-7,51l25,366,12,401,3,422,,447r2,27l5,500r7,25l20,546r7,18l34,577r11,39l43,676r-7,66l23,803r,8l23,818r4,7l30,832r31,31l90,891r29,26l148,938r28,18l205,974r29,14l263,999r29,11l321,1017r30,7l384,1028r32,4l450,1033r35,2l523,1035r10,-2l542,1030r8,-7l553,1014,595,837,623,674,641,525r9,-128l654,291r,-83l652,156r-2,-21l647,124r-6,-9l634,109r-9,-1l43,,36,,27,2,20,3,14,9xe" fillcolor="black" stroked="f">
                    <v:path arrowok="t"/>
                  </v:shape>
                  <v:shape id="_x0000_s1042" style="position:absolute;left:8432;top:6894;width:265;height:454" coordsize="530,908" path="m47,577l45,549,43,522,36,498,27,478,16,459,9,435,2,412,,389r,-8l2,374r2,-5l5,363,23,315,36,256r9,-56l49,162r,-2l49,158r,l49,157,45,124,40,83,29,42,20,,38,4,63,9r29,6l126,22r38,7l204,36r41,7l288,51r42,9l370,67r39,7l443,79r29,8l498,90r19,6l528,97r2,15l530,133r,27l530,191r,59l526,320r-5,79l514,487r-13,98l485,687,465,795,438,908r-31,l377,906r-29,-2l321,901r-27,-5l269,890r-26,-7l220,874,197,863,171,852,148,838,124,822,101,804,78,782,52,759,27,734r5,-31l40,665r5,-43l47,577xe" fillcolor="#ba0000" stroked="f">
                    <v:path arrowok="t"/>
                  </v:shape>
                  <v:shape id="_x0000_s1043" style="position:absolute;left:8223;top:6592;width:73;height:97" coordsize="146,194" path="m61,16l7,97r-4,8l,112r,7l1,126r2,7l9,140r5,6l19,149r71,40l104,194r15,-1l131,185r9,-10l142,171r2,-5l146,162r,-5l144,148r-4,-9l135,131r-9,-7l122,123r-7,-4l102,112,90,105,102,87r9,-15l119,61r3,-3l126,52r2,-5l129,42r,-6l128,27r-4,-7l119,11,111,6,99,,84,,72,6,61,16xe" fillcolor="black" stroked="f">
                    <v:path arrowok="t"/>
                  </v:shape>
                  <v:shape id="_x0000_s1044" style="position:absolute;left:8411;top:6584;width:55;height:55" coordsize="110,110" path="m110,65r-4,11l102,85r-7,9l86,101r-9,5l66,110r-11,l45,110,25,101,9,86,,67,,45,3,34,9,23r5,-7l23,9,32,4,43,,54,,64,,86,9r15,14l110,43r,22xe" fillcolor="black" stroked="f">
                    <v:path arrowok="t"/>
                  </v:shape>
                  <v:shape id="_x0000_s1045" style="position:absolute;left:8137;top:6539;width:52;height:53" coordsize="104,106" path="m104,63r-4,11l97,83r-7,7l82,97r-7,4l64,104r-9,2l45,104,25,97,9,83,1,65,,43,3,33,7,24r7,-8l21,9,30,4,39,,50,,61,,79,7,93,24r9,18l104,63xe" fillcolor="black" stroked="f">
                    <v:path arrowok="t"/>
                  </v:shape>
                  <v:shape id="_x0000_s1046" style="position:absolute;left:8621;top:6914;width:313;height:739" coordsize="625,1477" path="m155,11r-6,9l147,32r4,13l160,54r5,5l180,70r21,20l229,115r32,32l297,183r38,43l375,273r37,52l450,383r35,59l513,505r24,66l555,642r7,70l562,785r-5,45l548,873r-15,44l517,958r-22,43l470,1042r-27,40l411,1123r-36,40l333,1201r-43,37l243,1276r-51,36l137,1348r-58,36l16,1418r-9,9l1,1436,,1449r3,12l12,1470r11,6l34,1477r12,-3l113,1438r61,-38l232,1361r54,-40l337,1282r45,-42l425,1199r38,-43l497,1113r29,-44l553,1024r22,-44l593,933r14,-47l618,839r5,-48l625,712r-9,-78l598,561,575,489,544,422,508,358,470,298,430,243,389,192,349,147,311,108,277,74,247,47,223,27,207,12,198,7,187,,174,,164,3r-9,8xe" fillcolor="black" stroked="f">
                    <v:path arrowok="t"/>
                  </v:shape>
                  <v:shape id="_x0000_s1047" style="position:absolute;left:8554;top:7518;width:190;height:160" coordsize="380,320" path="m79,18l60,33,43,45,29,58,16,72,7,86,2,104,,124r2,24l2,151r2,4l7,162r9,14l31,191r21,12l58,205r5,2l70,207r6,l85,207r7,l101,205r9,-3l112,203r,2l112,209r,2l112,218r,5l112,230r-2,6l108,246r4,9l114,259r5,7l126,275r9,9l146,295r13,9l173,313r18,5l200,320r9,l220,318r11,-1l243,313r13,-5l269,299r14,-11l317,261r11,-9l339,243r11,-9l359,225r7,-9l373,205r4,-12l380,180r,-14l379,151r-6,-14l366,121,355,103,343,85,326,65,306,42r-3,-4l296,34,283,29,261,22,234,13,204,6,169,2,137,,106,6,79,18xe" fillcolor="black" stroked="f">
                    <v:path arrowok="t"/>
                  </v:shape>
                  <v:shape id="_x0000_s1048" style="position:absolute;left:8599;top:7570;width:128;height:97" coordsize="256,194" path="m,61l,56,2,50,6,45r5,-5l18,34r9,-7l40,18,54,7,67,2,81,r20,l121,2r22,5l164,13r22,5l204,25r25,33l245,81r9,16l256,108r,2l256,110r,l256,110r-3,9l245,128r-12,9l218,148r-37,30l170,185r-9,6l152,194r-9,l132,191r-7,-8l116,176r-6,-7l112,165r,-5l114,155r,-6l112,131r-4,-18l101,99,90,85,87,81,81,79,76,77,69,76r-7,l53,76r-9,1l33,81,22,83r-7,l6,77,,70,,68,,65,,63,,61xe" fillcolor="#f2bfb2" stroked="f">
                    <v:path arrowok="t"/>
                  </v:shape>
                  <v:shape id="_x0000_s1049" style="position:absolute;left:7968;top:6861;width:467;height:454" coordsize="934,908" path="m871,29r,9l868,61r-4,34l857,142r-9,54l837,257r-15,65l804,390r-21,70l758,530r-29,67l694,659r-37,56l613,764r-47,39l512,830r-23,7l466,843r-26,3l415,845r-27,-2l361,837r-27,-7l305,819,276,805,246,791,215,773,184,751,152,728,119,703,87,674,53,643,42,636,31,634r-13,2l9,643,2,654,,665r2,12l9,688r38,34l83,753r36,29l155,807r35,23l224,850r34,16l292,881r33,10l357,900r31,6l419,908r30,l478,904r29,-5l534,890r60,-31l648,818r46,-52l738,706r38,-66l806,570r29,-72l859,424r19,-72l895,282r12,-63l918,162r7,-51l931,73r1,-27l934,34,932,21,927,11,918,3,905,,893,2r-9,5l875,16r-4,13xe" fillcolor="black" stroked="f">
                    <v:path arrowok="t"/>
                  </v:shape>
                  <v:shape id="_x0000_s1050" style="position:absolute;left:7380;top:6690;width:586;height:752" coordsize="1174,1505" path="m858,l27,142r-7,2l15,148r-6,3l6,157r-4,5l2,169,,175r2,7l6,194r10,31l33,272r20,63l76,410r25,86l130,592r29,100l188,797r29,107l242,1012r25,105l287,1217r16,95l314,1399r5,75l321,1481r2,8l327,1494r5,5l337,1503r8,2l352,1505r7,l1152,1295r11,-6l1170,1282r4,-11l1174,1259r-20,-106l1123,994,1085,802,1042,595,997,394,956,216,918,81,887,11,882,6,875,2,866,r-8,xe" fillcolor="black" stroked="f">
                    <v:path arrowok="t"/>
                  </v:shape>
                  <v:shape id="_x0000_s1051" style="position:absolute;left:7416;top:6722;width:517;height:685" coordsize="1035,1370" path="m774,r23,66l826,174r32,139l895,475r37,176l968,832r36,178l1035,1177r-16,4l992,1188r-36,11l911,1210r-53,14l801,1239r-62,16l676,1271r-61,18l554,1305r-60,14l442,1334r-49,12l355,1357r-30,7l307,1370r-7,-72l289,1219r-15,-83l256,1046,237,954,213,863,190,769,164,676,139,586,116,500,91,419,67,343,47,275,27,216,13,169,,131r20,-3l51,122r41,-7l143,108,200,97,264,86,328,75,397,65,464,52,529,41,590,30r56,-9l693,14,732,7,759,2,774,xe" stroked="f">
                    <v:path arrowok="t"/>
                  </v:shape>
                  <v:shape id="_x0000_s1052" style="position:absolute;left:7532;top:6922;width:292;height:67" coordsize="584,135" path="m566,l13,104r-6,2l4,111,,117r,5l2,128r5,5l13,135r5,l571,31r6,-2l580,25r2,-5l584,16,582,7,577,2,571,r-5,xe" fillcolor="black" stroked="f">
                    <v:path arrowok="t"/>
                  </v:shape>
                  <v:shape id="_x0000_s1053" style="position:absolute;left:7546;top:7012;width:292;height:71" coordsize="582,142" path="m564,l12,111r-5,2l2,117,,122r,7l2,135r5,3l11,142r7,l569,30r6,-1l580,23r2,-3l582,12,580,7,575,2,569,r-5,xe" fillcolor="black" stroked="f">
                    <v:path arrowok="t"/>
                  </v:shape>
                  <v:shape id="_x0000_s1054" style="position:absolute;left:7561;top:7091;width:290;height:74" coordsize="580,147" path="m562,l10,117r-5,2l1,122,,128r,7l1,140r6,6l10,147r8,l569,31r6,-2l578,23r2,-5l580,13,578,7,575,2,569,r-7,xe" fillcolor="black" stroked="f">
                    <v:path arrowok="t"/>
                  </v:shape>
                  <v:shape id="_x0000_s1055" style="position:absolute;left:7582;top:7177;width:290;height:77" coordsize="581,152" path="m563,l13,122r-6,2l2,129,,134r,6l4,145r3,6l13,152r7,l570,28r5,-2l579,21r2,-3l581,10,579,5,575,1,570,r-7,xe" fillcolor="black" stroked="f">
                    <v:path arrowok="t"/>
                  </v:shape>
                  <v:shape id="_x0000_s1056" style="position:absolute;left:7600;top:7255;width:290;height:80" coordsize="581,160" path="m561,l13,129r-6,2l2,137,,142r,7l2,155r5,3l13,160r7,l568,30r5,-1l579,23r2,-5l581,13,577,7,573,2,568,r-7,xe" fillcolor="black" stroked="f">
                    <v:path arrowok="t"/>
                  </v:shape>
                  <v:shape id="_x0000_s1057" style="position:absolute;left:7586;top:6775;width:150;height:162" coordsize="299,324" path="m13,5l5,13,2,22,,31,2,41,87,306r5,9l103,322r11,2l126,322r9,-4l142,313r4,-9l148,293r,-2l148,289r,-1l146,286r-2,-4l141,270r-6,-17l128,230r-9,-27l110,174,99,146,90,115r27,20l144,156r27,20l197,194r19,16l234,223r11,7l249,234r11,3l272,237r11,-2l292,228r6,-11l299,205r-3,-11l287,185,49,5,40,2,31,,22,2,13,5xe" fillcolor="#ba0000" stroked="f">
                    <v:path arrowok="t"/>
                  </v:shape>
                  <v:shape id="_x0000_s1058" style="position:absolute;left:7626;top:6833;width:70;height:67" coordsize="141,133" path="m89,7l9,79,2,90,,101r2,10l8,120r9,9l29,133r11,-4l51,122,130,54r7,-11l141,32,139,20,132,9,123,2,110,,100,2,89,7xe" fillcolor="#ba0000" stroked="f">
                    <v:path arrowok="t"/>
                  </v:shape>
                  <v:shape id="_x0000_s1059" style="position:absolute;left:7698;top:6772;width:70;height:70" coordsize="140,140" path="m7,9l1,20,,30,1,43r6,9l86,131r11,7l110,140r10,-2l131,131r6,-9l140,109,137,97r-6,-9l52,9,41,2,30,,18,2,7,9xe" fillcolor="#ba0000" stroked="f">
                    <v:path arrowok="t"/>
                  </v:shape>
                  <v:shape id="_x0000_s1060" style="position:absolute;left:7694;top:6768;width:71;height:70" coordsize="141,140" path="m87,9l8,88,2,98,,109r2,13l8,131r10,7l31,140r11,-2l53,131,132,52r5,-9l141,30,137,19,132,9,121,1,110,,98,1,87,9xe" fillcolor="#ba0000" stroked="f">
                    <v:path arrowok="t"/>
                  </v:shape>
                  <v:shape id="_x0000_s1061" style="position:absolute;left:7874;top:7103;width:121;height:166" coordsize="242,333" path="m72,17l58,25,43,34,32,43r-9,8l14,60,7,69,4,78,,87r,18l7,119r9,14l29,148r16,20l49,171r7,7l67,189r7,14l77,218r2,32l83,279r3,22l88,310r6,19l114,331r9,2l133,333r13,-2l159,329r12,-3l184,320r12,-9l209,301r14,-18l234,259r6,-27l242,203r,-16l240,169r-4,-19l232,130r-1,-7l227,110,222,92,213,74,202,54,189,34,173,18,153,8,146,4,137,2,128,r-9,l108,2,97,4,85,9,72,17xe" fillcolor="black" stroked="f">
                    <v:path arrowok="t"/>
                  </v:shape>
                  <v:shape id="_x0000_s1062" style="position:absolute;left:7908;top:7134;width:57;height:103" coordsize="113,205" path="m37,6l47,r7,l59,r2,l75,13,88,33,99,56r5,23l104,79r4,17l111,112r2,14l113,140r-2,18l110,173r-6,12l97,194r-4,4l88,202r-5,1l77,205,75,194r,-12l74,169r,-14l66,121,52,92,36,72,23,61,19,58,14,51,10,45,9,43r,-1l5,40,3,36,,33,5,29r7,-7l23,15,37,6xe" fillcolor="#f2bfb2" stroked="f">
                    <v:path arrowok="t"/>
                  </v:shape>
                  <v:shape id="_x0000_s1063" style="position:absolute;left:7991;top:7167;width:1;height:1" coordsize="0,0" path="m,l,,,,,,,,,,,,,,,,,xe" fillcolor="black" stroked="f">
                    <v:path arrowok="t"/>
                  </v:shape>
                  <v:shape id="_x0000_s1064" style="position:absolute;left:8367;top:6693;width:134;height:53" coordsize="269,106" path="m244,3l200,32,159,52,121,64,87,72,58,75r-22,l22,73r-6,l11,73,6,75,2,80,,86r,7l2,97r4,5l11,104r7,l34,106r26,l90,102r38,-7l170,80,215,59,262,28r3,-5l269,18r,-6l265,7,260,3,254,r-5,l244,3xe" fillcolor="black" stroked="f">
                    <v:path arrowok="t"/>
                  </v:shape>
                  <v:shape id="_x0000_s1065" style="position:absolute;left:7595;top:6577;width:53;height:53" coordsize="106,106" path="m43,l54,,65,,76,3r9,6l92,16r7,7l103,32r3,11l105,64,96,84,81,99r-20,7l51,106,40,104r-9,-4l22,95,15,88,7,81,4,72,,61,,39,9,21,24,7,43,xe" fillcolor="#ffbf5b" stroked="f">
                    <v:path arrowok="t"/>
                  </v:shape>
                  <v:shape id="_x0000_s1066" style="position:absolute;left:7570;top:6475;width:73;height:73" coordsize="146,145" path="m61,1l75,,90,1r12,6l115,14r9,9l133,34r7,12l144,61r2,14l144,89r-6,13l131,115r-9,10l111,134r-12,6l84,143r-14,2l56,143,43,138,30,131,19,122,10,111,5,98,1,84,,70,1,55,7,43,14,30r9,-9l34,12,46,5,61,1xe" fillcolor="#ffbf5b" stroked="f">
                    <v:path arrowok="t"/>
                  </v:shape>
                  <v:shape id="_x0000_s1067" style="position:absolute;left:7541;top:6359;width:95;height:95" coordsize="189,188" path="m79,l99,r18,1l135,9r16,9l164,28r11,15l184,61r5,18l189,97r-2,18l180,133r-9,16l160,161r-14,11l128,181r-18,6l92,188,74,185,56,179,40,170,27,158,16,143,7,127,2,109,,90,4,72,9,54,18,37,31,25,45,14,61,5,79,xe" fillcolor="#ffbf5b" stroked="f">
                    <v:path arrowok="t"/>
                  </v:shape>
                  <v:shape id="_x0000_s1068" style="position:absolute;left:7502;top:6592;width:54;height:54" coordsize="109,108" path="m27,7l36,4,47,,58,,69,2r9,5l87,13r9,7l101,29r8,20l107,69,98,87,82,101r-11,4l60,108r-9,l40,106r-9,-3l22,97,13,90,8,81,,61,2,42,11,22,27,7xe" fillcolor="#ffbf5b" stroked="f">
                    <v:path arrowok="t"/>
                  </v:shape>
                  <v:shape id="_x0000_s1069" style="position:absolute;left:7447;top:6503;width:72;height:72" coordsize="145,144" path="m37,9l49,4,64,,78,,92,2r13,5l116,15r11,9l136,36r9,27l143,90r-13,25l109,135r-15,6l82,144r-15,l53,142,40,137,28,130,18,121,9,108,,81,2,52,15,27,37,9xe" fillcolor="#ffbf5b" stroked="f">
                    <v:path arrowok="t"/>
                  </v:shape>
                  <v:shape id="_x0000_s1070" style="position:absolute;left:7383;top:6399;width:94;height:93" coordsize="188,187" path="m47,12l65,3,83,r18,l119,2r17,7l152,18r13,12l175,47r9,17l188,82r,20l186,118r-7,18l170,151r-13,14l141,176r-18,7l105,187r-18,l69,185,53,178,37,169,22,156,11,140,4,122,,104,,86,2,68,9,52,18,36,31,23,47,12xe" fillcolor="#ffbf5b" stroked="f">
                    <v:path arrowok="t"/>
                  </v:shape>
                  <v:shape id="_x0000_s1071" style="position:absolute;left:7685;top:6562;width:53;height:53" coordsize="107,106" path="m63,l53,,42,,33,4,24,9r-9,7l8,23,4,32,,43,,65,9,83,24,99r20,7l54,106r11,l74,102r9,-5l92,90r8,-7l103,74r4,-11l107,41,98,23,83,7,63,xe" fillcolor="#ffbf5b" stroked="f">
                    <v:path arrowok="t"/>
                  </v:shape>
                  <v:shape id="_x0000_s1072" style="position:absolute;left:7692;top:6462;width:73;height:73" coordsize="146,145" path="m86,1l72,,57,1,45,7,32,12,21,21,12,32,5,45,2,59,,73,2,88r5,12l12,113r9,11l32,133r13,7l59,143r15,2l88,143r13,-5l113,133r11,-9l133,113r7,-13l144,86r2,-14l144,57,140,45,133,32,124,21,113,12,101,5,86,1xe" fillcolor="#ffbf5b" stroked="f">
                    <v:path arrowok="t"/>
                  </v:shape>
                  <v:shape id="_x0000_s1073" style="position:absolute;left:7701;top:6346;width:96;height:94" coordsize="191,188" path="m113,1l94,,76,1,58,7,41,16,29,27,16,41,7,59,2,77,,95r3,20l9,131r9,16l29,161r14,11l59,181r18,6l97,188r18,-1l133,181r16,-9l162,160r13,-15l184,129r5,-18l191,93,187,73,182,57,173,41,162,27,148,16,131,7,113,1xe" fillcolor="#ffbf5b" stroked="f">
                    <v:path arrowok="t"/>
                  </v:shape>
                  <v:shape id="_x0000_s1074" style="position:absolute;left:8464;top:6990;width:129;height:124" coordsize="258,248" path="m202,248l124,203,43,241,61,152,,88,90,79,133,r36,81l258,97r-67,61l202,248xe" fillcolor="black" stroked="f">
                    <v:path arrowok="t"/>
                  </v:shape>
                </v:group>
              </w:pict>
            </w:r>
            <w:r w:rsidRPr="00FE13CA">
              <w:rPr>
                <w:sz w:val="16"/>
                <w:szCs w:val="16"/>
              </w:rPr>
              <w:t xml:space="preserve">         </w:t>
            </w:r>
          </w:p>
          <w:p w:rsidR="00E95809" w:rsidRPr="00FE13CA" w:rsidRDefault="00E95809" w:rsidP="00741E65">
            <w:pPr>
              <w:rPr>
                <w:sz w:val="16"/>
                <w:szCs w:val="16"/>
              </w:rPr>
            </w:pPr>
            <w:r w:rsidRPr="00FE13CA">
              <w:rPr>
                <w:sz w:val="16"/>
                <w:szCs w:val="16"/>
              </w:rPr>
              <w:t xml:space="preserve">3.5 </w:t>
            </w:r>
            <w:r w:rsidRPr="00FE13CA">
              <w:rPr>
                <w:rFonts w:cs="Arial"/>
                <w:sz w:val="16"/>
                <w:szCs w:val="16"/>
              </w:rPr>
              <w:t>&lt;</w:t>
            </w:r>
            <w:r w:rsidRPr="00FE13CA">
              <w:rPr>
                <w:sz w:val="16"/>
                <w:szCs w:val="16"/>
              </w:rPr>
              <w:t xml:space="preserve"> A ≤ 4</w:t>
            </w:r>
          </w:p>
          <w:p w:rsidR="00E95809" w:rsidRPr="00FE13CA" w:rsidRDefault="00E95809" w:rsidP="00741E65">
            <w:pPr>
              <w:rPr>
                <w:sz w:val="16"/>
                <w:szCs w:val="16"/>
              </w:rPr>
            </w:pPr>
            <w:r w:rsidRPr="00FE13CA">
              <w:rPr>
                <w:rFonts w:cs="Arial"/>
                <w:sz w:val="16"/>
                <w:szCs w:val="16"/>
              </w:rPr>
              <w:t>3.0 &lt;</w:t>
            </w:r>
            <w:r w:rsidRPr="00FE13CA">
              <w:rPr>
                <w:sz w:val="16"/>
                <w:szCs w:val="16"/>
              </w:rPr>
              <w:t xml:space="preserve"> B+  ≤ 3.5</w:t>
            </w:r>
          </w:p>
          <w:p w:rsidR="00E95809" w:rsidRPr="00FE13CA" w:rsidRDefault="00E95809" w:rsidP="00741E65">
            <w:pPr>
              <w:rPr>
                <w:sz w:val="16"/>
                <w:szCs w:val="16"/>
              </w:rPr>
            </w:pPr>
            <w:r w:rsidRPr="00FE13CA">
              <w:rPr>
                <w:rFonts w:cs="Arial"/>
                <w:sz w:val="16"/>
                <w:szCs w:val="16"/>
              </w:rPr>
              <w:t>2.5 &lt;</w:t>
            </w:r>
            <w:r w:rsidRPr="00FE13CA">
              <w:rPr>
                <w:sz w:val="16"/>
                <w:szCs w:val="16"/>
              </w:rPr>
              <w:t xml:space="preserve"> </w:t>
            </w:r>
            <w:r w:rsidRPr="00FE13CA">
              <w:rPr>
                <w:rFonts w:cs="Arial"/>
                <w:sz w:val="16"/>
                <w:szCs w:val="16"/>
              </w:rPr>
              <w:t xml:space="preserve">B </w:t>
            </w:r>
            <w:r w:rsidRPr="00FE13CA">
              <w:rPr>
                <w:sz w:val="16"/>
                <w:szCs w:val="16"/>
              </w:rPr>
              <w:t>≤</w:t>
            </w:r>
            <w:r w:rsidRPr="00FE13CA">
              <w:rPr>
                <w:rFonts w:cs="Arial"/>
                <w:sz w:val="16"/>
                <w:szCs w:val="16"/>
              </w:rPr>
              <w:t xml:space="preserve"> </w:t>
            </w:r>
            <w:r w:rsidRPr="00FE13CA">
              <w:rPr>
                <w:sz w:val="16"/>
                <w:szCs w:val="16"/>
              </w:rPr>
              <w:t xml:space="preserve"> 3.0</w:t>
            </w:r>
          </w:p>
          <w:p w:rsidR="00E95809" w:rsidRPr="00FE13CA" w:rsidRDefault="00E95809" w:rsidP="00741E65">
            <w:pPr>
              <w:rPr>
                <w:sz w:val="16"/>
                <w:szCs w:val="16"/>
              </w:rPr>
            </w:pPr>
            <w:r w:rsidRPr="00FE13CA">
              <w:rPr>
                <w:rFonts w:cs="Arial"/>
                <w:sz w:val="16"/>
                <w:szCs w:val="16"/>
              </w:rPr>
              <w:t xml:space="preserve">2.0 </w:t>
            </w:r>
            <w:r w:rsidRPr="00FE13CA">
              <w:rPr>
                <w:sz w:val="16"/>
                <w:szCs w:val="16"/>
              </w:rPr>
              <w:t xml:space="preserve"> </w:t>
            </w:r>
            <w:r w:rsidRPr="00FE13CA">
              <w:rPr>
                <w:rFonts w:cs="Arial"/>
                <w:sz w:val="16"/>
                <w:szCs w:val="16"/>
              </w:rPr>
              <w:t xml:space="preserve">&lt; </w:t>
            </w:r>
            <w:r w:rsidRPr="00FE13CA">
              <w:rPr>
                <w:sz w:val="16"/>
                <w:szCs w:val="16"/>
              </w:rPr>
              <w:t>C+ ≤  2.5</w:t>
            </w:r>
          </w:p>
          <w:p w:rsidR="00E95809" w:rsidRPr="00FE13CA" w:rsidRDefault="00E95809" w:rsidP="00741E65">
            <w:pPr>
              <w:rPr>
                <w:sz w:val="16"/>
                <w:szCs w:val="16"/>
              </w:rPr>
            </w:pPr>
            <w:r w:rsidRPr="00FE13CA">
              <w:rPr>
                <w:rFonts w:cs="Arial"/>
                <w:sz w:val="16"/>
                <w:szCs w:val="16"/>
              </w:rPr>
              <w:t>1.5</w:t>
            </w:r>
            <w:r w:rsidRPr="00FE13CA">
              <w:rPr>
                <w:sz w:val="16"/>
                <w:szCs w:val="16"/>
              </w:rPr>
              <w:t xml:space="preserve"> </w:t>
            </w:r>
            <w:r w:rsidRPr="00FE13CA">
              <w:rPr>
                <w:rFonts w:cs="Arial"/>
                <w:sz w:val="16"/>
                <w:szCs w:val="16"/>
              </w:rPr>
              <w:t>&lt;</w:t>
            </w:r>
            <w:r w:rsidRPr="00FE13CA">
              <w:rPr>
                <w:sz w:val="16"/>
                <w:szCs w:val="16"/>
              </w:rPr>
              <w:t xml:space="preserve"> C ≤ </w:t>
            </w:r>
            <w:r w:rsidRPr="00FE13CA">
              <w:rPr>
                <w:rFonts w:cs="Arial"/>
                <w:sz w:val="16"/>
                <w:szCs w:val="16"/>
              </w:rPr>
              <w:t xml:space="preserve"> </w:t>
            </w:r>
            <w:r w:rsidRPr="00FE13CA">
              <w:rPr>
                <w:sz w:val="16"/>
                <w:szCs w:val="16"/>
              </w:rPr>
              <w:t>2.0</w:t>
            </w:r>
          </w:p>
          <w:p w:rsidR="00E95809" w:rsidRPr="00FE13CA" w:rsidRDefault="00E95809" w:rsidP="00741E65">
            <w:pPr>
              <w:rPr>
                <w:sz w:val="16"/>
                <w:szCs w:val="16"/>
              </w:rPr>
            </w:pPr>
            <w:r w:rsidRPr="00FE13CA">
              <w:rPr>
                <w:rFonts w:cs="Arial"/>
                <w:sz w:val="16"/>
                <w:szCs w:val="16"/>
              </w:rPr>
              <w:t xml:space="preserve">1.0 </w:t>
            </w:r>
            <w:r w:rsidRPr="00FE13CA">
              <w:rPr>
                <w:sz w:val="16"/>
                <w:szCs w:val="16"/>
              </w:rPr>
              <w:t xml:space="preserve"> </w:t>
            </w:r>
            <w:r w:rsidRPr="00FE13CA">
              <w:rPr>
                <w:rFonts w:cs="Arial"/>
                <w:sz w:val="16"/>
                <w:szCs w:val="16"/>
              </w:rPr>
              <w:t xml:space="preserve">&lt; D+ </w:t>
            </w:r>
            <w:r w:rsidRPr="00FE13CA">
              <w:rPr>
                <w:sz w:val="16"/>
                <w:szCs w:val="16"/>
              </w:rPr>
              <w:t>≤ 1.5</w:t>
            </w:r>
          </w:p>
          <w:p w:rsidR="00E95809" w:rsidRPr="00FE13CA" w:rsidRDefault="00E95809" w:rsidP="00741E65">
            <w:pPr>
              <w:rPr>
                <w:sz w:val="16"/>
                <w:szCs w:val="16"/>
              </w:rPr>
            </w:pPr>
            <w:r w:rsidRPr="00FE13CA">
              <w:rPr>
                <w:rFonts w:cs="Arial"/>
                <w:sz w:val="16"/>
                <w:szCs w:val="16"/>
              </w:rPr>
              <w:t>0.5 &lt;</w:t>
            </w:r>
            <w:r w:rsidRPr="00FE13CA">
              <w:rPr>
                <w:sz w:val="16"/>
                <w:szCs w:val="16"/>
              </w:rPr>
              <w:t xml:space="preserve"> D</w:t>
            </w:r>
            <w:r w:rsidRPr="00FE13CA">
              <w:rPr>
                <w:rFonts w:cs="Arial"/>
                <w:sz w:val="16"/>
                <w:szCs w:val="16"/>
              </w:rPr>
              <w:t xml:space="preserve"> </w:t>
            </w:r>
            <w:r w:rsidRPr="00FE13CA">
              <w:rPr>
                <w:sz w:val="16"/>
                <w:szCs w:val="16"/>
              </w:rPr>
              <w:t>≤ 1.0</w:t>
            </w:r>
          </w:p>
          <w:p w:rsidR="00E95809" w:rsidRPr="00FE13CA" w:rsidRDefault="00E95809" w:rsidP="00741E65">
            <w:pPr>
              <w:rPr>
                <w:sz w:val="16"/>
                <w:szCs w:val="16"/>
              </w:rPr>
            </w:pPr>
            <w:r w:rsidRPr="00FE13CA">
              <w:rPr>
                <w:sz w:val="16"/>
                <w:szCs w:val="16"/>
              </w:rPr>
              <w:t xml:space="preserve">         F ≤ 0.5</w:t>
            </w:r>
          </w:p>
        </w:tc>
      </w:tr>
    </w:tbl>
    <w:p w:rsidR="00E95809" w:rsidRDefault="00E95809" w:rsidP="00AA4DA8">
      <w:pPr>
        <w:autoSpaceDE w:val="0"/>
        <w:autoSpaceDN w:val="0"/>
        <w:adjustRightInd w:val="0"/>
      </w:pPr>
      <w:r>
        <w:br w:type="page"/>
      </w:r>
    </w:p>
    <w:p w:rsidR="00E95809" w:rsidRDefault="00E95809" w:rsidP="00BF18CC">
      <w:pPr>
        <w:pStyle w:val="Level1"/>
        <w:ind w:left="360"/>
        <w:rPr>
          <w:rFonts w:ascii="Arial Narrow" w:hAnsi="Arial Narrow"/>
          <w:sz w:val="18"/>
          <w:szCs w:val="18"/>
        </w:rPr>
      </w:pPr>
    </w:p>
    <w:p w:rsidR="00E95809" w:rsidRPr="00963216" w:rsidRDefault="00E95809" w:rsidP="00741E65">
      <w:pPr>
        <w:pStyle w:val="Heading5"/>
        <w:tabs>
          <w:tab w:val="left" w:pos="-936"/>
          <w:tab w:val="left" w:pos="-720"/>
          <w:tab w:val="left" w:pos="0"/>
          <w:tab w:val="left" w:pos="720"/>
          <w:tab w:val="left" w:pos="1440"/>
          <w:tab w:val="left" w:pos="17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val="0"/>
          <w:sz w:val="24"/>
          <w:szCs w:val="24"/>
          <w:u w:val="single"/>
        </w:rPr>
      </w:pPr>
      <w:r>
        <w:rPr>
          <w:i w:val="0"/>
          <w:sz w:val="24"/>
          <w:szCs w:val="24"/>
          <w:u w:val="single"/>
        </w:rPr>
        <w:t>J</w:t>
      </w:r>
      <w:r w:rsidRPr="00963216">
        <w:rPr>
          <w:i w:val="0"/>
          <w:sz w:val="24"/>
          <w:szCs w:val="24"/>
          <w:u w:val="single"/>
        </w:rPr>
        <w:t>ournal Critiques</w:t>
      </w:r>
    </w:p>
    <w:p w:rsidR="00E95809" w:rsidRPr="00CC66AB" w:rsidRDefault="00E95809" w:rsidP="00741E65">
      <w:pPr>
        <w:numPr>
          <w:ilvl w:val="0"/>
          <w:numId w:val="14"/>
        </w:numPr>
        <w:tabs>
          <w:tab w:val="left" w:pos="-936"/>
          <w:tab w:val="left" w:pos="-720"/>
          <w:tab w:val="left" w:pos="0"/>
          <w:tab w:val="left" w:pos="1440"/>
          <w:tab w:val="left" w:pos="17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w:t>
      </w:r>
      <w:r w:rsidRPr="00CC66AB">
        <w:t xml:space="preserve">ummarize </w:t>
      </w:r>
      <w:r>
        <w:t>the</w:t>
      </w:r>
      <w:r w:rsidRPr="00CC66AB">
        <w:t xml:space="preserve"> journal article that illustrates, exemplifies, or pertains to one of the developmental phenomena, theories, processes, issues, or research findings discussed in class or the text.</w:t>
      </w:r>
    </w:p>
    <w:p w:rsidR="00E95809" w:rsidRPr="00CC66AB" w:rsidRDefault="00E95809" w:rsidP="00741E65">
      <w:pPr>
        <w:numPr>
          <w:ilvl w:val="0"/>
          <w:numId w:val="14"/>
        </w:numPr>
        <w:tabs>
          <w:tab w:val="left" w:pos="-936"/>
          <w:tab w:val="left" w:pos="-720"/>
          <w:tab w:val="left" w:pos="0"/>
          <w:tab w:val="left" w:pos="1440"/>
          <w:tab w:val="left" w:pos="17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C66AB">
        <w:t>Briefly explain the developmental phenomenon, theory, process, issue, or research finding described in item 1.  Do not retell word for word what was in the article.  Summarize the main idea.</w:t>
      </w:r>
    </w:p>
    <w:p w:rsidR="00E95809" w:rsidRPr="00CC66AB" w:rsidRDefault="00E95809" w:rsidP="00741E65">
      <w:pPr>
        <w:numPr>
          <w:ilvl w:val="0"/>
          <w:numId w:val="14"/>
        </w:numPr>
        <w:tabs>
          <w:tab w:val="left" w:pos="-936"/>
          <w:tab w:val="left" w:pos="-720"/>
          <w:tab w:val="left" w:pos="0"/>
          <w:tab w:val="left" w:pos="1440"/>
          <w:tab w:val="left" w:pos="17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C66AB">
        <w:t xml:space="preserve">Describe how the information relates to our study </w:t>
      </w:r>
      <w:r>
        <w:t xml:space="preserve">and </w:t>
      </w:r>
      <w:r w:rsidRPr="00CC66AB">
        <w:t>your reaction to the article.  You should have at least two sections:  a summary and your reaction.</w:t>
      </w:r>
    </w:p>
    <w:p w:rsidR="00E95809" w:rsidRDefault="00E95809" w:rsidP="00741E65">
      <w:pPr>
        <w:numPr>
          <w:ilvl w:val="0"/>
          <w:numId w:val="14"/>
        </w:numPr>
        <w:tabs>
          <w:tab w:val="left" w:pos="-936"/>
          <w:tab w:val="left" w:pos="-720"/>
          <w:tab w:val="left" w:pos="0"/>
          <w:tab w:val="left" w:pos="1440"/>
          <w:tab w:val="left" w:pos="17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C66AB">
        <w:t xml:space="preserve">Type your report and cite your sources using correct </w:t>
      </w:r>
      <w:r>
        <w:t xml:space="preserve">APA </w:t>
      </w:r>
      <w:r w:rsidRPr="00CC66AB">
        <w:t>format.</w:t>
      </w:r>
    </w:p>
    <w:p w:rsidR="00E95809" w:rsidRDefault="00E95809" w:rsidP="00741E65">
      <w:pPr>
        <w:numPr>
          <w:ilvl w:val="0"/>
          <w:numId w:val="14"/>
        </w:numPr>
        <w:tabs>
          <w:tab w:val="left" w:pos="-936"/>
          <w:tab w:val="left" w:pos="-720"/>
          <w:tab w:val="left" w:pos="0"/>
          <w:tab w:val="left" w:pos="1440"/>
          <w:tab w:val="left" w:pos="17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 the due date for journal articles, one or more students may be selected at random to share his/her article.</w:t>
      </w:r>
    </w:p>
    <w:p w:rsidR="00E95809" w:rsidRDefault="00E95809" w:rsidP="00741E65">
      <w:pPr>
        <w:tabs>
          <w:tab w:val="left" w:pos="-936"/>
          <w:tab w:val="left" w:pos="-720"/>
          <w:tab w:val="left" w:pos="0"/>
          <w:tab w:val="left" w:pos="1440"/>
          <w:tab w:val="left" w:pos="17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5809" w:rsidRPr="0078508E" w:rsidRDefault="00E95809" w:rsidP="00741E65">
      <w:pPr>
        <w:rPr>
          <w:i/>
        </w:rPr>
      </w:pPr>
      <w:r w:rsidRPr="0078508E">
        <w:rPr>
          <w:i/>
        </w:rPr>
        <w:t>Specific for Journal Critiques:</w:t>
      </w:r>
    </w:p>
    <w:p w:rsidR="00E95809" w:rsidRPr="0078508E" w:rsidRDefault="00E95809" w:rsidP="00741E65">
      <w:pPr>
        <w:numPr>
          <w:ilvl w:val="0"/>
          <w:numId w:val="14"/>
        </w:numPr>
      </w:pPr>
      <w:r w:rsidRPr="0078508E">
        <w:t>You may use first person, “I”</w:t>
      </w:r>
    </w:p>
    <w:p w:rsidR="00E95809" w:rsidRPr="0078508E" w:rsidRDefault="00E95809" w:rsidP="00741E65">
      <w:pPr>
        <w:numPr>
          <w:ilvl w:val="0"/>
          <w:numId w:val="14"/>
        </w:numPr>
      </w:pPr>
      <w:r w:rsidRPr="0078508E">
        <w:t>Be sure to be complete with your summary of the article</w:t>
      </w:r>
    </w:p>
    <w:p w:rsidR="00E95809" w:rsidRPr="0078508E" w:rsidRDefault="00E95809" w:rsidP="00741E65">
      <w:pPr>
        <w:numPr>
          <w:ilvl w:val="0"/>
          <w:numId w:val="14"/>
        </w:numPr>
      </w:pPr>
      <w:r w:rsidRPr="0078508E">
        <w:t xml:space="preserve">Relate your article to the </w:t>
      </w:r>
      <w:r>
        <w:t>text</w:t>
      </w:r>
      <w:r w:rsidRPr="0078508E">
        <w:t>.  Be specific.  Opinion is good as long as it is grounded in fact.</w:t>
      </w:r>
    </w:p>
    <w:p w:rsidR="00E95809" w:rsidRPr="0078508E" w:rsidRDefault="00E95809" w:rsidP="00741E65">
      <w:pPr>
        <w:numPr>
          <w:ilvl w:val="0"/>
          <w:numId w:val="14"/>
        </w:numPr>
      </w:pPr>
      <w:r w:rsidRPr="0078508E">
        <w:t>You need to quote the text and the article at least once each.</w:t>
      </w:r>
    </w:p>
    <w:p w:rsidR="00E95809" w:rsidRPr="00450D88" w:rsidRDefault="00E95809" w:rsidP="00741E65">
      <w:pPr>
        <w:numPr>
          <w:ilvl w:val="0"/>
          <w:numId w:val="14"/>
        </w:numPr>
        <w:rPr>
          <w:rFonts w:cs="Arial"/>
        </w:rPr>
      </w:pPr>
      <w:r w:rsidRPr="0078508E">
        <w:t xml:space="preserve">The following is a great </w:t>
      </w:r>
      <w:r>
        <w:t>APA</w:t>
      </w:r>
      <w:r w:rsidRPr="0078508E">
        <w:t xml:space="preserve"> site:</w:t>
      </w:r>
      <w:r>
        <w:t xml:space="preserve"> </w:t>
      </w:r>
      <w:r w:rsidRPr="00450D88">
        <w:rPr>
          <w:rFonts w:cs="Arial"/>
          <w:color w:val="000080"/>
        </w:rPr>
        <w:t xml:space="preserve">http://owl.english.purdue.edu/owl/resource/560/01/  </w:t>
      </w:r>
      <w:r w:rsidRPr="00450D88">
        <w:rPr>
          <w:rFonts w:cs="Arial"/>
        </w:rPr>
        <w:t xml:space="preserve">(maintained by Purdue University’s On-line Writing Lab) </w:t>
      </w:r>
      <w:hyperlink r:id="rId11" w:history="1">
        <w:r w:rsidRPr="00450D88">
          <w:rPr>
            <w:rStyle w:val="Hyperlink"/>
            <w:rFonts w:cs="Arial"/>
          </w:rPr>
          <w:t>http://noodletools.com/login.php</w:t>
        </w:r>
      </w:hyperlink>
      <w:r w:rsidRPr="00450D88">
        <w:rPr>
          <w:rFonts w:cs="Arial"/>
        </w:rPr>
        <w:t xml:space="preserve"> This is a website that can guide you through creating citations.</w:t>
      </w:r>
    </w:p>
    <w:p w:rsidR="00E95809" w:rsidRPr="00CC66AB" w:rsidRDefault="00E95809" w:rsidP="00741E65">
      <w:pPr>
        <w:numPr>
          <w:ilvl w:val="0"/>
          <w:numId w:val="14"/>
        </w:numPr>
      </w:pPr>
      <w:r w:rsidRPr="0078508E">
        <w:rPr>
          <w:rFonts w:cs="Arial"/>
        </w:rPr>
        <w:t>Use The Writing Center located in Wright Hall for assistance in writing.</w:t>
      </w:r>
    </w:p>
    <w:p w:rsidR="00E95809" w:rsidRPr="00CC66AB" w:rsidRDefault="00E95809" w:rsidP="00741E65">
      <w:pPr>
        <w:numPr>
          <w:ilvl w:val="12"/>
          <w:numId w:val="0"/>
        </w:numPr>
        <w:tabs>
          <w:tab w:val="left" w:pos="-936"/>
          <w:tab w:val="left" w:pos="-720"/>
          <w:tab w:val="left" w:pos="0"/>
          <w:tab w:val="left" w:pos="720"/>
          <w:tab w:val="left" w:pos="1440"/>
          <w:tab w:val="left" w:pos="17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5809" w:rsidRPr="00CC66AB" w:rsidRDefault="00E95809" w:rsidP="00741E65">
      <w:pPr>
        <w:tabs>
          <w:tab w:val="left" w:pos="-936"/>
          <w:tab w:val="left" w:pos="-720"/>
          <w:tab w:val="left" w:pos="0"/>
          <w:tab w:val="left" w:pos="1440"/>
          <w:tab w:val="left" w:pos="17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05E90">
        <w:rPr>
          <w:b/>
        </w:rPr>
        <w:t>Journal Critique Rubric</w:t>
      </w:r>
    </w:p>
    <w:tbl>
      <w:tblPr>
        <w:tblW w:w="4924" w:type="pct"/>
        <w:jc w:val="center"/>
        <w:tblCellSpacing w:w="0" w:type="dxa"/>
        <w:tblCellMar>
          <w:top w:w="90" w:type="dxa"/>
          <w:left w:w="90" w:type="dxa"/>
          <w:bottom w:w="90" w:type="dxa"/>
          <w:right w:w="90" w:type="dxa"/>
        </w:tblCellMar>
        <w:tblLook w:val="0000"/>
      </w:tblPr>
      <w:tblGrid>
        <w:gridCol w:w="1405"/>
        <w:gridCol w:w="2330"/>
        <w:gridCol w:w="2634"/>
        <w:gridCol w:w="3394"/>
        <w:gridCol w:w="923"/>
      </w:tblGrid>
      <w:tr w:rsidR="00E95809" w:rsidRPr="00BB2C20">
        <w:trPr>
          <w:trHeight w:val="411"/>
          <w:tblCellSpacing w:w="0" w:type="dxa"/>
          <w:jc w:val="center"/>
        </w:trPr>
        <w:tc>
          <w:tcPr>
            <w:tcW w:w="675" w:type="pct"/>
            <w:tcBorders>
              <w:top w:val="nil"/>
              <w:left w:val="nil"/>
              <w:bottom w:val="nil"/>
              <w:right w:val="nil"/>
            </w:tcBorders>
            <w:shd w:val="clear" w:color="auto" w:fill="D6D3CE"/>
            <w:vAlign w:val="center"/>
          </w:tcPr>
          <w:p w:rsidR="00E95809" w:rsidRPr="00BB2C20" w:rsidRDefault="00E95809" w:rsidP="00741E65">
            <w:pPr>
              <w:rPr>
                <w:b/>
                <w:sz w:val="16"/>
                <w:szCs w:val="16"/>
              </w:rPr>
            </w:pPr>
            <w:r w:rsidRPr="00BB2C20">
              <w:rPr>
                <w:rFonts w:ascii="Verdana" w:hAnsi="Verdana"/>
                <w:b/>
                <w:bCs/>
                <w:sz w:val="16"/>
                <w:szCs w:val="16"/>
              </w:rPr>
              <w:t>Performance Element</w:t>
            </w:r>
          </w:p>
        </w:tc>
        <w:tc>
          <w:tcPr>
            <w:tcW w:w="1108"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b/>
                <w:sz w:val="16"/>
                <w:szCs w:val="16"/>
              </w:rPr>
            </w:pPr>
            <w:r w:rsidRPr="00BB2C20">
              <w:rPr>
                <w:rFonts w:ascii="Verdana" w:hAnsi="Verdana"/>
                <w:b/>
                <w:bCs/>
                <w:sz w:val="16"/>
                <w:szCs w:val="16"/>
              </w:rPr>
              <w:t>Awesome! 4</w:t>
            </w:r>
          </w:p>
        </w:tc>
        <w:tc>
          <w:tcPr>
            <w:tcW w:w="1250"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b/>
                <w:sz w:val="16"/>
                <w:szCs w:val="16"/>
              </w:rPr>
            </w:pPr>
            <w:r w:rsidRPr="00BB2C20">
              <w:rPr>
                <w:rFonts w:ascii="Verdana" w:hAnsi="Verdana"/>
                <w:b/>
                <w:bCs/>
                <w:sz w:val="16"/>
                <w:szCs w:val="16"/>
              </w:rPr>
              <w:t>Right On! 3</w:t>
            </w:r>
          </w:p>
        </w:tc>
        <w:tc>
          <w:tcPr>
            <w:tcW w:w="1606"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b/>
                <w:sz w:val="16"/>
                <w:szCs w:val="16"/>
              </w:rPr>
            </w:pPr>
            <w:r w:rsidRPr="00BB2C20">
              <w:rPr>
                <w:rFonts w:ascii="Verdana" w:hAnsi="Verdana"/>
                <w:b/>
                <w:bCs/>
                <w:sz w:val="16"/>
                <w:szCs w:val="16"/>
              </w:rPr>
              <w:t>Oops! 2 or 1</w:t>
            </w:r>
          </w:p>
        </w:tc>
        <w:tc>
          <w:tcPr>
            <w:tcW w:w="361"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rFonts w:ascii="Verdana" w:hAnsi="Verdana"/>
                <w:b/>
                <w:bCs/>
                <w:sz w:val="16"/>
                <w:szCs w:val="16"/>
              </w:rPr>
            </w:pPr>
            <w:r w:rsidRPr="00BB2C20">
              <w:rPr>
                <w:rFonts w:ascii="Verdana" w:hAnsi="Verdana"/>
                <w:b/>
                <w:bCs/>
                <w:sz w:val="16"/>
                <w:szCs w:val="16"/>
              </w:rPr>
              <w:t>Nothing</w:t>
            </w:r>
          </w:p>
          <w:p w:rsidR="00E95809" w:rsidRPr="00BB2C20" w:rsidRDefault="00E95809" w:rsidP="00741E65">
            <w:pPr>
              <w:rPr>
                <w:rFonts w:ascii="Verdana" w:hAnsi="Verdana"/>
                <w:b/>
                <w:bCs/>
                <w:sz w:val="16"/>
                <w:szCs w:val="16"/>
              </w:rPr>
            </w:pPr>
            <w:r w:rsidRPr="00BB2C20">
              <w:rPr>
                <w:rFonts w:ascii="Verdana" w:hAnsi="Verdana"/>
                <w:b/>
                <w:bCs/>
                <w:sz w:val="16"/>
                <w:szCs w:val="16"/>
              </w:rPr>
              <w:t>0</w:t>
            </w:r>
          </w:p>
        </w:tc>
      </w:tr>
      <w:tr w:rsidR="00E95809" w:rsidRPr="00BB2C20">
        <w:trPr>
          <w:trHeight w:val="382"/>
          <w:tblCellSpacing w:w="0" w:type="dxa"/>
          <w:jc w:val="center"/>
        </w:trPr>
        <w:tc>
          <w:tcPr>
            <w:tcW w:w="675" w:type="pct"/>
            <w:tcBorders>
              <w:top w:val="nil"/>
              <w:left w:val="nil"/>
              <w:bottom w:val="nil"/>
              <w:right w:val="nil"/>
            </w:tcBorders>
            <w:shd w:val="clear" w:color="auto" w:fill="D6D3CE"/>
            <w:vAlign w:val="center"/>
          </w:tcPr>
          <w:p w:rsidR="00E95809" w:rsidRPr="00BB2C20" w:rsidRDefault="00E95809" w:rsidP="00741E65">
            <w:pPr>
              <w:rPr>
                <w:sz w:val="16"/>
                <w:szCs w:val="16"/>
              </w:rPr>
            </w:pPr>
            <w:r w:rsidRPr="00BB2C20">
              <w:rPr>
                <w:rFonts w:ascii="Verdana" w:hAnsi="Verdana"/>
                <w:sz w:val="16"/>
                <w:szCs w:val="16"/>
              </w:rPr>
              <w:t>Mechanics</w:t>
            </w:r>
          </w:p>
        </w:tc>
        <w:tc>
          <w:tcPr>
            <w:tcW w:w="1108"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No errors</w:t>
            </w:r>
          </w:p>
        </w:tc>
        <w:tc>
          <w:tcPr>
            <w:tcW w:w="1250"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 xml:space="preserve">A few distracting errors Some minor difficulties </w:t>
            </w:r>
          </w:p>
        </w:tc>
        <w:tc>
          <w:tcPr>
            <w:tcW w:w="1606"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Many major mechanical errors</w:t>
            </w:r>
          </w:p>
        </w:tc>
        <w:tc>
          <w:tcPr>
            <w:tcW w:w="361" w:type="pct"/>
            <w:vMerge w:val="restart"/>
            <w:tcBorders>
              <w:top w:val="outset" w:sz="6" w:space="0" w:color="auto"/>
              <w:left w:val="outset" w:sz="6" w:space="0" w:color="auto"/>
              <w:right w:val="outset" w:sz="6" w:space="0" w:color="auto"/>
            </w:tcBorders>
            <w:textDirection w:val="btLr"/>
          </w:tcPr>
          <w:p w:rsidR="00E95809" w:rsidRPr="00BB2C20" w:rsidRDefault="00E95809" w:rsidP="00741E65">
            <w:pPr>
              <w:ind w:left="113" w:right="113"/>
              <w:jc w:val="center"/>
              <w:rPr>
                <w:rFonts w:ascii="Verdana" w:hAnsi="Verdana"/>
                <w:color w:val="666666"/>
                <w:sz w:val="16"/>
                <w:szCs w:val="16"/>
              </w:rPr>
            </w:pPr>
            <w:r w:rsidRPr="00BB2C20">
              <w:rPr>
                <w:rFonts w:ascii="Verdana" w:hAnsi="Verdana"/>
                <w:color w:val="666666"/>
                <w:sz w:val="16"/>
                <w:szCs w:val="16"/>
              </w:rPr>
              <w:t>No paper submitted</w:t>
            </w:r>
          </w:p>
        </w:tc>
      </w:tr>
      <w:tr w:rsidR="00E95809" w:rsidRPr="00BB2C20">
        <w:trPr>
          <w:trHeight w:val="558"/>
          <w:tblCellSpacing w:w="0" w:type="dxa"/>
          <w:jc w:val="center"/>
        </w:trPr>
        <w:tc>
          <w:tcPr>
            <w:tcW w:w="675" w:type="pct"/>
            <w:tcBorders>
              <w:top w:val="nil"/>
              <w:left w:val="nil"/>
              <w:bottom w:val="nil"/>
              <w:right w:val="nil"/>
            </w:tcBorders>
            <w:shd w:val="clear" w:color="auto" w:fill="D6D3CE"/>
            <w:vAlign w:val="center"/>
          </w:tcPr>
          <w:p w:rsidR="00E95809" w:rsidRPr="00BB2C20" w:rsidRDefault="00E95809" w:rsidP="00741E65">
            <w:pPr>
              <w:rPr>
                <w:sz w:val="16"/>
                <w:szCs w:val="16"/>
              </w:rPr>
            </w:pPr>
            <w:r w:rsidRPr="00BB2C20">
              <w:rPr>
                <w:rFonts w:ascii="Verdana" w:hAnsi="Verdana"/>
                <w:sz w:val="16"/>
                <w:szCs w:val="16"/>
              </w:rPr>
              <w:t>Assertions</w:t>
            </w:r>
          </w:p>
        </w:tc>
        <w:tc>
          <w:tcPr>
            <w:tcW w:w="1108"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Major points are supported by strong examples.</w:t>
            </w:r>
          </w:p>
        </w:tc>
        <w:tc>
          <w:tcPr>
            <w:tcW w:w="1250"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Major points are given thin support only.</w:t>
            </w:r>
          </w:p>
        </w:tc>
        <w:tc>
          <w:tcPr>
            <w:tcW w:w="1606"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Major points are given superficial support or are unsupported.</w:t>
            </w:r>
          </w:p>
        </w:tc>
        <w:tc>
          <w:tcPr>
            <w:tcW w:w="361" w:type="pct"/>
            <w:vMerge/>
            <w:tcBorders>
              <w:left w:val="outset" w:sz="6" w:space="0" w:color="auto"/>
              <w:right w:val="outset" w:sz="6" w:space="0" w:color="auto"/>
            </w:tcBorders>
          </w:tcPr>
          <w:p w:rsidR="00E95809" w:rsidRPr="00BB2C20" w:rsidRDefault="00E95809" w:rsidP="00741E65">
            <w:pPr>
              <w:rPr>
                <w:rFonts w:ascii="Verdana" w:hAnsi="Verdana"/>
                <w:color w:val="666666"/>
                <w:sz w:val="16"/>
                <w:szCs w:val="16"/>
              </w:rPr>
            </w:pPr>
          </w:p>
        </w:tc>
      </w:tr>
      <w:tr w:rsidR="00E95809" w:rsidRPr="00BB2C20">
        <w:trPr>
          <w:trHeight w:val="573"/>
          <w:tblCellSpacing w:w="0" w:type="dxa"/>
          <w:jc w:val="center"/>
        </w:trPr>
        <w:tc>
          <w:tcPr>
            <w:tcW w:w="675" w:type="pct"/>
            <w:tcBorders>
              <w:top w:val="nil"/>
              <w:left w:val="nil"/>
              <w:bottom w:val="nil"/>
              <w:right w:val="nil"/>
            </w:tcBorders>
            <w:shd w:val="clear" w:color="auto" w:fill="D6D3CE"/>
            <w:vAlign w:val="center"/>
          </w:tcPr>
          <w:p w:rsidR="00E95809" w:rsidRPr="00BB2C20" w:rsidRDefault="00E95809" w:rsidP="00741E65">
            <w:pPr>
              <w:rPr>
                <w:sz w:val="16"/>
                <w:szCs w:val="16"/>
              </w:rPr>
            </w:pPr>
            <w:r w:rsidRPr="00BB2C20">
              <w:rPr>
                <w:rFonts w:ascii="Verdana" w:hAnsi="Verdana"/>
                <w:sz w:val="16"/>
                <w:szCs w:val="16"/>
              </w:rPr>
              <w:t>Ideas</w:t>
            </w:r>
          </w:p>
        </w:tc>
        <w:tc>
          <w:tcPr>
            <w:tcW w:w="1108"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Ideas are engaging, insightful, and illustrate understanding.</w:t>
            </w:r>
          </w:p>
        </w:tc>
        <w:tc>
          <w:tcPr>
            <w:tcW w:w="1250"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Ideas are good but obscured by unclear writing or lack of information.</w:t>
            </w:r>
          </w:p>
        </w:tc>
        <w:tc>
          <w:tcPr>
            <w:tcW w:w="1606"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Ideas do not go beyond the obvious, or are randomly presented or remain undeveloped.</w:t>
            </w:r>
          </w:p>
        </w:tc>
        <w:tc>
          <w:tcPr>
            <w:tcW w:w="361" w:type="pct"/>
            <w:vMerge/>
            <w:tcBorders>
              <w:left w:val="outset" w:sz="6" w:space="0" w:color="auto"/>
              <w:right w:val="outset" w:sz="6" w:space="0" w:color="auto"/>
            </w:tcBorders>
          </w:tcPr>
          <w:p w:rsidR="00E95809" w:rsidRPr="00BB2C20" w:rsidRDefault="00E95809" w:rsidP="00741E65">
            <w:pPr>
              <w:rPr>
                <w:rFonts w:ascii="Verdana" w:hAnsi="Verdana"/>
                <w:color w:val="666666"/>
                <w:sz w:val="16"/>
                <w:szCs w:val="16"/>
              </w:rPr>
            </w:pPr>
          </w:p>
        </w:tc>
      </w:tr>
      <w:tr w:rsidR="00E95809" w:rsidRPr="00BB2C20">
        <w:trPr>
          <w:trHeight w:val="382"/>
          <w:tblCellSpacing w:w="0" w:type="dxa"/>
          <w:jc w:val="center"/>
        </w:trPr>
        <w:tc>
          <w:tcPr>
            <w:tcW w:w="675" w:type="pct"/>
            <w:tcBorders>
              <w:top w:val="nil"/>
              <w:left w:val="nil"/>
              <w:bottom w:val="nil"/>
              <w:right w:val="nil"/>
            </w:tcBorders>
            <w:shd w:val="clear" w:color="auto" w:fill="D6D3CE"/>
            <w:vAlign w:val="center"/>
          </w:tcPr>
          <w:p w:rsidR="00E95809" w:rsidRPr="00BB2C20" w:rsidRDefault="00E95809" w:rsidP="00741E65">
            <w:pPr>
              <w:rPr>
                <w:sz w:val="16"/>
                <w:szCs w:val="16"/>
              </w:rPr>
            </w:pPr>
            <w:r w:rsidRPr="00BB2C20">
              <w:rPr>
                <w:rFonts w:ascii="Verdana" w:hAnsi="Verdana"/>
                <w:sz w:val="16"/>
                <w:szCs w:val="16"/>
              </w:rPr>
              <w:t>Style</w:t>
            </w:r>
          </w:p>
        </w:tc>
        <w:tc>
          <w:tcPr>
            <w:tcW w:w="1108"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Writing is clear, inspiring, and done with flair.</w:t>
            </w:r>
          </w:p>
        </w:tc>
        <w:tc>
          <w:tcPr>
            <w:tcW w:w="1250"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Writing is O.K. but contains few surprises.</w:t>
            </w:r>
          </w:p>
        </w:tc>
        <w:tc>
          <w:tcPr>
            <w:tcW w:w="1606"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Writing lacks energy, is narrow and unimaginative.</w:t>
            </w:r>
          </w:p>
        </w:tc>
        <w:tc>
          <w:tcPr>
            <w:tcW w:w="361" w:type="pct"/>
            <w:vMerge/>
            <w:tcBorders>
              <w:left w:val="outset" w:sz="6" w:space="0" w:color="auto"/>
              <w:right w:val="outset" w:sz="6" w:space="0" w:color="auto"/>
            </w:tcBorders>
          </w:tcPr>
          <w:p w:rsidR="00E95809" w:rsidRPr="00BB2C20" w:rsidRDefault="00E95809" w:rsidP="00741E65">
            <w:pPr>
              <w:rPr>
                <w:rFonts w:ascii="Verdana" w:hAnsi="Verdana"/>
                <w:color w:val="666666"/>
                <w:sz w:val="16"/>
                <w:szCs w:val="16"/>
              </w:rPr>
            </w:pPr>
          </w:p>
        </w:tc>
      </w:tr>
      <w:tr w:rsidR="00E95809" w:rsidRPr="00BB2C20">
        <w:trPr>
          <w:trHeight w:val="573"/>
          <w:tblCellSpacing w:w="0" w:type="dxa"/>
          <w:jc w:val="center"/>
        </w:trPr>
        <w:tc>
          <w:tcPr>
            <w:tcW w:w="675" w:type="pct"/>
            <w:tcBorders>
              <w:top w:val="nil"/>
              <w:left w:val="nil"/>
              <w:bottom w:val="nil"/>
              <w:right w:val="nil"/>
            </w:tcBorders>
            <w:shd w:val="clear" w:color="auto" w:fill="D6D3CE"/>
            <w:vAlign w:val="center"/>
          </w:tcPr>
          <w:p w:rsidR="00E95809" w:rsidRPr="00BB2C20" w:rsidRDefault="00E95809" w:rsidP="00741E65">
            <w:pPr>
              <w:rPr>
                <w:sz w:val="16"/>
                <w:szCs w:val="16"/>
              </w:rPr>
            </w:pPr>
            <w:r w:rsidRPr="00BB2C20">
              <w:rPr>
                <w:rFonts w:ascii="Verdana" w:hAnsi="Verdana"/>
                <w:sz w:val="16"/>
                <w:szCs w:val="16"/>
              </w:rPr>
              <w:t>Organization</w:t>
            </w:r>
          </w:p>
        </w:tc>
        <w:tc>
          <w:tcPr>
            <w:tcW w:w="1108"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Contains clearly developed paragraphs in a logical sequence.</w:t>
            </w:r>
          </w:p>
        </w:tc>
        <w:tc>
          <w:tcPr>
            <w:tcW w:w="1250"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Contains mostly clearly developed paragraphs, but is unclear in places.</w:t>
            </w:r>
          </w:p>
        </w:tc>
        <w:tc>
          <w:tcPr>
            <w:tcW w:w="1606"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Is disorganized and difficult to follow.</w:t>
            </w:r>
          </w:p>
        </w:tc>
        <w:tc>
          <w:tcPr>
            <w:tcW w:w="361" w:type="pct"/>
            <w:vMerge/>
            <w:tcBorders>
              <w:left w:val="outset" w:sz="6" w:space="0" w:color="auto"/>
              <w:right w:val="outset" w:sz="6" w:space="0" w:color="auto"/>
            </w:tcBorders>
          </w:tcPr>
          <w:p w:rsidR="00E95809" w:rsidRPr="00BB2C20" w:rsidRDefault="00E95809" w:rsidP="00741E65">
            <w:pPr>
              <w:rPr>
                <w:rFonts w:ascii="Verdana" w:hAnsi="Verdana"/>
                <w:color w:val="666666"/>
                <w:sz w:val="16"/>
                <w:szCs w:val="16"/>
              </w:rPr>
            </w:pPr>
          </w:p>
        </w:tc>
      </w:tr>
      <w:tr w:rsidR="00E95809" w:rsidRPr="00BB2C20">
        <w:trPr>
          <w:trHeight w:val="573"/>
          <w:tblCellSpacing w:w="0" w:type="dxa"/>
          <w:jc w:val="center"/>
        </w:trPr>
        <w:tc>
          <w:tcPr>
            <w:tcW w:w="675" w:type="pct"/>
            <w:tcBorders>
              <w:top w:val="nil"/>
              <w:left w:val="nil"/>
              <w:bottom w:val="nil"/>
              <w:right w:val="nil"/>
            </w:tcBorders>
            <w:shd w:val="clear" w:color="auto" w:fill="D6D3CE"/>
            <w:vAlign w:val="center"/>
          </w:tcPr>
          <w:p w:rsidR="00E95809" w:rsidRPr="00BB2C20" w:rsidRDefault="00E95809" w:rsidP="00741E65">
            <w:pPr>
              <w:rPr>
                <w:sz w:val="16"/>
                <w:szCs w:val="16"/>
              </w:rPr>
            </w:pPr>
            <w:r w:rsidRPr="00BB2C20">
              <w:rPr>
                <w:rFonts w:ascii="Verdana" w:hAnsi="Verdana"/>
                <w:sz w:val="16"/>
                <w:szCs w:val="16"/>
              </w:rPr>
              <w:t>Thesis Statement or Purpose</w:t>
            </w:r>
          </w:p>
        </w:tc>
        <w:tc>
          <w:tcPr>
            <w:tcW w:w="1108"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Contains a sharp focus and a clearly identifiable statement of purpose.</w:t>
            </w:r>
          </w:p>
        </w:tc>
        <w:tc>
          <w:tcPr>
            <w:tcW w:w="1250"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Contains an unengaging or poorly focused statement of purpose.</w:t>
            </w:r>
          </w:p>
        </w:tc>
        <w:tc>
          <w:tcPr>
            <w:tcW w:w="1606" w:type="pct"/>
            <w:tcBorders>
              <w:top w:val="outset" w:sz="6" w:space="0" w:color="auto"/>
              <w:left w:val="outset" w:sz="6" w:space="0" w:color="auto"/>
              <w:bottom w:val="outset" w:sz="6" w:space="0" w:color="auto"/>
              <w:right w:val="outset" w:sz="6" w:space="0" w:color="auto"/>
            </w:tcBorders>
          </w:tcPr>
          <w:p w:rsidR="00E95809" w:rsidRPr="00BB2C20" w:rsidRDefault="00E95809" w:rsidP="00741E65">
            <w:pPr>
              <w:rPr>
                <w:sz w:val="16"/>
                <w:szCs w:val="16"/>
              </w:rPr>
            </w:pPr>
            <w:r w:rsidRPr="00BB2C20">
              <w:rPr>
                <w:rFonts w:ascii="Verdana" w:hAnsi="Verdana"/>
                <w:sz w:val="16"/>
                <w:szCs w:val="16"/>
              </w:rPr>
              <w:t>Does not present a thesis or purpose statement that is clearly identifiable or developed.</w:t>
            </w:r>
          </w:p>
        </w:tc>
        <w:tc>
          <w:tcPr>
            <w:tcW w:w="361" w:type="pct"/>
            <w:vMerge/>
            <w:tcBorders>
              <w:left w:val="outset" w:sz="6" w:space="0" w:color="auto"/>
              <w:bottom w:val="outset" w:sz="6" w:space="0" w:color="auto"/>
              <w:right w:val="outset" w:sz="6" w:space="0" w:color="auto"/>
            </w:tcBorders>
          </w:tcPr>
          <w:p w:rsidR="00E95809" w:rsidRPr="00BB2C20" w:rsidRDefault="00E95809" w:rsidP="00741E65">
            <w:pPr>
              <w:rPr>
                <w:rFonts w:ascii="Verdana" w:hAnsi="Verdana"/>
                <w:color w:val="666666"/>
                <w:sz w:val="16"/>
                <w:szCs w:val="16"/>
              </w:rPr>
            </w:pPr>
          </w:p>
        </w:tc>
      </w:tr>
    </w:tbl>
    <w:p w:rsidR="00E95809" w:rsidRPr="00CC66AB" w:rsidRDefault="00E95809" w:rsidP="00741E65">
      <w:pPr>
        <w:pStyle w:val="Heading3"/>
      </w:pPr>
    </w:p>
    <w:p w:rsidR="00E95809" w:rsidRPr="00CC66AB" w:rsidRDefault="00E95809" w:rsidP="00741E65">
      <w:pPr>
        <w:pStyle w:val="Heading3"/>
      </w:pPr>
    </w:p>
    <w:p w:rsidR="00E95809" w:rsidRPr="00CC66AB" w:rsidRDefault="00E95809" w:rsidP="00741E65">
      <w:pPr>
        <w:pStyle w:val="Heading3"/>
      </w:pPr>
    </w:p>
    <w:p w:rsidR="00E95809" w:rsidRPr="00B535A0" w:rsidRDefault="00E95809" w:rsidP="0036046D">
      <w:pPr>
        <w:ind w:left="90" w:hanging="90"/>
        <w:jc w:val="center"/>
        <w:rPr>
          <w:rFonts w:cs="Arial"/>
          <w:b/>
          <w:i/>
          <w:color w:val="FF0000"/>
        </w:rPr>
      </w:pPr>
      <w:r>
        <w:br w:type="page"/>
      </w:r>
      <w:r w:rsidRPr="00660E5C">
        <w:rPr>
          <w:b/>
          <w:sz w:val="24"/>
          <w:szCs w:val="24"/>
          <w:highlight w:val="yellow"/>
        </w:rPr>
        <w:t xml:space="preserve">Essential question: </w:t>
      </w:r>
      <w:r w:rsidRPr="00B535A0">
        <w:rPr>
          <w:rFonts w:cs="Arial"/>
          <w:b/>
          <w:i/>
          <w:color w:val="FF0000"/>
        </w:rPr>
        <w:t>What organizational structures support meaningful relationships and learning</w:t>
      </w:r>
      <w:r>
        <w:rPr>
          <w:rFonts w:cs="Arial"/>
          <w:b/>
          <w:i/>
          <w:color w:val="FF0000"/>
        </w:rPr>
        <w:t xml:space="preserve"> for young adolescents</w:t>
      </w:r>
      <w:r w:rsidRPr="00B535A0">
        <w:rPr>
          <w:rFonts w:cs="Arial"/>
          <w:b/>
          <w:i/>
          <w:color w:val="FF0000"/>
        </w:rPr>
        <w:t>?</w:t>
      </w:r>
    </w:p>
    <w:p w:rsidR="00E95809" w:rsidRPr="00B535A0" w:rsidRDefault="00E95809" w:rsidP="00450D88">
      <w:pPr>
        <w:ind w:firstLine="288"/>
        <w:rPr>
          <w:rFonts w:cs="Arial"/>
          <w:b/>
          <w:i/>
          <w:color w:val="FF0000"/>
        </w:rPr>
      </w:pPr>
      <w:r>
        <w:rPr>
          <w:noProof/>
        </w:rPr>
        <w:pict>
          <v:shapetype id="_x0000_t202" coordsize="21600,21600" o:spt="202" path="m,l,21600r21600,l21600,xe">
            <v:stroke joinstyle="miter"/>
            <v:path gradientshapeok="t" o:connecttype="rect"/>
          </v:shapetype>
          <v:shape id="_x0000_s1075" type="#_x0000_t202" style="position:absolute;left:0;text-align:left;margin-left:-22.05pt;margin-top:6.45pt;width:27pt;height:702pt;z-index:251659264" stroked="f">
            <v:textbox style="layout-flow:vertical;mso-layout-flow-alt:bottom-to-top;mso-next-textbox:#_x0000_s1075">
              <w:txbxContent>
                <w:p w:rsidR="00E95809" w:rsidRPr="003A65DE" w:rsidRDefault="00E95809">
                  <w:pPr>
                    <w:rPr>
                      <w:i/>
                    </w:rPr>
                  </w:pPr>
                  <w:r w:rsidRPr="003A65DE">
                    <w:rPr>
                      <w:i/>
                    </w:rPr>
                    <w:t xml:space="preserve">Note: We may need to be flexible with dates.  </w:t>
                  </w:r>
                  <w:r>
                    <w:rPr>
                      <w:i/>
                    </w:rPr>
                    <w:t xml:space="preserve">On occasion </w:t>
                  </w:r>
                  <w:r w:rsidRPr="003A65DE">
                    <w:rPr>
                      <w:i/>
                    </w:rPr>
                    <w:t>our discussions will become lively and the lesson may take longer than planned.</w:t>
                  </w:r>
                  <w:r>
                    <w:rPr>
                      <w:i/>
                    </w:rPr>
                    <w:t xml:space="preserve"> I will send an updated calendar should this occur.</w:t>
                  </w:r>
                </w:p>
              </w:txbxContent>
            </v:textbox>
          </v:shape>
        </w:pict>
      </w:r>
      <w:r w:rsidRPr="00450D88">
        <w:rPr>
          <w:rFonts w:cs="Arial"/>
          <w:b/>
          <w:i/>
        </w:rPr>
        <w:t>Also:</w:t>
      </w:r>
      <w:r>
        <w:rPr>
          <w:rFonts w:cs="Arial"/>
          <w:b/>
          <w:i/>
        </w:rPr>
        <w:t xml:space="preserve"> </w:t>
      </w:r>
      <w:r w:rsidRPr="00B535A0">
        <w:rPr>
          <w:rFonts w:cs="Arial"/>
          <w:b/>
          <w:i/>
          <w:color w:val="FF0000"/>
        </w:rPr>
        <w:t>What is a curriculum that is relevant, challenging, integrated, and exploratory?</w:t>
      </w:r>
    </w:p>
    <w:p w:rsidR="00E95809" w:rsidRPr="00660E5C" w:rsidRDefault="00E95809" w:rsidP="00450D88">
      <w:pPr>
        <w:numPr>
          <w:ilvl w:val="12"/>
          <w:numId w:val="0"/>
        </w:numPr>
        <w:tabs>
          <w:tab w:val="left" w:pos="-936"/>
          <w:tab w:val="left" w:pos="-720"/>
          <w:tab w:val="left" w:pos="0"/>
          <w:tab w:val="left" w:pos="720"/>
          <w:tab w:val="left" w:pos="1440"/>
          <w:tab w:val="left" w:pos="17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rFonts w:cs="Arial"/>
          <w:b/>
          <w:i/>
          <w:color w:val="FF0000"/>
        </w:rPr>
        <w:tab/>
      </w:r>
      <w:r w:rsidRPr="00B535A0">
        <w:rPr>
          <w:rFonts w:cs="Arial"/>
          <w:b/>
          <w:i/>
          <w:color w:val="FF0000"/>
        </w:rPr>
        <w:t>What school wide efforts and policies foster health, wellness, and emotional support?</w:t>
      </w:r>
    </w:p>
    <w:tbl>
      <w:tblPr>
        <w:tblW w:w="1056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44" w:type="dxa"/>
          <w:right w:w="115" w:type="dxa"/>
        </w:tblCellMar>
        <w:tblLook w:val="00BF"/>
      </w:tblPr>
      <w:tblGrid>
        <w:gridCol w:w="540"/>
        <w:gridCol w:w="540"/>
        <w:gridCol w:w="4995"/>
        <w:gridCol w:w="4490"/>
      </w:tblGrid>
      <w:tr w:rsidR="00E95809" w:rsidRPr="00A45272" w:rsidTr="00C005AB">
        <w:trPr>
          <w:jc w:val="center"/>
        </w:trPr>
        <w:tc>
          <w:tcPr>
            <w:tcW w:w="1080" w:type="dxa"/>
            <w:gridSpan w:val="2"/>
            <w:vAlign w:val="center"/>
          </w:tcPr>
          <w:p w:rsidR="00E95809" w:rsidRPr="00FE13CA" w:rsidRDefault="00E95809" w:rsidP="00FE13CA">
            <w:pPr>
              <w:ind w:left="72"/>
              <w:rPr>
                <w:b/>
              </w:rPr>
            </w:pPr>
          </w:p>
        </w:tc>
        <w:tc>
          <w:tcPr>
            <w:tcW w:w="4995" w:type="dxa"/>
            <w:vAlign w:val="center"/>
          </w:tcPr>
          <w:p w:rsidR="00E95809" w:rsidRPr="00FE13CA" w:rsidRDefault="00E95809" w:rsidP="00FE13CA">
            <w:pPr>
              <w:jc w:val="center"/>
              <w:rPr>
                <w:rFonts w:cs="Arial"/>
                <w:b/>
              </w:rPr>
            </w:pPr>
            <w:r w:rsidRPr="00FE13CA">
              <w:rPr>
                <w:rFonts w:cs="Arial"/>
                <w:b/>
              </w:rPr>
              <w:t>Topic</w:t>
            </w:r>
          </w:p>
        </w:tc>
        <w:tc>
          <w:tcPr>
            <w:tcW w:w="4490" w:type="dxa"/>
            <w:vAlign w:val="center"/>
          </w:tcPr>
          <w:p w:rsidR="00E95809" w:rsidRDefault="00E95809" w:rsidP="00FE13CA">
            <w:pPr>
              <w:ind w:left="-288"/>
              <w:jc w:val="center"/>
              <w:rPr>
                <w:rFonts w:cs="Arial"/>
                <w:b/>
              </w:rPr>
            </w:pPr>
            <w:r>
              <w:rPr>
                <w:rFonts w:cs="Arial"/>
                <w:b/>
              </w:rPr>
              <w:t xml:space="preserve">     </w:t>
            </w:r>
            <w:r w:rsidRPr="00FE13CA">
              <w:rPr>
                <w:rFonts w:cs="Arial"/>
                <w:b/>
              </w:rPr>
              <w:t>Assignments</w:t>
            </w:r>
          </w:p>
          <w:p w:rsidR="00E95809" w:rsidRDefault="00E95809" w:rsidP="00FE13CA">
            <w:pPr>
              <w:ind w:left="-288"/>
              <w:jc w:val="center"/>
              <w:rPr>
                <w:rFonts w:cs="Arial"/>
                <w:i/>
              </w:rPr>
            </w:pPr>
            <w:r w:rsidRPr="00440635">
              <w:rPr>
                <w:rFonts w:cs="Arial"/>
              </w:rPr>
              <w:t xml:space="preserve"> (these are the minimum </w:t>
            </w:r>
            <w:r w:rsidRPr="00440635">
              <w:rPr>
                <w:rFonts w:cs="Arial"/>
                <w:i/>
              </w:rPr>
              <w:t>assignments to keep you on</w:t>
            </w:r>
          </w:p>
          <w:p w:rsidR="00E95809" w:rsidRDefault="00E95809" w:rsidP="00FE13CA">
            <w:pPr>
              <w:ind w:left="-288"/>
              <w:jc w:val="center"/>
              <w:rPr>
                <w:rFonts w:cs="Arial"/>
                <w:i/>
              </w:rPr>
            </w:pPr>
            <w:r w:rsidRPr="00440635">
              <w:rPr>
                <w:rFonts w:cs="Arial"/>
                <w:i/>
              </w:rPr>
              <w:t xml:space="preserve"> track with the</w:t>
            </w:r>
            <w:r>
              <w:rPr>
                <w:rFonts w:cs="Arial"/>
                <w:i/>
              </w:rPr>
              <w:t xml:space="preserve"> textbook</w:t>
            </w:r>
            <w:r w:rsidRPr="00440635">
              <w:rPr>
                <w:rFonts w:cs="Arial"/>
                <w:i/>
              </w:rPr>
              <w:t xml:space="preserve"> readings </w:t>
            </w:r>
            <w:r>
              <w:rPr>
                <w:rFonts w:cs="Arial"/>
                <w:i/>
              </w:rPr>
              <w:t xml:space="preserve">additional assignments to complement the readings will also be assigned </w:t>
            </w:r>
          </w:p>
          <w:p w:rsidR="00E95809" w:rsidRPr="00FE13CA" w:rsidRDefault="00E95809" w:rsidP="00440635">
            <w:pPr>
              <w:ind w:left="-288"/>
              <w:jc w:val="center"/>
              <w:rPr>
                <w:rFonts w:cs="Arial"/>
                <w:b/>
              </w:rPr>
            </w:pPr>
            <w:r>
              <w:rPr>
                <w:rFonts w:cs="Arial"/>
                <w:i/>
              </w:rPr>
              <w:t xml:space="preserve">Additional articles </w:t>
            </w:r>
            <w:r w:rsidRPr="00440635">
              <w:rPr>
                <w:rFonts w:cs="Arial"/>
                <w:i/>
              </w:rPr>
              <w:t>are added throughout the course.)</w:t>
            </w:r>
          </w:p>
        </w:tc>
      </w:tr>
      <w:tr w:rsidR="00E95809" w:rsidRPr="00A45272" w:rsidTr="00C005AB">
        <w:trPr>
          <w:trHeight w:val="494"/>
          <w:jc w:val="center"/>
        </w:trPr>
        <w:tc>
          <w:tcPr>
            <w:tcW w:w="540" w:type="dxa"/>
            <w:vAlign w:val="center"/>
          </w:tcPr>
          <w:p w:rsidR="00E95809" w:rsidRPr="00A45272" w:rsidRDefault="00E95809" w:rsidP="00FE13CA">
            <w:pPr>
              <w:jc w:val="center"/>
            </w:pPr>
          </w:p>
        </w:tc>
        <w:tc>
          <w:tcPr>
            <w:tcW w:w="5535" w:type="dxa"/>
            <w:gridSpan w:val="2"/>
            <w:vAlign w:val="center"/>
          </w:tcPr>
          <w:p w:rsidR="00E95809" w:rsidRPr="00440635" w:rsidRDefault="00E95809" w:rsidP="00E42403">
            <w:pPr>
              <w:rPr>
                <w:b/>
                <w:i/>
              </w:rPr>
            </w:pPr>
            <w:r w:rsidRPr="00440635">
              <w:rPr>
                <w:b/>
                <w:i/>
              </w:rPr>
              <w:t>Understanding Middle Schools and Young Adolescents</w:t>
            </w:r>
          </w:p>
        </w:tc>
        <w:tc>
          <w:tcPr>
            <w:tcW w:w="4490" w:type="dxa"/>
            <w:vAlign w:val="center"/>
          </w:tcPr>
          <w:p w:rsidR="00E95809" w:rsidRPr="00A45272" w:rsidRDefault="00E95809" w:rsidP="00E42403"/>
        </w:tc>
      </w:tr>
      <w:tr w:rsidR="00E95809" w:rsidRPr="00A45272" w:rsidTr="00C005AB">
        <w:trPr>
          <w:trHeight w:val="494"/>
          <w:jc w:val="center"/>
        </w:trPr>
        <w:tc>
          <w:tcPr>
            <w:tcW w:w="540" w:type="dxa"/>
            <w:vAlign w:val="center"/>
          </w:tcPr>
          <w:p w:rsidR="00E95809" w:rsidRPr="00A45272" w:rsidRDefault="00E95809" w:rsidP="00FE13CA">
            <w:pPr>
              <w:jc w:val="center"/>
            </w:pPr>
            <w:r w:rsidRPr="00A45272">
              <w:t>1</w:t>
            </w:r>
          </w:p>
        </w:tc>
        <w:tc>
          <w:tcPr>
            <w:tcW w:w="540" w:type="dxa"/>
            <w:vAlign w:val="center"/>
          </w:tcPr>
          <w:p w:rsidR="00E95809" w:rsidRPr="00DE7BFD" w:rsidRDefault="00E95809" w:rsidP="00E02690">
            <w:pPr>
              <w:numPr>
                <w:ilvl w:val="12"/>
                <w:numId w:val="0"/>
              </w:numPr>
              <w:rPr>
                <w:sz w:val="18"/>
                <w:szCs w:val="18"/>
              </w:rPr>
            </w:pPr>
            <w:r>
              <w:rPr>
                <w:sz w:val="18"/>
                <w:szCs w:val="18"/>
              </w:rPr>
              <w:t>Aug 24</w:t>
            </w:r>
          </w:p>
        </w:tc>
        <w:tc>
          <w:tcPr>
            <w:tcW w:w="4995" w:type="dxa"/>
            <w:vAlign w:val="center"/>
          </w:tcPr>
          <w:p w:rsidR="00E95809" w:rsidRPr="00A45272" w:rsidRDefault="00E95809" w:rsidP="00E42403">
            <w:r>
              <w:t>Introductions, syllabus, teambuilding</w:t>
            </w:r>
          </w:p>
        </w:tc>
        <w:tc>
          <w:tcPr>
            <w:tcW w:w="4490" w:type="dxa"/>
            <w:vAlign w:val="center"/>
          </w:tcPr>
          <w:p w:rsidR="00E95809" w:rsidRDefault="00E95809" w:rsidP="00E368CC">
            <w:r>
              <w:t>Complete the chart on the Characteristics of a Young Adolescent</w:t>
            </w:r>
          </w:p>
          <w:p w:rsidR="00E95809" w:rsidRPr="00A45272" w:rsidRDefault="00E95809" w:rsidP="00E368CC">
            <w:r>
              <w:t>Read Chapter 1</w:t>
            </w:r>
          </w:p>
        </w:tc>
      </w:tr>
      <w:tr w:rsidR="00E95809" w:rsidRPr="00A45272" w:rsidTr="00C005AB">
        <w:trPr>
          <w:jc w:val="center"/>
        </w:trPr>
        <w:tc>
          <w:tcPr>
            <w:tcW w:w="540" w:type="dxa"/>
            <w:vAlign w:val="center"/>
          </w:tcPr>
          <w:p w:rsidR="00E95809" w:rsidRPr="00A45272" w:rsidRDefault="00E95809" w:rsidP="00FE13CA">
            <w:pPr>
              <w:jc w:val="center"/>
            </w:pPr>
            <w:r w:rsidRPr="00A45272">
              <w:t>2</w:t>
            </w:r>
          </w:p>
        </w:tc>
        <w:tc>
          <w:tcPr>
            <w:tcW w:w="540" w:type="dxa"/>
            <w:vAlign w:val="center"/>
          </w:tcPr>
          <w:p w:rsidR="00E95809" w:rsidRPr="00786F65" w:rsidRDefault="00E95809" w:rsidP="00E02690">
            <w:pPr>
              <w:numPr>
                <w:ilvl w:val="12"/>
                <w:numId w:val="0"/>
              </w:numPr>
              <w:rPr>
                <w:rFonts w:ascii="Arial Black" w:hAnsi="Arial Black"/>
                <w:b/>
              </w:rPr>
            </w:pPr>
            <w:r>
              <w:rPr>
                <w:sz w:val="18"/>
                <w:szCs w:val="18"/>
              </w:rPr>
              <w:t>26</w:t>
            </w:r>
          </w:p>
        </w:tc>
        <w:tc>
          <w:tcPr>
            <w:tcW w:w="4995" w:type="dxa"/>
            <w:vAlign w:val="center"/>
          </w:tcPr>
          <w:p w:rsidR="00E95809" w:rsidRPr="00A45272" w:rsidRDefault="00E95809" w:rsidP="00E42403">
            <w:r>
              <w:t>Ch 1 Activities and review</w:t>
            </w:r>
          </w:p>
        </w:tc>
        <w:tc>
          <w:tcPr>
            <w:tcW w:w="4490" w:type="dxa"/>
            <w:vAlign w:val="center"/>
          </w:tcPr>
          <w:p w:rsidR="00E95809" w:rsidRPr="00A45272" w:rsidRDefault="00E95809" w:rsidP="00E42403">
            <w:r>
              <w:t>Complete Idea 2 p26  (2 pages will be fine) under the Assignment in Livetext</w:t>
            </w:r>
          </w:p>
        </w:tc>
      </w:tr>
      <w:tr w:rsidR="00E95809" w:rsidRPr="00A45272" w:rsidTr="00C005AB">
        <w:trPr>
          <w:jc w:val="center"/>
        </w:trPr>
        <w:tc>
          <w:tcPr>
            <w:tcW w:w="540" w:type="dxa"/>
            <w:vAlign w:val="center"/>
          </w:tcPr>
          <w:p w:rsidR="00E95809" w:rsidRPr="00A45272" w:rsidRDefault="00E95809" w:rsidP="00FE13CA">
            <w:pPr>
              <w:jc w:val="center"/>
            </w:pPr>
          </w:p>
        </w:tc>
        <w:tc>
          <w:tcPr>
            <w:tcW w:w="5535" w:type="dxa"/>
            <w:gridSpan w:val="2"/>
            <w:vAlign w:val="center"/>
          </w:tcPr>
          <w:p w:rsidR="00E95809" w:rsidRPr="00440635" w:rsidRDefault="00E95809" w:rsidP="00E42403">
            <w:pPr>
              <w:rPr>
                <w:b/>
                <w:i/>
              </w:rPr>
            </w:pPr>
            <w:r w:rsidRPr="00440635">
              <w:rPr>
                <w:b/>
                <w:i/>
              </w:rPr>
              <w:t>Developing the Curriculum and Organizing the School</w:t>
            </w:r>
          </w:p>
        </w:tc>
        <w:tc>
          <w:tcPr>
            <w:tcW w:w="4490" w:type="dxa"/>
            <w:vAlign w:val="center"/>
          </w:tcPr>
          <w:p w:rsidR="00E95809" w:rsidRDefault="00E95809" w:rsidP="00E42403"/>
        </w:tc>
      </w:tr>
      <w:tr w:rsidR="00E95809" w:rsidRPr="00A45272" w:rsidTr="00C005AB">
        <w:trPr>
          <w:jc w:val="center"/>
        </w:trPr>
        <w:tc>
          <w:tcPr>
            <w:tcW w:w="540" w:type="dxa"/>
            <w:vAlign w:val="center"/>
          </w:tcPr>
          <w:p w:rsidR="00E95809" w:rsidRPr="00A45272" w:rsidRDefault="00E95809" w:rsidP="00FE13CA">
            <w:pPr>
              <w:jc w:val="center"/>
            </w:pPr>
            <w:r w:rsidRPr="00A45272">
              <w:t>3</w:t>
            </w:r>
          </w:p>
        </w:tc>
        <w:tc>
          <w:tcPr>
            <w:tcW w:w="540" w:type="dxa"/>
            <w:vAlign w:val="center"/>
          </w:tcPr>
          <w:p w:rsidR="00E95809" w:rsidRPr="00DE7BFD" w:rsidRDefault="00E95809" w:rsidP="00E02690">
            <w:pPr>
              <w:numPr>
                <w:ilvl w:val="12"/>
                <w:numId w:val="0"/>
              </w:numPr>
              <w:rPr>
                <w:sz w:val="18"/>
                <w:szCs w:val="18"/>
              </w:rPr>
            </w:pPr>
            <w:r>
              <w:rPr>
                <w:sz w:val="18"/>
                <w:szCs w:val="18"/>
              </w:rPr>
              <w:t>31</w:t>
            </w:r>
          </w:p>
        </w:tc>
        <w:tc>
          <w:tcPr>
            <w:tcW w:w="4995" w:type="dxa"/>
            <w:vAlign w:val="center"/>
          </w:tcPr>
          <w:p w:rsidR="00E95809" w:rsidRDefault="00E95809" w:rsidP="00AD5E8A">
            <w:r>
              <w:t>Review Characteristics of the Young Adolescent</w:t>
            </w:r>
          </w:p>
          <w:p w:rsidR="00E95809" w:rsidRPr="00E368CC" w:rsidRDefault="00E95809" w:rsidP="00440635">
            <w:r>
              <w:t>Ch 4 Middle School Curriculum – Core and Related Arts</w:t>
            </w:r>
          </w:p>
        </w:tc>
        <w:tc>
          <w:tcPr>
            <w:tcW w:w="4490" w:type="dxa"/>
            <w:vAlign w:val="center"/>
          </w:tcPr>
          <w:p w:rsidR="00E95809" w:rsidRDefault="00E95809" w:rsidP="00E42403">
            <w:r>
              <w:t>Begin work on Idea 1,p112 ( unit plan)</w:t>
            </w:r>
          </w:p>
          <w:p w:rsidR="00E95809" w:rsidRDefault="00E95809" w:rsidP="00E42403">
            <w:r>
              <w:t>See Livetext for details</w:t>
            </w:r>
          </w:p>
          <w:p w:rsidR="00E95809" w:rsidRPr="00A45272" w:rsidRDefault="00E95809" w:rsidP="00E42403">
            <w:r>
              <w:t>Finish reading ch. 4</w:t>
            </w:r>
          </w:p>
        </w:tc>
      </w:tr>
      <w:tr w:rsidR="00E95809" w:rsidRPr="00A45272" w:rsidTr="00C005AB">
        <w:trPr>
          <w:jc w:val="center"/>
        </w:trPr>
        <w:tc>
          <w:tcPr>
            <w:tcW w:w="540" w:type="dxa"/>
            <w:vAlign w:val="center"/>
          </w:tcPr>
          <w:p w:rsidR="00E95809" w:rsidRPr="00A45272" w:rsidRDefault="00E95809" w:rsidP="00FE13CA">
            <w:pPr>
              <w:jc w:val="center"/>
            </w:pPr>
            <w:r w:rsidRPr="00A45272">
              <w:t>4</w:t>
            </w:r>
          </w:p>
        </w:tc>
        <w:tc>
          <w:tcPr>
            <w:tcW w:w="540" w:type="dxa"/>
            <w:vAlign w:val="center"/>
          </w:tcPr>
          <w:p w:rsidR="00E95809" w:rsidRPr="00DE7BFD" w:rsidRDefault="00E95809" w:rsidP="00E02690">
            <w:pPr>
              <w:numPr>
                <w:ilvl w:val="12"/>
                <w:numId w:val="0"/>
              </w:numPr>
              <w:rPr>
                <w:sz w:val="18"/>
                <w:szCs w:val="18"/>
              </w:rPr>
            </w:pPr>
            <w:r>
              <w:rPr>
                <w:sz w:val="18"/>
                <w:szCs w:val="18"/>
              </w:rPr>
              <w:t>Sept.2</w:t>
            </w:r>
          </w:p>
        </w:tc>
        <w:tc>
          <w:tcPr>
            <w:tcW w:w="4995" w:type="dxa"/>
            <w:vAlign w:val="center"/>
          </w:tcPr>
          <w:p w:rsidR="00E95809" w:rsidRDefault="00E95809" w:rsidP="00E42403">
            <w:r>
              <w:t xml:space="preserve">Ch 4 con’t.  </w:t>
            </w:r>
          </w:p>
          <w:p w:rsidR="00E95809" w:rsidRPr="00A45272" w:rsidRDefault="00E95809" w:rsidP="00E42403">
            <w:r>
              <w:t>Begin Ch 5 MS Curriculum – Integrated and Exploratory</w:t>
            </w:r>
          </w:p>
        </w:tc>
        <w:tc>
          <w:tcPr>
            <w:tcW w:w="4490" w:type="dxa"/>
            <w:vAlign w:val="center"/>
          </w:tcPr>
          <w:p w:rsidR="00E95809" w:rsidRPr="00A45272" w:rsidRDefault="00E95809" w:rsidP="00553228">
            <w:r>
              <w:t>Read ch 5.</w:t>
            </w:r>
          </w:p>
        </w:tc>
      </w:tr>
      <w:tr w:rsidR="00E95809" w:rsidRPr="00A45272" w:rsidTr="00C005AB">
        <w:trPr>
          <w:trHeight w:val="269"/>
          <w:jc w:val="center"/>
        </w:trPr>
        <w:tc>
          <w:tcPr>
            <w:tcW w:w="540" w:type="dxa"/>
            <w:vAlign w:val="center"/>
          </w:tcPr>
          <w:p w:rsidR="00E95809" w:rsidRPr="00A45272" w:rsidRDefault="00E95809" w:rsidP="00FE13CA">
            <w:pPr>
              <w:jc w:val="center"/>
            </w:pPr>
            <w:r w:rsidRPr="00A45272">
              <w:t>5</w:t>
            </w:r>
          </w:p>
        </w:tc>
        <w:tc>
          <w:tcPr>
            <w:tcW w:w="540" w:type="dxa"/>
            <w:vAlign w:val="center"/>
          </w:tcPr>
          <w:p w:rsidR="00E95809" w:rsidRPr="00DE7BFD" w:rsidRDefault="00E95809" w:rsidP="00E02690">
            <w:pPr>
              <w:numPr>
                <w:ilvl w:val="12"/>
                <w:numId w:val="0"/>
              </w:numPr>
              <w:rPr>
                <w:sz w:val="18"/>
                <w:szCs w:val="18"/>
              </w:rPr>
            </w:pPr>
            <w:r>
              <w:rPr>
                <w:sz w:val="18"/>
                <w:szCs w:val="18"/>
              </w:rPr>
              <w:t>7</w:t>
            </w:r>
          </w:p>
        </w:tc>
        <w:tc>
          <w:tcPr>
            <w:tcW w:w="4995" w:type="dxa"/>
            <w:vAlign w:val="center"/>
          </w:tcPr>
          <w:p w:rsidR="00E95809" w:rsidRPr="00A45272" w:rsidRDefault="00E95809" w:rsidP="00E42403">
            <w:r>
              <w:t xml:space="preserve">Ch 5 Con’t </w:t>
            </w:r>
          </w:p>
        </w:tc>
        <w:tc>
          <w:tcPr>
            <w:tcW w:w="4490" w:type="dxa"/>
            <w:vAlign w:val="center"/>
          </w:tcPr>
          <w:p w:rsidR="00E95809" w:rsidRPr="00A45272" w:rsidRDefault="00E95809" w:rsidP="00E42403">
            <w:r>
              <w:t>Work on unit plan</w:t>
            </w:r>
          </w:p>
        </w:tc>
      </w:tr>
      <w:tr w:rsidR="00E95809" w:rsidRPr="00A45272" w:rsidTr="00C005AB">
        <w:trPr>
          <w:jc w:val="center"/>
        </w:trPr>
        <w:tc>
          <w:tcPr>
            <w:tcW w:w="540" w:type="dxa"/>
            <w:vAlign w:val="center"/>
          </w:tcPr>
          <w:p w:rsidR="00E95809" w:rsidRPr="00A45272" w:rsidRDefault="00E95809" w:rsidP="00FE13CA">
            <w:pPr>
              <w:jc w:val="center"/>
            </w:pPr>
            <w:r w:rsidRPr="00A45272">
              <w:t>6</w:t>
            </w:r>
          </w:p>
        </w:tc>
        <w:tc>
          <w:tcPr>
            <w:tcW w:w="540" w:type="dxa"/>
            <w:vAlign w:val="center"/>
          </w:tcPr>
          <w:p w:rsidR="00E95809" w:rsidRPr="00DE7BFD" w:rsidRDefault="00E95809" w:rsidP="007B0433">
            <w:pPr>
              <w:numPr>
                <w:ilvl w:val="12"/>
                <w:numId w:val="0"/>
              </w:numPr>
              <w:rPr>
                <w:sz w:val="18"/>
                <w:szCs w:val="18"/>
              </w:rPr>
            </w:pPr>
            <w:r>
              <w:rPr>
                <w:sz w:val="18"/>
                <w:szCs w:val="18"/>
              </w:rPr>
              <w:t>9</w:t>
            </w:r>
          </w:p>
        </w:tc>
        <w:tc>
          <w:tcPr>
            <w:tcW w:w="4995" w:type="dxa"/>
            <w:vAlign w:val="center"/>
          </w:tcPr>
          <w:p w:rsidR="00E95809" w:rsidRDefault="00E95809" w:rsidP="00E42403">
            <w:r>
              <w:t>Ch 5 con’t</w:t>
            </w:r>
          </w:p>
          <w:p w:rsidR="00E95809" w:rsidRPr="00A45272" w:rsidRDefault="00E95809" w:rsidP="00E42403">
            <w:r>
              <w:t>preparation for School Visit</w:t>
            </w:r>
          </w:p>
        </w:tc>
        <w:tc>
          <w:tcPr>
            <w:tcW w:w="4490" w:type="dxa"/>
            <w:vAlign w:val="center"/>
          </w:tcPr>
          <w:p w:rsidR="00E95809" w:rsidRPr="00A45272" w:rsidRDefault="00E95809" w:rsidP="00E42403">
            <w:r>
              <w:t>Read Ch. 6</w:t>
            </w:r>
          </w:p>
        </w:tc>
      </w:tr>
      <w:tr w:rsidR="00E95809" w:rsidRPr="00A45272" w:rsidTr="00C005AB">
        <w:trPr>
          <w:jc w:val="center"/>
        </w:trPr>
        <w:tc>
          <w:tcPr>
            <w:tcW w:w="540" w:type="dxa"/>
            <w:vAlign w:val="center"/>
          </w:tcPr>
          <w:p w:rsidR="00E95809" w:rsidRPr="00A45272" w:rsidRDefault="00E95809" w:rsidP="00FE13CA">
            <w:pPr>
              <w:jc w:val="center"/>
            </w:pPr>
            <w:r w:rsidRPr="00A45272">
              <w:t>7</w:t>
            </w:r>
          </w:p>
        </w:tc>
        <w:tc>
          <w:tcPr>
            <w:tcW w:w="540" w:type="dxa"/>
            <w:vAlign w:val="center"/>
          </w:tcPr>
          <w:p w:rsidR="00E95809" w:rsidRPr="00DE7BFD" w:rsidRDefault="00E95809" w:rsidP="00E02690">
            <w:pPr>
              <w:numPr>
                <w:ilvl w:val="12"/>
                <w:numId w:val="0"/>
              </w:numPr>
              <w:rPr>
                <w:sz w:val="18"/>
                <w:szCs w:val="18"/>
              </w:rPr>
            </w:pPr>
            <w:r>
              <w:rPr>
                <w:sz w:val="18"/>
                <w:szCs w:val="18"/>
              </w:rPr>
              <w:t>14</w:t>
            </w:r>
          </w:p>
        </w:tc>
        <w:tc>
          <w:tcPr>
            <w:tcW w:w="4995" w:type="dxa"/>
            <w:vAlign w:val="center"/>
          </w:tcPr>
          <w:p w:rsidR="00E95809" w:rsidRPr="00A45272" w:rsidRDefault="00E95809" w:rsidP="00E42403">
            <w:r>
              <w:t>Middle School Visit</w:t>
            </w:r>
          </w:p>
        </w:tc>
        <w:tc>
          <w:tcPr>
            <w:tcW w:w="4490" w:type="dxa"/>
            <w:vAlign w:val="center"/>
          </w:tcPr>
          <w:p w:rsidR="00E95809" w:rsidRPr="00A45272" w:rsidRDefault="00E95809" w:rsidP="00E42403">
            <w:r>
              <w:t>Complete idea 1,p26 for one school Submit in Livetext</w:t>
            </w:r>
          </w:p>
        </w:tc>
      </w:tr>
      <w:tr w:rsidR="00E95809" w:rsidRPr="00A45272" w:rsidTr="00C005AB">
        <w:trPr>
          <w:trHeight w:val="593"/>
          <w:jc w:val="center"/>
        </w:trPr>
        <w:tc>
          <w:tcPr>
            <w:tcW w:w="540" w:type="dxa"/>
            <w:vAlign w:val="center"/>
          </w:tcPr>
          <w:p w:rsidR="00E95809" w:rsidRPr="00A45272" w:rsidRDefault="00E95809" w:rsidP="00FE13CA">
            <w:pPr>
              <w:jc w:val="center"/>
            </w:pPr>
            <w:r w:rsidRPr="00A45272">
              <w:t>8</w:t>
            </w:r>
          </w:p>
        </w:tc>
        <w:tc>
          <w:tcPr>
            <w:tcW w:w="540" w:type="dxa"/>
            <w:vAlign w:val="center"/>
          </w:tcPr>
          <w:p w:rsidR="00E95809" w:rsidRPr="00DE7BFD" w:rsidRDefault="00E95809" w:rsidP="00E02690">
            <w:pPr>
              <w:numPr>
                <w:ilvl w:val="12"/>
                <w:numId w:val="0"/>
              </w:numPr>
              <w:rPr>
                <w:sz w:val="18"/>
                <w:szCs w:val="18"/>
              </w:rPr>
            </w:pPr>
            <w:r>
              <w:rPr>
                <w:sz w:val="18"/>
                <w:szCs w:val="18"/>
              </w:rPr>
              <w:t>16</w:t>
            </w:r>
          </w:p>
        </w:tc>
        <w:tc>
          <w:tcPr>
            <w:tcW w:w="4995" w:type="dxa"/>
            <w:vAlign w:val="center"/>
          </w:tcPr>
          <w:p w:rsidR="00E95809" w:rsidRDefault="00E95809" w:rsidP="006525E8">
            <w:r>
              <w:t>Reflection on School visit</w:t>
            </w:r>
          </w:p>
          <w:p w:rsidR="00E95809" w:rsidRDefault="00E95809" w:rsidP="006525E8">
            <w:r>
              <w:t>Share unit plan progress</w:t>
            </w:r>
          </w:p>
          <w:p w:rsidR="00E95809" w:rsidRPr="00A45272" w:rsidRDefault="00E95809" w:rsidP="006525E8">
            <w:r>
              <w:t>Begin ch. 6 Planning Instruction – Appropriate and Interdisciplinary</w:t>
            </w:r>
          </w:p>
        </w:tc>
        <w:tc>
          <w:tcPr>
            <w:tcW w:w="4490" w:type="dxa"/>
            <w:vAlign w:val="center"/>
          </w:tcPr>
          <w:p w:rsidR="00E95809" w:rsidRPr="00A45272" w:rsidRDefault="00E95809" w:rsidP="00E42403">
            <w:r>
              <w:t>Complete Idea 2,p162. Submit in Livetext</w:t>
            </w:r>
          </w:p>
        </w:tc>
      </w:tr>
      <w:tr w:rsidR="00E95809" w:rsidRPr="00A45272" w:rsidTr="00C005AB">
        <w:trPr>
          <w:jc w:val="center"/>
        </w:trPr>
        <w:tc>
          <w:tcPr>
            <w:tcW w:w="540" w:type="dxa"/>
            <w:vAlign w:val="center"/>
          </w:tcPr>
          <w:p w:rsidR="00E95809" w:rsidRPr="00A45272" w:rsidRDefault="00E95809" w:rsidP="00FE13CA">
            <w:pPr>
              <w:jc w:val="center"/>
            </w:pPr>
            <w:r w:rsidRPr="00A45272">
              <w:t>9</w:t>
            </w:r>
          </w:p>
        </w:tc>
        <w:tc>
          <w:tcPr>
            <w:tcW w:w="540" w:type="dxa"/>
            <w:vAlign w:val="center"/>
          </w:tcPr>
          <w:p w:rsidR="00E95809" w:rsidRPr="00DE7BFD" w:rsidRDefault="00E95809" w:rsidP="00E02690">
            <w:pPr>
              <w:numPr>
                <w:ilvl w:val="12"/>
                <w:numId w:val="0"/>
              </w:numPr>
              <w:rPr>
                <w:sz w:val="18"/>
                <w:szCs w:val="18"/>
              </w:rPr>
            </w:pPr>
            <w:r>
              <w:rPr>
                <w:sz w:val="18"/>
                <w:szCs w:val="18"/>
              </w:rPr>
              <w:t>21</w:t>
            </w:r>
          </w:p>
        </w:tc>
        <w:tc>
          <w:tcPr>
            <w:tcW w:w="4995" w:type="dxa"/>
            <w:vAlign w:val="center"/>
          </w:tcPr>
          <w:p w:rsidR="00E95809" w:rsidRPr="00A45272" w:rsidRDefault="00E95809" w:rsidP="00E42403">
            <w:r>
              <w:t>Ch 6 con’t</w:t>
            </w:r>
          </w:p>
        </w:tc>
        <w:tc>
          <w:tcPr>
            <w:tcW w:w="4490" w:type="dxa"/>
            <w:vAlign w:val="center"/>
          </w:tcPr>
          <w:p w:rsidR="00E95809" w:rsidRPr="00A45272" w:rsidRDefault="00E95809" w:rsidP="00E42403">
            <w:r>
              <w:t>Work on unit plan</w:t>
            </w:r>
          </w:p>
        </w:tc>
      </w:tr>
      <w:tr w:rsidR="00E95809" w:rsidRPr="00A45272" w:rsidTr="00C005AB">
        <w:trPr>
          <w:jc w:val="center"/>
        </w:trPr>
        <w:tc>
          <w:tcPr>
            <w:tcW w:w="540" w:type="dxa"/>
            <w:vAlign w:val="center"/>
          </w:tcPr>
          <w:p w:rsidR="00E95809" w:rsidRPr="00A45272" w:rsidRDefault="00E95809" w:rsidP="00FE13CA">
            <w:pPr>
              <w:jc w:val="center"/>
            </w:pPr>
            <w:r w:rsidRPr="00A45272">
              <w:t>10</w:t>
            </w:r>
          </w:p>
        </w:tc>
        <w:tc>
          <w:tcPr>
            <w:tcW w:w="540" w:type="dxa"/>
            <w:vAlign w:val="center"/>
          </w:tcPr>
          <w:p w:rsidR="00E95809" w:rsidRPr="00DE7BFD" w:rsidRDefault="00E95809" w:rsidP="002B6816">
            <w:pPr>
              <w:numPr>
                <w:ilvl w:val="12"/>
                <w:numId w:val="0"/>
              </w:numPr>
              <w:rPr>
                <w:sz w:val="18"/>
                <w:szCs w:val="18"/>
              </w:rPr>
            </w:pPr>
            <w:r>
              <w:rPr>
                <w:sz w:val="18"/>
                <w:szCs w:val="18"/>
              </w:rPr>
              <w:t>23</w:t>
            </w:r>
          </w:p>
        </w:tc>
        <w:tc>
          <w:tcPr>
            <w:tcW w:w="4995" w:type="dxa"/>
            <w:vAlign w:val="center"/>
          </w:tcPr>
          <w:p w:rsidR="00E95809" w:rsidRPr="00FE13CA" w:rsidRDefault="00E95809" w:rsidP="00875CB1">
            <w:pPr>
              <w:pStyle w:val="smh"/>
              <w:spacing w:before="0" w:after="0"/>
              <w:jc w:val="both"/>
              <w:rPr>
                <w:rFonts w:ascii="Arial Narrow" w:hAnsi="Arial Narrow"/>
                <w:caps w:val="0"/>
                <w:spacing w:val="0"/>
                <w:sz w:val="20"/>
              </w:rPr>
            </w:pPr>
            <w:r>
              <w:rPr>
                <w:rFonts w:ascii="Arial Narrow" w:hAnsi="Arial Narrow"/>
                <w:caps w:val="0"/>
                <w:spacing w:val="0"/>
                <w:sz w:val="20"/>
              </w:rPr>
              <w:t>Ch. 6 con’t</w:t>
            </w:r>
          </w:p>
        </w:tc>
        <w:tc>
          <w:tcPr>
            <w:tcW w:w="4490" w:type="dxa"/>
            <w:vAlign w:val="center"/>
          </w:tcPr>
          <w:p w:rsidR="00E95809" w:rsidRPr="00A45272" w:rsidRDefault="00E95809" w:rsidP="00E42403">
            <w:r>
              <w:t>Read ch. 7</w:t>
            </w:r>
          </w:p>
        </w:tc>
      </w:tr>
      <w:tr w:rsidR="00E95809" w:rsidRPr="00A45272" w:rsidTr="00C005AB">
        <w:trPr>
          <w:jc w:val="center"/>
        </w:trPr>
        <w:tc>
          <w:tcPr>
            <w:tcW w:w="540" w:type="dxa"/>
            <w:vAlign w:val="center"/>
          </w:tcPr>
          <w:p w:rsidR="00E95809" w:rsidRPr="00A45272" w:rsidRDefault="00E95809" w:rsidP="00FE13CA">
            <w:pPr>
              <w:jc w:val="center"/>
            </w:pPr>
            <w:r w:rsidRPr="00A45272">
              <w:t>11</w:t>
            </w:r>
          </w:p>
        </w:tc>
        <w:tc>
          <w:tcPr>
            <w:tcW w:w="540" w:type="dxa"/>
            <w:vAlign w:val="center"/>
          </w:tcPr>
          <w:p w:rsidR="00E95809" w:rsidRPr="00DE7BFD" w:rsidRDefault="00E95809" w:rsidP="002B6816">
            <w:pPr>
              <w:numPr>
                <w:ilvl w:val="12"/>
                <w:numId w:val="0"/>
              </w:numPr>
              <w:rPr>
                <w:sz w:val="18"/>
                <w:szCs w:val="18"/>
              </w:rPr>
            </w:pPr>
            <w:r>
              <w:rPr>
                <w:sz w:val="18"/>
                <w:szCs w:val="18"/>
              </w:rPr>
              <w:t>28</w:t>
            </w:r>
          </w:p>
        </w:tc>
        <w:tc>
          <w:tcPr>
            <w:tcW w:w="4995" w:type="dxa"/>
            <w:vAlign w:val="center"/>
          </w:tcPr>
          <w:p w:rsidR="00E95809" w:rsidRPr="00A45272" w:rsidRDefault="00E95809" w:rsidP="00734407">
            <w:r>
              <w:t>Review ch. 7-Implementing Instruction-methods, strategies</w:t>
            </w:r>
          </w:p>
        </w:tc>
        <w:tc>
          <w:tcPr>
            <w:tcW w:w="4490" w:type="dxa"/>
            <w:vAlign w:val="center"/>
          </w:tcPr>
          <w:p w:rsidR="00E95809" w:rsidRPr="00A45272" w:rsidRDefault="00E95809" w:rsidP="00E42403"/>
        </w:tc>
      </w:tr>
      <w:tr w:rsidR="00E95809" w:rsidRPr="00A45272" w:rsidTr="00C005AB">
        <w:trPr>
          <w:jc w:val="center"/>
        </w:trPr>
        <w:tc>
          <w:tcPr>
            <w:tcW w:w="540" w:type="dxa"/>
            <w:vAlign w:val="center"/>
          </w:tcPr>
          <w:p w:rsidR="00E95809" w:rsidRPr="00A45272" w:rsidRDefault="00E95809" w:rsidP="00FE13CA">
            <w:pPr>
              <w:jc w:val="center"/>
            </w:pPr>
            <w:r w:rsidRPr="00A45272">
              <w:t>12</w:t>
            </w:r>
          </w:p>
        </w:tc>
        <w:tc>
          <w:tcPr>
            <w:tcW w:w="540" w:type="dxa"/>
            <w:vAlign w:val="center"/>
          </w:tcPr>
          <w:p w:rsidR="00E95809" w:rsidRPr="00DE7BFD" w:rsidRDefault="00E95809" w:rsidP="002B6816">
            <w:pPr>
              <w:numPr>
                <w:ilvl w:val="12"/>
                <w:numId w:val="0"/>
              </w:numPr>
              <w:rPr>
                <w:sz w:val="18"/>
                <w:szCs w:val="18"/>
              </w:rPr>
            </w:pPr>
            <w:r>
              <w:rPr>
                <w:sz w:val="18"/>
                <w:szCs w:val="18"/>
              </w:rPr>
              <w:t>30</w:t>
            </w:r>
          </w:p>
        </w:tc>
        <w:tc>
          <w:tcPr>
            <w:tcW w:w="4995" w:type="dxa"/>
            <w:vAlign w:val="center"/>
          </w:tcPr>
          <w:p w:rsidR="00E95809" w:rsidRPr="003243CF" w:rsidRDefault="00E95809" w:rsidP="00FE13CA">
            <w:pPr>
              <w:jc w:val="both"/>
            </w:pPr>
            <w:r>
              <w:t>Ch 7 – Interdiciplinary teams</w:t>
            </w:r>
          </w:p>
        </w:tc>
        <w:tc>
          <w:tcPr>
            <w:tcW w:w="4490" w:type="dxa"/>
            <w:vAlign w:val="center"/>
          </w:tcPr>
          <w:p w:rsidR="00E95809" w:rsidRPr="00FE13CA" w:rsidRDefault="00E95809" w:rsidP="00E42403">
            <w:pPr>
              <w:rPr>
                <w:highlight w:val="cyan"/>
              </w:rPr>
            </w:pPr>
            <w:r w:rsidRPr="00AC2399">
              <w:t>Idea 2, p193</w:t>
            </w:r>
          </w:p>
        </w:tc>
      </w:tr>
      <w:tr w:rsidR="00E95809" w:rsidRPr="00A45272" w:rsidTr="00C005AB">
        <w:trPr>
          <w:jc w:val="center"/>
        </w:trPr>
        <w:tc>
          <w:tcPr>
            <w:tcW w:w="540" w:type="dxa"/>
            <w:vAlign w:val="center"/>
          </w:tcPr>
          <w:p w:rsidR="00E95809" w:rsidRPr="00A45272" w:rsidRDefault="00E95809" w:rsidP="00FE13CA">
            <w:pPr>
              <w:jc w:val="center"/>
            </w:pPr>
            <w:r w:rsidRPr="00A45272">
              <w:t>13</w:t>
            </w:r>
          </w:p>
        </w:tc>
        <w:tc>
          <w:tcPr>
            <w:tcW w:w="540" w:type="dxa"/>
            <w:vAlign w:val="center"/>
          </w:tcPr>
          <w:p w:rsidR="00E95809" w:rsidRPr="00DE7BFD" w:rsidRDefault="00E95809" w:rsidP="002B6816">
            <w:pPr>
              <w:numPr>
                <w:ilvl w:val="12"/>
                <w:numId w:val="0"/>
              </w:numPr>
              <w:rPr>
                <w:sz w:val="18"/>
                <w:szCs w:val="18"/>
              </w:rPr>
            </w:pPr>
            <w:r>
              <w:rPr>
                <w:sz w:val="18"/>
                <w:szCs w:val="18"/>
              </w:rPr>
              <w:t>Oct.5</w:t>
            </w:r>
          </w:p>
        </w:tc>
        <w:tc>
          <w:tcPr>
            <w:tcW w:w="4995" w:type="dxa"/>
            <w:vAlign w:val="center"/>
          </w:tcPr>
          <w:p w:rsidR="00E95809" w:rsidRDefault="00E95809" w:rsidP="00814758">
            <w:r>
              <w:t>Middle School Visit</w:t>
            </w:r>
          </w:p>
          <w:p w:rsidR="00E95809" w:rsidRPr="00A45272" w:rsidRDefault="00E95809" w:rsidP="00814758">
            <w:r>
              <w:t>Explain and assign portfolio</w:t>
            </w:r>
          </w:p>
        </w:tc>
        <w:tc>
          <w:tcPr>
            <w:tcW w:w="4490" w:type="dxa"/>
            <w:vAlign w:val="center"/>
          </w:tcPr>
          <w:p w:rsidR="00E95809" w:rsidRPr="00A45272" w:rsidRDefault="00E95809" w:rsidP="00E42403">
            <w:r>
              <w:t>Study for midterm</w:t>
            </w:r>
          </w:p>
        </w:tc>
      </w:tr>
      <w:tr w:rsidR="00E95809" w:rsidRPr="00A45272" w:rsidTr="00C005AB">
        <w:trPr>
          <w:jc w:val="center"/>
        </w:trPr>
        <w:tc>
          <w:tcPr>
            <w:tcW w:w="540" w:type="dxa"/>
            <w:vAlign w:val="center"/>
          </w:tcPr>
          <w:p w:rsidR="00E95809" w:rsidRPr="00A45272" w:rsidRDefault="00E95809" w:rsidP="00FE13CA">
            <w:pPr>
              <w:jc w:val="center"/>
            </w:pPr>
            <w:r w:rsidRPr="00A45272">
              <w:t>14</w:t>
            </w:r>
          </w:p>
        </w:tc>
        <w:tc>
          <w:tcPr>
            <w:tcW w:w="540" w:type="dxa"/>
            <w:vAlign w:val="center"/>
          </w:tcPr>
          <w:p w:rsidR="00E95809" w:rsidRPr="00DE7BFD" w:rsidRDefault="00E95809" w:rsidP="002B6816">
            <w:pPr>
              <w:numPr>
                <w:ilvl w:val="12"/>
                <w:numId w:val="0"/>
              </w:numPr>
              <w:rPr>
                <w:sz w:val="18"/>
                <w:szCs w:val="18"/>
              </w:rPr>
            </w:pPr>
            <w:r>
              <w:rPr>
                <w:sz w:val="18"/>
                <w:szCs w:val="18"/>
              </w:rPr>
              <w:t>7</w:t>
            </w:r>
          </w:p>
        </w:tc>
        <w:tc>
          <w:tcPr>
            <w:tcW w:w="4995" w:type="dxa"/>
            <w:vAlign w:val="center"/>
          </w:tcPr>
          <w:p w:rsidR="00E95809" w:rsidRPr="00A45272" w:rsidRDefault="00E95809" w:rsidP="000D5217">
            <w:r>
              <w:t>Midterm comprehension check</w:t>
            </w:r>
          </w:p>
        </w:tc>
        <w:tc>
          <w:tcPr>
            <w:tcW w:w="4490" w:type="dxa"/>
            <w:vAlign w:val="center"/>
          </w:tcPr>
          <w:p w:rsidR="00E95809" w:rsidRPr="00232A43" w:rsidRDefault="00E95809" w:rsidP="00E42403">
            <w:r>
              <w:t>Read ch. 8</w:t>
            </w:r>
          </w:p>
        </w:tc>
      </w:tr>
      <w:tr w:rsidR="00E95809" w:rsidRPr="00A45272" w:rsidTr="00C005AB">
        <w:trPr>
          <w:jc w:val="center"/>
        </w:trPr>
        <w:tc>
          <w:tcPr>
            <w:tcW w:w="540" w:type="dxa"/>
            <w:vAlign w:val="center"/>
          </w:tcPr>
          <w:p w:rsidR="00E95809" w:rsidRPr="00A45272" w:rsidRDefault="00E95809" w:rsidP="00FE13CA">
            <w:pPr>
              <w:jc w:val="center"/>
            </w:pPr>
            <w:r w:rsidRPr="00A45272">
              <w:t>15</w:t>
            </w:r>
          </w:p>
        </w:tc>
        <w:tc>
          <w:tcPr>
            <w:tcW w:w="540" w:type="dxa"/>
            <w:vAlign w:val="center"/>
          </w:tcPr>
          <w:p w:rsidR="00E95809" w:rsidRPr="00DE7BFD" w:rsidRDefault="00E95809" w:rsidP="002B6816">
            <w:pPr>
              <w:numPr>
                <w:ilvl w:val="12"/>
                <w:numId w:val="0"/>
              </w:numPr>
              <w:rPr>
                <w:sz w:val="18"/>
                <w:szCs w:val="18"/>
              </w:rPr>
            </w:pPr>
            <w:r>
              <w:rPr>
                <w:sz w:val="18"/>
                <w:szCs w:val="18"/>
              </w:rPr>
              <w:t>12</w:t>
            </w:r>
          </w:p>
        </w:tc>
        <w:tc>
          <w:tcPr>
            <w:tcW w:w="4995" w:type="dxa"/>
            <w:vAlign w:val="center"/>
          </w:tcPr>
          <w:p w:rsidR="00E95809" w:rsidRPr="003243CF" w:rsidRDefault="00E95809" w:rsidP="000D5217">
            <w:pPr>
              <w:jc w:val="both"/>
            </w:pPr>
            <w:r>
              <w:t>Reflect on visit and midterm eval.</w:t>
            </w:r>
          </w:p>
        </w:tc>
        <w:tc>
          <w:tcPr>
            <w:tcW w:w="4490" w:type="dxa"/>
            <w:vAlign w:val="center"/>
          </w:tcPr>
          <w:p w:rsidR="00E95809" w:rsidRPr="00A45272" w:rsidRDefault="00E95809" w:rsidP="00E42403">
            <w:r>
              <w:t>Work on Portfolio and unit plans</w:t>
            </w:r>
          </w:p>
        </w:tc>
      </w:tr>
      <w:tr w:rsidR="00E95809" w:rsidRPr="00A45272" w:rsidTr="00C005AB">
        <w:trPr>
          <w:jc w:val="center"/>
        </w:trPr>
        <w:tc>
          <w:tcPr>
            <w:tcW w:w="540" w:type="dxa"/>
            <w:vAlign w:val="center"/>
          </w:tcPr>
          <w:p w:rsidR="00E95809" w:rsidRPr="00A45272" w:rsidRDefault="00E95809" w:rsidP="00FE13CA">
            <w:pPr>
              <w:jc w:val="center"/>
            </w:pPr>
            <w:r w:rsidRPr="00A45272">
              <w:t>16</w:t>
            </w:r>
          </w:p>
        </w:tc>
        <w:tc>
          <w:tcPr>
            <w:tcW w:w="540" w:type="dxa"/>
            <w:vAlign w:val="center"/>
          </w:tcPr>
          <w:p w:rsidR="00E95809" w:rsidRPr="00DE7BFD" w:rsidRDefault="00E95809" w:rsidP="00092B93">
            <w:pPr>
              <w:numPr>
                <w:ilvl w:val="12"/>
                <w:numId w:val="0"/>
              </w:numPr>
              <w:rPr>
                <w:sz w:val="18"/>
                <w:szCs w:val="18"/>
              </w:rPr>
            </w:pPr>
            <w:r>
              <w:rPr>
                <w:sz w:val="18"/>
                <w:szCs w:val="18"/>
              </w:rPr>
              <w:t>19</w:t>
            </w:r>
          </w:p>
        </w:tc>
        <w:tc>
          <w:tcPr>
            <w:tcW w:w="4995" w:type="dxa"/>
            <w:vAlign w:val="center"/>
          </w:tcPr>
          <w:p w:rsidR="00E95809" w:rsidRPr="00A45272" w:rsidRDefault="00E95809" w:rsidP="00F65DBA">
            <w:r>
              <w:t>Ch. 8 - Assessment of learning, methods and issues</w:t>
            </w:r>
          </w:p>
        </w:tc>
        <w:tc>
          <w:tcPr>
            <w:tcW w:w="4490" w:type="dxa"/>
            <w:vAlign w:val="center"/>
          </w:tcPr>
          <w:p w:rsidR="00E95809" w:rsidRPr="00A45272" w:rsidRDefault="00E95809" w:rsidP="00E42403"/>
        </w:tc>
      </w:tr>
      <w:tr w:rsidR="00E95809" w:rsidRPr="00A45272" w:rsidTr="00C005AB">
        <w:trPr>
          <w:jc w:val="center"/>
        </w:trPr>
        <w:tc>
          <w:tcPr>
            <w:tcW w:w="540" w:type="dxa"/>
            <w:vAlign w:val="center"/>
          </w:tcPr>
          <w:p w:rsidR="00E95809" w:rsidRPr="00A45272" w:rsidRDefault="00E95809" w:rsidP="00FE13CA">
            <w:pPr>
              <w:jc w:val="center"/>
            </w:pPr>
            <w:r w:rsidRPr="00A45272">
              <w:t>17</w:t>
            </w:r>
          </w:p>
        </w:tc>
        <w:tc>
          <w:tcPr>
            <w:tcW w:w="540" w:type="dxa"/>
            <w:vAlign w:val="center"/>
          </w:tcPr>
          <w:p w:rsidR="00E95809" w:rsidRPr="00DE7BFD" w:rsidRDefault="00E95809" w:rsidP="00092B93">
            <w:pPr>
              <w:numPr>
                <w:ilvl w:val="12"/>
                <w:numId w:val="0"/>
              </w:numPr>
              <w:rPr>
                <w:sz w:val="18"/>
                <w:szCs w:val="18"/>
              </w:rPr>
            </w:pPr>
            <w:r>
              <w:rPr>
                <w:sz w:val="18"/>
                <w:szCs w:val="18"/>
              </w:rPr>
              <w:t>21</w:t>
            </w:r>
          </w:p>
        </w:tc>
        <w:tc>
          <w:tcPr>
            <w:tcW w:w="4995" w:type="dxa"/>
            <w:vAlign w:val="center"/>
          </w:tcPr>
          <w:p w:rsidR="00E95809" w:rsidRPr="003243CF" w:rsidRDefault="00E95809" w:rsidP="00F65DBA">
            <w:pPr>
              <w:jc w:val="both"/>
            </w:pPr>
            <w:r>
              <w:t xml:space="preserve">Ch.8 con’t </w:t>
            </w:r>
          </w:p>
        </w:tc>
        <w:tc>
          <w:tcPr>
            <w:tcW w:w="4490" w:type="dxa"/>
            <w:vAlign w:val="center"/>
          </w:tcPr>
          <w:p w:rsidR="00E95809" w:rsidRPr="00A45272" w:rsidRDefault="00E95809" w:rsidP="00E42403"/>
        </w:tc>
      </w:tr>
      <w:tr w:rsidR="00E95809" w:rsidRPr="00A45272" w:rsidTr="00C005AB">
        <w:trPr>
          <w:jc w:val="center"/>
        </w:trPr>
        <w:tc>
          <w:tcPr>
            <w:tcW w:w="540" w:type="dxa"/>
            <w:vAlign w:val="center"/>
          </w:tcPr>
          <w:p w:rsidR="00E95809" w:rsidRPr="00A45272" w:rsidRDefault="00E95809" w:rsidP="00FE13CA">
            <w:pPr>
              <w:jc w:val="center"/>
            </w:pPr>
            <w:r w:rsidRPr="00A45272">
              <w:t>18</w:t>
            </w:r>
          </w:p>
        </w:tc>
        <w:tc>
          <w:tcPr>
            <w:tcW w:w="540" w:type="dxa"/>
            <w:vAlign w:val="center"/>
          </w:tcPr>
          <w:p w:rsidR="00E95809" w:rsidRPr="00DE7BFD" w:rsidRDefault="00E95809" w:rsidP="00092B93">
            <w:pPr>
              <w:numPr>
                <w:ilvl w:val="12"/>
                <w:numId w:val="0"/>
              </w:numPr>
              <w:rPr>
                <w:sz w:val="18"/>
                <w:szCs w:val="18"/>
              </w:rPr>
            </w:pPr>
            <w:r>
              <w:rPr>
                <w:sz w:val="18"/>
                <w:szCs w:val="18"/>
              </w:rPr>
              <w:t>26</w:t>
            </w:r>
          </w:p>
        </w:tc>
        <w:tc>
          <w:tcPr>
            <w:tcW w:w="4995" w:type="dxa"/>
            <w:vAlign w:val="center"/>
          </w:tcPr>
          <w:p w:rsidR="00E95809" w:rsidRPr="00734407" w:rsidRDefault="00E95809" w:rsidP="005C48B0">
            <w:r w:rsidRPr="00734407">
              <w:t>Work on assessments for the unit plan</w:t>
            </w:r>
          </w:p>
        </w:tc>
        <w:tc>
          <w:tcPr>
            <w:tcW w:w="4490" w:type="dxa"/>
            <w:vAlign w:val="center"/>
          </w:tcPr>
          <w:p w:rsidR="00E95809" w:rsidRPr="00232A43" w:rsidRDefault="00E95809" w:rsidP="00E42403">
            <w:r w:rsidRPr="00875CB1">
              <w:t xml:space="preserve">Complete </w:t>
            </w:r>
            <w:r>
              <w:t>Idea 1,p218, submit  in Livetext</w:t>
            </w:r>
          </w:p>
        </w:tc>
      </w:tr>
      <w:tr w:rsidR="00E95809" w:rsidRPr="00A45272" w:rsidTr="00C005AB">
        <w:trPr>
          <w:trHeight w:val="269"/>
          <w:jc w:val="center"/>
        </w:trPr>
        <w:tc>
          <w:tcPr>
            <w:tcW w:w="540" w:type="dxa"/>
            <w:vAlign w:val="center"/>
          </w:tcPr>
          <w:p w:rsidR="00E95809" w:rsidRPr="00A45272" w:rsidRDefault="00E95809" w:rsidP="00FE13CA">
            <w:pPr>
              <w:jc w:val="center"/>
            </w:pPr>
            <w:r w:rsidRPr="00A45272">
              <w:t>19</w:t>
            </w:r>
          </w:p>
        </w:tc>
        <w:tc>
          <w:tcPr>
            <w:tcW w:w="540" w:type="dxa"/>
            <w:vAlign w:val="center"/>
          </w:tcPr>
          <w:p w:rsidR="00E95809" w:rsidRPr="00DE7BFD" w:rsidRDefault="00E95809" w:rsidP="00092B93">
            <w:pPr>
              <w:numPr>
                <w:ilvl w:val="12"/>
                <w:numId w:val="0"/>
              </w:numPr>
              <w:rPr>
                <w:sz w:val="18"/>
                <w:szCs w:val="18"/>
              </w:rPr>
            </w:pPr>
            <w:r>
              <w:rPr>
                <w:sz w:val="18"/>
                <w:szCs w:val="18"/>
              </w:rPr>
              <w:t>28</w:t>
            </w:r>
          </w:p>
        </w:tc>
        <w:tc>
          <w:tcPr>
            <w:tcW w:w="4995" w:type="dxa"/>
            <w:vAlign w:val="center"/>
          </w:tcPr>
          <w:p w:rsidR="00E95809" w:rsidRPr="00A45272" w:rsidRDefault="00E95809" w:rsidP="005C48B0">
            <w:r>
              <w:t>Ch. 8 con’t</w:t>
            </w:r>
          </w:p>
        </w:tc>
        <w:tc>
          <w:tcPr>
            <w:tcW w:w="4490" w:type="dxa"/>
            <w:vAlign w:val="center"/>
          </w:tcPr>
          <w:p w:rsidR="00E95809" w:rsidRPr="00A45272" w:rsidRDefault="00E95809" w:rsidP="00E42403">
            <w:r>
              <w:t>Read ch. 10</w:t>
            </w:r>
          </w:p>
        </w:tc>
      </w:tr>
      <w:tr w:rsidR="00E95809" w:rsidRPr="00A45272" w:rsidTr="00C005AB">
        <w:trPr>
          <w:jc w:val="center"/>
        </w:trPr>
        <w:tc>
          <w:tcPr>
            <w:tcW w:w="540" w:type="dxa"/>
            <w:vAlign w:val="center"/>
          </w:tcPr>
          <w:p w:rsidR="00E95809" w:rsidRPr="00A45272" w:rsidRDefault="00E95809" w:rsidP="00FE13CA">
            <w:pPr>
              <w:jc w:val="center"/>
            </w:pPr>
          </w:p>
        </w:tc>
        <w:tc>
          <w:tcPr>
            <w:tcW w:w="5535" w:type="dxa"/>
            <w:gridSpan w:val="2"/>
            <w:vAlign w:val="center"/>
          </w:tcPr>
          <w:p w:rsidR="00E95809" w:rsidRPr="005738C7" w:rsidRDefault="00E95809" w:rsidP="005C48B0">
            <w:pPr>
              <w:rPr>
                <w:b/>
                <w:i/>
              </w:rPr>
            </w:pPr>
            <w:r w:rsidRPr="005738C7">
              <w:rPr>
                <w:b/>
                <w:i/>
              </w:rPr>
              <w:t>Working with External Communities</w:t>
            </w:r>
          </w:p>
        </w:tc>
        <w:tc>
          <w:tcPr>
            <w:tcW w:w="4490" w:type="dxa"/>
            <w:vAlign w:val="center"/>
          </w:tcPr>
          <w:p w:rsidR="00E95809" w:rsidRPr="00A45272" w:rsidRDefault="00E95809" w:rsidP="00E42403"/>
        </w:tc>
      </w:tr>
      <w:tr w:rsidR="00E95809" w:rsidRPr="00A45272" w:rsidTr="00C005AB">
        <w:trPr>
          <w:jc w:val="center"/>
        </w:trPr>
        <w:tc>
          <w:tcPr>
            <w:tcW w:w="540" w:type="dxa"/>
            <w:vAlign w:val="center"/>
          </w:tcPr>
          <w:p w:rsidR="00E95809" w:rsidRPr="00A45272" w:rsidRDefault="00E95809" w:rsidP="00FE13CA">
            <w:pPr>
              <w:jc w:val="center"/>
            </w:pPr>
            <w:r w:rsidRPr="00A45272">
              <w:t>20</w:t>
            </w:r>
          </w:p>
        </w:tc>
        <w:tc>
          <w:tcPr>
            <w:tcW w:w="540" w:type="dxa"/>
            <w:vAlign w:val="center"/>
          </w:tcPr>
          <w:p w:rsidR="00E95809" w:rsidRPr="00DE7BFD" w:rsidRDefault="00E95809" w:rsidP="00092B93">
            <w:pPr>
              <w:numPr>
                <w:ilvl w:val="12"/>
                <w:numId w:val="0"/>
              </w:numPr>
              <w:rPr>
                <w:sz w:val="18"/>
                <w:szCs w:val="18"/>
              </w:rPr>
            </w:pPr>
            <w:r>
              <w:rPr>
                <w:sz w:val="18"/>
                <w:szCs w:val="18"/>
              </w:rPr>
              <w:t>Nov.2</w:t>
            </w:r>
          </w:p>
        </w:tc>
        <w:tc>
          <w:tcPr>
            <w:tcW w:w="4995" w:type="dxa"/>
            <w:vAlign w:val="center"/>
          </w:tcPr>
          <w:p w:rsidR="00E95809" w:rsidRPr="00A45272" w:rsidRDefault="00E95809" w:rsidP="005C48B0">
            <w:r>
              <w:t>Ch. 10 – Parents, families and Community Members</w:t>
            </w:r>
          </w:p>
        </w:tc>
        <w:tc>
          <w:tcPr>
            <w:tcW w:w="4490" w:type="dxa"/>
            <w:vAlign w:val="center"/>
          </w:tcPr>
          <w:p w:rsidR="00E95809" w:rsidRPr="00A45272" w:rsidRDefault="00E95809" w:rsidP="00E42403"/>
        </w:tc>
      </w:tr>
      <w:tr w:rsidR="00E95809" w:rsidRPr="00A45272" w:rsidTr="00C005AB">
        <w:trPr>
          <w:jc w:val="center"/>
        </w:trPr>
        <w:tc>
          <w:tcPr>
            <w:tcW w:w="540" w:type="dxa"/>
            <w:vAlign w:val="center"/>
          </w:tcPr>
          <w:p w:rsidR="00E95809" w:rsidRPr="00A45272" w:rsidRDefault="00E95809" w:rsidP="00FE13CA">
            <w:pPr>
              <w:jc w:val="center"/>
            </w:pPr>
            <w:r w:rsidRPr="00A45272">
              <w:t>21</w:t>
            </w:r>
          </w:p>
        </w:tc>
        <w:tc>
          <w:tcPr>
            <w:tcW w:w="540" w:type="dxa"/>
            <w:vAlign w:val="center"/>
          </w:tcPr>
          <w:p w:rsidR="00E95809" w:rsidRPr="00DE7BFD" w:rsidRDefault="00E95809" w:rsidP="00092B93">
            <w:pPr>
              <w:numPr>
                <w:ilvl w:val="12"/>
                <w:numId w:val="0"/>
              </w:numPr>
              <w:rPr>
                <w:sz w:val="18"/>
                <w:szCs w:val="18"/>
              </w:rPr>
            </w:pPr>
            <w:r>
              <w:rPr>
                <w:sz w:val="18"/>
                <w:szCs w:val="18"/>
              </w:rPr>
              <w:t>4</w:t>
            </w:r>
          </w:p>
        </w:tc>
        <w:tc>
          <w:tcPr>
            <w:tcW w:w="4995" w:type="dxa"/>
            <w:vAlign w:val="center"/>
          </w:tcPr>
          <w:p w:rsidR="00E95809" w:rsidRPr="00A45272" w:rsidRDefault="00E95809" w:rsidP="005738C7">
            <w:r>
              <w:t>Middle School Visit</w:t>
            </w:r>
          </w:p>
        </w:tc>
        <w:tc>
          <w:tcPr>
            <w:tcW w:w="4490" w:type="dxa"/>
            <w:vAlign w:val="center"/>
          </w:tcPr>
          <w:p w:rsidR="00E95809" w:rsidRPr="00A45272" w:rsidRDefault="00E95809" w:rsidP="00E42403"/>
        </w:tc>
      </w:tr>
      <w:tr w:rsidR="00E95809" w:rsidRPr="00A45272" w:rsidTr="00C005AB">
        <w:trPr>
          <w:jc w:val="center"/>
        </w:trPr>
        <w:tc>
          <w:tcPr>
            <w:tcW w:w="540" w:type="dxa"/>
            <w:vAlign w:val="center"/>
          </w:tcPr>
          <w:p w:rsidR="00E95809" w:rsidRPr="00A45272" w:rsidRDefault="00E95809" w:rsidP="00FE13CA">
            <w:pPr>
              <w:jc w:val="center"/>
            </w:pPr>
            <w:r w:rsidRPr="00A45272">
              <w:t>22</w:t>
            </w:r>
          </w:p>
        </w:tc>
        <w:tc>
          <w:tcPr>
            <w:tcW w:w="540" w:type="dxa"/>
            <w:vAlign w:val="center"/>
          </w:tcPr>
          <w:p w:rsidR="00E95809" w:rsidRPr="00DE7BFD" w:rsidRDefault="00E95809" w:rsidP="00092B93">
            <w:pPr>
              <w:numPr>
                <w:ilvl w:val="12"/>
                <w:numId w:val="0"/>
              </w:numPr>
              <w:rPr>
                <w:sz w:val="18"/>
                <w:szCs w:val="18"/>
              </w:rPr>
            </w:pPr>
            <w:r>
              <w:rPr>
                <w:sz w:val="18"/>
                <w:szCs w:val="18"/>
              </w:rPr>
              <w:t>9</w:t>
            </w:r>
          </w:p>
        </w:tc>
        <w:tc>
          <w:tcPr>
            <w:tcW w:w="4995" w:type="dxa"/>
            <w:vAlign w:val="center"/>
          </w:tcPr>
          <w:p w:rsidR="00E95809" w:rsidRDefault="00E95809" w:rsidP="005738C7">
            <w:r>
              <w:t>Reflection of the visit</w:t>
            </w:r>
          </w:p>
          <w:p w:rsidR="00E95809" w:rsidRPr="00A45272" w:rsidRDefault="00E95809" w:rsidP="005738C7">
            <w:r>
              <w:t>Ch.10 con’t</w:t>
            </w:r>
          </w:p>
        </w:tc>
        <w:tc>
          <w:tcPr>
            <w:tcW w:w="4490" w:type="dxa"/>
            <w:vAlign w:val="center"/>
          </w:tcPr>
          <w:p w:rsidR="00E95809" w:rsidRPr="008B04FF" w:rsidRDefault="00E95809" w:rsidP="00E42403"/>
        </w:tc>
      </w:tr>
      <w:tr w:rsidR="00E95809" w:rsidRPr="00A45272" w:rsidTr="00C005AB">
        <w:trPr>
          <w:jc w:val="center"/>
        </w:trPr>
        <w:tc>
          <w:tcPr>
            <w:tcW w:w="540" w:type="dxa"/>
            <w:vAlign w:val="center"/>
          </w:tcPr>
          <w:p w:rsidR="00E95809" w:rsidRPr="00A45272" w:rsidRDefault="00E95809" w:rsidP="00FE13CA">
            <w:pPr>
              <w:jc w:val="center"/>
            </w:pPr>
            <w:r w:rsidRPr="00A45272">
              <w:t>23</w:t>
            </w:r>
          </w:p>
        </w:tc>
        <w:tc>
          <w:tcPr>
            <w:tcW w:w="540" w:type="dxa"/>
            <w:vAlign w:val="center"/>
          </w:tcPr>
          <w:p w:rsidR="00E95809" w:rsidRPr="00DE7BFD" w:rsidRDefault="00E95809" w:rsidP="00092B93">
            <w:pPr>
              <w:numPr>
                <w:ilvl w:val="12"/>
                <w:numId w:val="0"/>
              </w:numPr>
              <w:rPr>
                <w:sz w:val="18"/>
                <w:szCs w:val="18"/>
              </w:rPr>
            </w:pPr>
            <w:r>
              <w:rPr>
                <w:sz w:val="18"/>
                <w:szCs w:val="18"/>
              </w:rPr>
              <w:t>11</w:t>
            </w:r>
          </w:p>
        </w:tc>
        <w:tc>
          <w:tcPr>
            <w:tcW w:w="4995" w:type="dxa"/>
            <w:vAlign w:val="center"/>
          </w:tcPr>
          <w:p w:rsidR="00E95809" w:rsidRPr="00A45272" w:rsidRDefault="00E95809" w:rsidP="005C48B0">
            <w:r>
              <w:t>Peer review of unit plans</w:t>
            </w:r>
          </w:p>
        </w:tc>
        <w:tc>
          <w:tcPr>
            <w:tcW w:w="4490" w:type="dxa"/>
            <w:vAlign w:val="center"/>
          </w:tcPr>
          <w:p w:rsidR="00E95809" w:rsidRPr="00755723" w:rsidRDefault="00E95809" w:rsidP="005C48B0">
            <w:r>
              <w:t>Work on unit plan</w:t>
            </w:r>
          </w:p>
        </w:tc>
      </w:tr>
      <w:tr w:rsidR="00E95809" w:rsidRPr="00A45272" w:rsidTr="00C005AB">
        <w:trPr>
          <w:jc w:val="center"/>
        </w:trPr>
        <w:tc>
          <w:tcPr>
            <w:tcW w:w="540" w:type="dxa"/>
            <w:vAlign w:val="center"/>
          </w:tcPr>
          <w:p w:rsidR="00E95809" w:rsidRPr="00A45272" w:rsidRDefault="00E95809" w:rsidP="00FE13CA">
            <w:pPr>
              <w:jc w:val="center"/>
            </w:pPr>
            <w:r w:rsidRPr="00A45272">
              <w:t>24</w:t>
            </w:r>
          </w:p>
        </w:tc>
        <w:tc>
          <w:tcPr>
            <w:tcW w:w="540" w:type="dxa"/>
            <w:vAlign w:val="center"/>
          </w:tcPr>
          <w:p w:rsidR="00E95809" w:rsidRPr="00DE7BFD" w:rsidRDefault="00E95809" w:rsidP="00092B93">
            <w:pPr>
              <w:numPr>
                <w:ilvl w:val="12"/>
                <w:numId w:val="0"/>
              </w:numPr>
              <w:rPr>
                <w:sz w:val="18"/>
                <w:szCs w:val="18"/>
              </w:rPr>
            </w:pPr>
            <w:r>
              <w:rPr>
                <w:sz w:val="18"/>
                <w:szCs w:val="18"/>
              </w:rPr>
              <w:t>16</w:t>
            </w:r>
          </w:p>
        </w:tc>
        <w:tc>
          <w:tcPr>
            <w:tcW w:w="4995" w:type="dxa"/>
            <w:vAlign w:val="center"/>
          </w:tcPr>
          <w:p w:rsidR="00E95809" w:rsidRPr="00A45272" w:rsidRDefault="00E95809" w:rsidP="005C48B0">
            <w:r>
              <w:t>Lesson presentation from unit plan</w:t>
            </w:r>
          </w:p>
        </w:tc>
        <w:tc>
          <w:tcPr>
            <w:tcW w:w="4490" w:type="dxa"/>
            <w:vAlign w:val="center"/>
          </w:tcPr>
          <w:p w:rsidR="00E95809" w:rsidRPr="00635BD9" w:rsidRDefault="00E95809" w:rsidP="005C48B0"/>
        </w:tc>
      </w:tr>
      <w:tr w:rsidR="00E95809" w:rsidRPr="00A45272" w:rsidTr="00C005AB">
        <w:trPr>
          <w:jc w:val="center"/>
        </w:trPr>
        <w:tc>
          <w:tcPr>
            <w:tcW w:w="540" w:type="dxa"/>
            <w:vAlign w:val="center"/>
          </w:tcPr>
          <w:p w:rsidR="00E95809" w:rsidRPr="00A45272" w:rsidRDefault="00E95809" w:rsidP="00FE13CA">
            <w:pPr>
              <w:jc w:val="center"/>
            </w:pPr>
            <w:r w:rsidRPr="00A45272">
              <w:t>25</w:t>
            </w:r>
          </w:p>
        </w:tc>
        <w:tc>
          <w:tcPr>
            <w:tcW w:w="540" w:type="dxa"/>
            <w:vAlign w:val="center"/>
          </w:tcPr>
          <w:p w:rsidR="00E95809" w:rsidRPr="00DE7BFD" w:rsidRDefault="00E95809" w:rsidP="00092B93">
            <w:pPr>
              <w:numPr>
                <w:ilvl w:val="12"/>
                <w:numId w:val="0"/>
              </w:numPr>
              <w:rPr>
                <w:sz w:val="18"/>
                <w:szCs w:val="18"/>
              </w:rPr>
            </w:pPr>
            <w:r>
              <w:rPr>
                <w:sz w:val="18"/>
                <w:szCs w:val="18"/>
              </w:rPr>
              <w:t>18</w:t>
            </w:r>
          </w:p>
        </w:tc>
        <w:tc>
          <w:tcPr>
            <w:tcW w:w="4995" w:type="dxa"/>
            <w:vAlign w:val="center"/>
          </w:tcPr>
          <w:p w:rsidR="00E95809" w:rsidRPr="00A45272" w:rsidRDefault="00E95809" w:rsidP="005C48B0">
            <w:r>
              <w:t>Lesson Presentation from unit plan</w:t>
            </w:r>
          </w:p>
        </w:tc>
        <w:tc>
          <w:tcPr>
            <w:tcW w:w="4490" w:type="dxa"/>
            <w:vAlign w:val="center"/>
          </w:tcPr>
          <w:p w:rsidR="00E95809" w:rsidRPr="00635BD9" w:rsidRDefault="00E95809" w:rsidP="005C48B0">
            <w:r>
              <w:t>Unit plans due on Nov.18 in class</w:t>
            </w:r>
          </w:p>
        </w:tc>
      </w:tr>
      <w:tr w:rsidR="00E95809" w:rsidRPr="00A45272" w:rsidTr="00C005AB">
        <w:trPr>
          <w:jc w:val="center"/>
        </w:trPr>
        <w:tc>
          <w:tcPr>
            <w:tcW w:w="540" w:type="dxa"/>
            <w:vAlign w:val="center"/>
          </w:tcPr>
          <w:p w:rsidR="00E95809" w:rsidRPr="00A45272" w:rsidRDefault="00E95809" w:rsidP="00FE13CA">
            <w:pPr>
              <w:jc w:val="center"/>
            </w:pPr>
            <w:r w:rsidRPr="00A45272">
              <w:t>26</w:t>
            </w:r>
          </w:p>
        </w:tc>
        <w:tc>
          <w:tcPr>
            <w:tcW w:w="540" w:type="dxa"/>
            <w:vAlign w:val="center"/>
          </w:tcPr>
          <w:p w:rsidR="00E95809" w:rsidRPr="00DE7BFD" w:rsidRDefault="00E95809" w:rsidP="00092B93">
            <w:pPr>
              <w:numPr>
                <w:ilvl w:val="12"/>
                <w:numId w:val="0"/>
              </w:numPr>
              <w:rPr>
                <w:sz w:val="18"/>
                <w:szCs w:val="18"/>
              </w:rPr>
            </w:pPr>
            <w:r>
              <w:rPr>
                <w:sz w:val="18"/>
                <w:szCs w:val="18"/>
              </w:rPr>
              <w:t>23</w:t>
            </w:r>
          </w:p>
        </w:tc>
        <w:tc>
          <w:tcPr>
            <w:tcW w:w="4995" w:type="dxa"/>
            <w:vAlign w:val="center"/>
          </w:tcPr>
          <w:p w:rsidR="00E95809" w:rsidRPr="00635BD9" w:rsidRDefault="00E95809" w:rsidP="005C48B0">
            <w:r>
              <w:t>Peer review of portfolio</w:t>
            </w:r>
          </w:p>
        </w:tc>
        <w:tc>
          <w:tcPr>
            <w:tcW w:w="4490" w:type="dxa"/>
            <w:vAlign w:val="center"/>
          </w:tcPr>
          <w:p w:rsidR="00E95809" w:rsidRPr="00A45272" w:rsidRDefault="00E95809" w:rsidP="005C48B0"/>
        </w:tc>
      </w:tr>
      <w:tr w:rsidR="00E95809" w:rsidRPr="00A45272" w:rsidTr="00C005AB">
        <w:trPr>
          <w:jc w:val="center"/>
        </w:trPr>
        <w:tc>
          <w:tcPr>
            <w:tcW w:w="540" w:type="dxa"/>
            <w:vAlign w:val="center"/>
          </w:tcPr>
          <w:p w:rsidR="00E95809" w:rsidRPr="00A45272" w:rsidRDefault="00E95809" w:rsidP="00FE13CA">
            <w:pPr>
              <w:jc w:val="center"/>
            </w:pPr>
            <w:r w:rsidRPr="00A45272">
              <w:t>27</w:t>
            </w:r>
          </w:p>
        </w:tc>
        <w:tc>
          <w:tcPr>
            <w:tcW w:w="540" w:type="dxa"/>
            <w:vAlign w:val="center"/>
          </w:tcPr>
          <w:p w:rsidR="00E95809" w:rsidRPr="00DE7BFD" w:rsidRDefault="00E95809" w:rsidP="00092B93">
            <w:pPr>
              <w:numPr>
                <w:ilvl w:val="12"/>
                <w:numId w:val="0"/>
              </w:numPr>
              <w:rPr>
                <w:sz w:val="18"/>
                <w:szCs w:val="18"/>
              </w:rPr>
            </w:pPr>
            <w:r>
              <w:rPr>
                <w:sz w:val="18"/>
                <w:szCs w:val="18"/>
              </w:rPr>
              <w:t>30</w:t>
            </w:r>
          </w:p>
        </w:tc>
        <w:tc>
          <w:tcPr>
            <w:tcW w:w="4995" w:type="dxa"/>
            <w:vAlign w:val="center"/>
          </w:tcPr>
          <w:p w:rsidR="00E95809" w:rsidRPr="00635BD9" w:rsidRDefault="00E95809" w:rsidP="005C48B0">
            <w:r>
              <w:t>Summarize and review</w:t>
            </w:r>
          </w:p>
        </w:tc>
        <w:tc>
          <w:tcPr>
            <w:tcW w:w="4490" w:type="dxa"/>
            <w:vAlign w:val="center"/>
          </w:tcPr>
          <w:p w:rsidR="00E95809" w:rsidRPr="00A45272" w:rsidRDefault="00E95809" w:rsidP="005C48B0">
            <w:r>
              <w:t>Portfolio due on Nov.30 in class</w:t>
            </w:r>
          </w:p>
        </w:tc>
      </w:tr>
      <w:tr w:rsidR="00E95809" w:rsidRPr="00A45272" w:rsidTr="00C005AB">
        <w:trPr>
          <w:jc w:val="center"/>
        </w:trPr>
        <w:tc>
          <w:tcPr>
            <w:tcW w:w="540" w:type="dxa"/>
            <w:vAlign w:val="center"/>
          </w:tcPr>
          <w:p w:rsidR="00E95809" w:rsidRPr="00A45272" w:rsidRDefault="00E95809" w:rsidP="00FE13CA">
            <w:pPr>
              <w:jc w:val="center"/>
            </w:pPr>
            <w:r w:rsidRPr="00A45272">
              <w:t>28</w:t>
            </w:r>
          </w:p>
        </w:tc>
        <w:tc>
          <w:tcPr>
            <w:tcW w:w="540" w:type="dxa"/>
            <w:vAlign w:val="center"/>
          </w:tcPr>
          <w:p w:rsidR="00E95809" w:rsidRPr="00DE7BFD" w:rsidRDefault="00E95809" w:rsidP="00E02690">
            <w:pPr>
              <w:numPr>
                <w:ilvl w:val="12"/>
                <w:numId w:val="0"/>
              </w:numPr>
              <w:rPr>
                <w:sz w:val="18"/>
                <w:szCs w:val="18"/>
              </w:rPr>
            </w:pPr>
            <w:r>
              <w:rPr>
                <w:sz w:val="18"/>
                <w:szCs w:val="18"/>
              </w:rPr>
              <w:t>Dec 2</w:t>
            </w:r>
          </w:p>
        </w:tc>
        <w:tc>
          <w:tcPr>
            <w:tcW w:w="4995" w:type="dxa"/>
            <w:vAlign w:val="center"/>
          </w:tcPr>
          <w:p w:rsidR="00E95809" w:rsidRPr="00635BD9" w:rsidRDefault="00E95809" w:rsidP="0004152D">
            <w:r>
              <w:t>Reading Day (no class)</w:t>
            </w:r>
          </w:p>
        </w:tc>
        <w:tc>
          <w:tcPr>
            <w:tcW w:w="4490" w:type="dxa"/>
            <w:vAlign w:val="center"/>
          </w:tcPr>
          <w:p w:rsidR="00E95809" w:rsidRPr="00635BD9" w:rsidRDefault="00E95809" w:rsidP="005C48B0"/>
        </w:tc>
      </w:tr>
      <w:tr w:rsidR="00E95809" w:rsidRPr="00A45272" w:rsidTr="00C005AB">
        <w:trPr>
          <w:trHeight w:val="530"/>
          <w:jc w:val="center"/>
        </w:trPr>
        <w:tc>
          <w:tcPr>
            <w:tcW w:w="540" w:type="dxa"/>
            <w:vAlign w:val="center"/>
          </w:tcPr>
          <w:p w:rsidR="00E95809" w:rsidRPr="00A45272" w:rsidRDefault="00E95809" w:rsidP="00FE13CA">
            <w:pPr>
              <w:jc w:val="center"/>
            </w:pPr>
          </w:p>
        </w:tc>
        <w:tc>
          <w:tcPr>
            <w:tcW w:w="540" w:type="dxa"/>
            <w:vAlign w:val="center"/>
          </w:tcPr>
          <w:p w:rsidR="00E95809" w:rsidRPr="00DE7BFD" w:rsidRDefault="00E95809" w:rsidP="00E02690">
            <w:pPr>
              <w:numPr>
                <w:ilvl w:val="12"/>
                <w:numId w:val="0"/>
              </w:numPr>
              <w:rPr>
                <w:sz w:val="18"/>
                <w:szCs w:val="18"/>
              </w:rPr>
            </w:pPr>
            <w:r>
              <w:rPr>
                <w:sz w:val="18"/>
                <w:szCs w:val="18"/>
              </w:rPr>
              <w:t>7-10</w:t>
            </w:r>
          </w:p>
        </w:tc>
        <w:tc>
          <w:tcPr>
            <w:tcW w:w="4995" w:type="dxa"/>
            <w:vAlign w:val="center"/>
          </w:tcPr>
          <w:p w:rsidR="00E95809" w:rsidRPr="00DE7BFD" w:rsidRDefault="00E95809" w:rsidP="007F64AE">
            <w:pPr>
              <w:numPr>
                <w:ilvl w:val="12"/>
                <w:numId w:val="0"/>
              </w:numPr>
              <w:rPr>
                <w:sz w:val="18"/>
                <w:szCs w:val="18"/>
              </w:rPr>
            </w:pPr>
            <w:r w:rsidRPr="00A45272">
              <w:t>Comprehension Check (exam)</w:t>
            </w:r>
          </w:p>
        </w:tc>
        <w:tc>
          <w:tcPr>
            <w:tcW w:w="4490" w:type="dxa"/>
            <w:vAlign w:val="center"/>
          </w:tcPr>
          <w:p w:rsidR="00E95809" w:rsidRPr="00A45272" w:rsidRDefault="00E95809" w:rsidP="007F64AE"/>
        </w:tc>
      </w:tr>
    </w:tbl>
    <w:p w:rsidR="00E95809" w:rsidRPr="00A45272" w:rsidRDefault="00E95809" w:rsidP="00EB5537">
      <w:r w:rsidRPr="00A45272">
        <w:tab/>
      </w:r>
      <w:r w:rsidRPr="00A45272">
        <w:tab/>
      </w:r>
    </w:p>
    <w:p w:rsidR="00E95809" w:rsidRDefault="00E95809" w:rsidP="0012488C">
      <w:pPr>
        <w:ind w:firstLine="720"/>
        <w:sectPr w:rsidR="00E95809" w:rsidSect="009E677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864" w:header="720" w:footer="720" w:gutter="0"/>
          <w:cols w:space="720"/>
          <w:docGrid w:linePitch="360"/>
        </w:sectPr>
      </w:pPr>
    </w:p>
    <w:p w:rsidR="00E95809" w:rsidRPr="000E1905" w:rsidRDefault="00E95809" w:rsidP="00EA214D">
      <w:pPr>
        <w:rPr>
          <w:b/>
          <w:sz w:val="24"/>
          <w:szCs w:val="24"/>
        </w:rPr>
      </w:pPr>
      <w:r w:rsidRPr="000E1905">
        <w:rPr>
          <w:b/>
          <w:sz w:val="24"/>
          <w:szCs w:val="24"/>
        </w:rPr>
        <w:t>EMD 335 Middle Level Curriculum and Instruction</w:t>
      </w:r>
    </w:p>
    <w:p w:rsidR="00E95809" w:rsidRDefault="00E95809" w:rsidP="00EA214D">
      <w:pPr>
        <w:rPr>
          <w:color w:val="FF0000"/>
        </w:rPr>
      </w:pPr>
    </w:p>
    <w:tbl>
      <w:tblPr>
        <w:tblW w:w="13207" w:type="dxa"/>
        <w:jc w:val="center"/>
        <w:tblInd w:w="-1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5"/>
        <w:gridCol w:w="1657"/>
        <w:gridCol w:w="1658"/>
        <w:gridCol w:w="1459"/>
        <w:gridCol w:w="1611"/>
        <w:gridCol w:w="1659"/>
        <w:gridCol w:w="1658"/>
      </w:tblGrid>
      <w:tr w:rsidR="00E95809" w:rsidRPr="00277C3B" w:rsidTr="00203F5E">
        <w:trPr>
          <w:trHeight w:val="685"/>
          <w:jc w:val="center"/>
        </w:trPr>
        <w:tc>
          <w:tcPr>
            <w:tcW w:w="3505" w:type="dxa"/>
            <w:vAlign w:val="center"/>
          </w:tcPr>
          <w:p w:rsidR="00E95809" w:rsidRPr="00793A54" w:rsidRDefault="00E95809" w:rsidP="00203F5E">
            <w:pPr>
              <w:jc w:val="center"/>
              <w:rPr>
                <w:rFonts w:ascii="Arial" w:hAnsi="Arial" w:cs="Arial"/>
                <w:b/>
              </w:rPr>
            </w:pPr>
            <w:r w:rsidRPr="00793A54">
              <w:rPr>
                <w:rFonts w:ascii="Arial" w:hAnsi="Arial" w:cs="Arial"/>
                <w:b/>
              </w:rPr>
              <w:t>Learner Outcomes</w:t>
            </w:r>
          </w:p>
        </w:tc>
        <w:tc>
          <w:tcPr>
            <w:tcW w:w="1657" w:type="dxa"/>
            <w:vAlign w:val="center"/>
          </w:tcPr>
          <w:p w:rsidR="00E95809" w:rsidRPr="00793A54" w:rsidRDefault="00E95809" w:rsidP="00203F5E">
            <w:pPr>
              <w:jc w:val="center"/>
              <w:rPr>
                <w:rFonts w:ascii="Arial" w:hAnsi="Arial" w:cs="Arial"/>
                <w:b/>
              </w:rPr>
            </w:pPr>
            <w:r w:rsidRPr="00793A54">
              <w:rPr>
                <w:rFonts w:ascii="Arial" w:hAnsi="Arial" w:cs="Arial"/>
                <w:b/>
              </w:rPr>
              <w:t>Assessment</w:t>
            </w:r>
          </w:p>
        </w:tc>
        <w:tc>
          <w:tcPr>
            <w:tcW w:w="1658" w:type="dxa"/>
            <w:vAlign w:val="center"/>
          </w:tcPr>
          <w:p w:rsidR="00E95809" w:rsidRPr="00793A54" w:rsidRDefault="00E95809" w:rsidP="00203F5E">
            <w:pPr>
              <w:jc w:val="center"/>
              <w:rPr>
                <w:rFonts w:ascii="Arial" w:hAnsi="Arial" w:cs="Arial"/>
                <w:b/>
              </w:rPr>
            </w:pPr>
            <w:r w:rsidRPr="00793A54">
              <w:rPr>
                <w:rFonts w:ascii="Arial" w:hAnsi="Arial" w:cs="Arial"/>
                <w:b/>
              </w:rPr>
              <w:t xml:space="preserve">INTASC </w:t>
            </w:r>
          </w:p>
          <w:p w:rsidR="00E95809" w:rsidRPr="00793A54" w:rsidRDefault="00E95809" w:rsidP="00203F5E">
            <w:pPr>
              <w:jc w:val="center"/>
              <w:rPr>
                <w:rFonts w:ascii="Arial" w:hAnsi="Arial" w:cs="Arial"/>
                <w:b/>
              </w:rPr>
            </w:pPr>
            <w:r w:rsidRPr="00793A54">
              <w:rPr>
                <w:rFonts w:ascii="Arial" w:hAnsi="Arial" w:cs="Arial"/>
                <w:b/>
              </w:rPr>
              <w:t>Standards</w:t>
            </w:r>
          </w:p>
        </w:tc>
        <w:tc>
          <w:tcPr>
            <w:tcW w:w="1459" w:type="dxa"/>
            <w:vAlign w:val="center"/>
          </w:tcPr>
          <w:p w:rsidR="00E95809" w:rsidRPr="00793A54" w:rsidRDefault="00E95809" w:rsidP="00203F5E">
            <w:pPr>
              <w:jc w:val="center"/>
              <w:rPr>
                <w:rFonts w:ascii="Arial" w:hAnsi="Arial" w:cs="Arial"/>
                <w:b/>
              </w:rPr>
            </w:pPr>
            <w:r w:rsidRPr="00793A54">
              <w:rPr>
                <w:rFonts w:ascii="Arial" w:hAnsi="Arial" w:cs="Arial"/>
                <w:b/>
              </w:rPr>
              <w:t xml:space="preserve">NCATE </w:t>
            </w:r>
          </w:p>
          <w:p w:rsidR="00E95809" w:rsidRPr="00793A54" w:rsidRDefault="00E95809" w:rsidP="00203F5E">
            <w:pPr>
              <w:jc w:val="center"/>
              <w:rPr>
                <w:rFonts w:ascii="Arial" w:hAnsi="Arial" w:cs="Arial"/>
                <w:b/>
              </w:rPr>
            </w:pPr>
            <w:r w:rsidRPr="00793A54">
              <w:rPr>
                <w:rFonts w:ascii="Arial" w:hAnsi="Arial" w:cs="Arial"/>
                <w:b/>
              </w:rPr>
              <w:t>Standards</w:t>
            </w:r>
          </w:p>
        </w:tc>
        <w:tc>
          <w:tcPr>
            <w:tcW w:w="1611" w:type="dxa"/>
            <w:vAlign w:val="center"/>
          </w:tcPr>
          <w:p w:rsidR="00E95809" w:rsidRPr="00793A54" w:rsidRDefault="00E95809" w:rsidP="00203F5E">
            <w:pPr>
              <w:jc w:val="center"/>
              <w:rPr>
                <w:rFonts w:ascii="Arial" w:hAnsi="Arial" w:cs="Arial"/>
                <w:b/>
              </w:rPr>
            </w:pPr>
            <w:r w:rsidRPr="00793A54">
              <w:rPr>
                <w:rFonts w:ascii="Arial" w:hAnsi="Arial" w:cs="Arial"/>
                <w:b/>
              </w:rPr>
              <w:t>NMSA</w:t>
            </w:r>
          </w:p>
          <w:p w:rsidR="00E95809" w:rsidRPr="00793A54" w:rsidRDefault="00E95809" w:rsidP="00203F5E">
            <w:pPr>
              <w:jc w:val="center"/>
              <w:rPr>
                <w:rFonts w:ascii="Arial" w:hAnsi="Arial" w:cs="Arial"/>
                <w:b/>
              </w:rPr>
            </w:pPr>
            <w:r w:rsidRPr="00793A54">
              <w:rPr>
                <w:rFonts w:ascii="Arial" w:hAnsi="Arial" w:cs="Arial"/>
                <w:b/>
              </w:rPr>
              <w:t>Standards</w:t>
            </w:r>
          </w:p>
        </w:tc>
        <w:tc>
          <w:tcPr>
            <w:tcW w:w="1659" w:type="dxa"/>
            <w:vAlign w:val="center"/>
          </w:tcPr>
          <w:p w:rsidR="00E95809" w:rsidRPr="00793A54" w:rsidRDefault="00E95809" w:rsidP="00203F5E">
            <w:pPr>
              <w:jc w:val="center"/>
              <w:rPr>
                <w:rFonts w:ascii="Arial" w:hAnsi="Arial" w:cs="Arial"/>
                <w:b/>
              </w:rPr>
            </w:pPr>
            <w:r w:rsidRPr="00793A54">
              <w:rPr>
                <w:rFonts w:ascii="Arial" w:hAnsi="Arial" w:cs="Arial"/>
                <w:b/>
              </w:rPr>
              <w:t>ADEPT Standards</w:t>
            </w:r>
          </w:p>
        </w:tc>
        <w:tc>
          <w:tcPr>
            <w:tcW w:w="1658" w:type="dxa"/>
            <w:vAlign w:val="center"/>
          </w:tcPr>
          <w:p w:rsidR="00E95809" w:rsidRPr="00793A54" w:rsidRDefault="00E95809" w:rsidP="00203F5E">
            <w:pPr>
              <w:jc w:val="center"/>
              <w:rPr>
                <w:rFonts w:ascii="Arial" w:hAnsi="Arial" w:cs="Arial"/>
                <w:b/>
              </w:rPr>
            </w:pPr>
            <w:r w:rsidRPr="00793A54">
              <w:rPr>
                <w:rFonts w:ascii="Arial" w:hAnsi="Arial" w:cs="Arial"/>
                <w:b/>
              </w:rPr>
              <w:t>Conceptual Framework Principles</w:t>
            </w:r>
          </w:p>
        </w:tc>
      </w:tr>
      <w:tr w:rsidR="00E95809" w:rsidRPr="00277C3B" w:rsidTr="00203F5E">
        <w:trPr>
          <w:trHeight w:val="333"/>
          <w:jc w:val="center"/>
        </w:trPr>
        <w:tc>
          <w:tcPr>
            <w:tcW w:w="3505" w:type="dxa"/>
            <w:vAlign w:val="center"/>
          </w:tcPr>
          <w:p w:rsidR="00E95809" w:rsidRPr="00793A54" w:rsidRDefault="00E95809" w:rsidP="00203F5E">
            <w:pPr>
              <w:rPr>
                <w:rFonts w:ascii="Arial" w:hAnsi="Arial" w:cs="Arial"/>
              </w:rPr>
            </w:pPr>
            <w:r w:rsidRPr="00793A54">
              <w:rPr>
                <w:rFonts w:ascii="Arial" w:hAnsi="Arial" w:cs="Arial"/>
                <w:b/>
                <w:bCs/>
              </w:rPr>
              <w:t>understand the major concepts, principles, theories, and research underlying the philosophical foundations of developmentally responsive middle level programs and schools,</w:t>
            </w:r>
          </w:p>
        </w:tc>
        <w:tc>
          <w:tcPr>
            <w:tcW w:w="1657" w:type="dxa"/>
            <w:vAlign w:val="center"/>
          </w:tcPr>
          <w:p w:rsidR="00E95809" w:rsidRPr="00EA214D" w:rsidRDefault="00E95809" w:rsidP="00203F5E">
            <w:pPr>
              <w:rPr>
                <w:rFonts w:ascii="Arial" w:hAnsi="Arial" w:cs="Arial"/>
              </w:rPr>
            </w:pPr>
            <w:r w:rsidRPr="00EA214D">
              <w:rPr>
                <w:rFonts w:ascii="Arial" w:hAnsi="Arial" w:cs="Arial"/>
              </w:rPr>
              <w:t xml:space="preserve">Portfolio </w:t>
            </w:r>
          </w:p>
        </w:tc>
        <w:tc>
          <w:tcPr>
            <w:tcW w:w="1658" w:type="dxa"/>
            <w:vAlign w:val="center"/>
          </w:tcPr>
          <w:p w:rsidR="00E95809" w:rsidRPr="00EA214D" w:rsidRDefault="00E95809" w:rsidP="00203F5E">
            <w:pPr>
              <w:rPr>
                <w:rFonts w:ascii="Arial" w:hAnsi="Arial" w:cs="Arial"/>
              </w:rPr>
            </w:pPr>
            <w:r w:rsidRPr="00EA214D">
              <w:rPr>
                <w:rFonts w:ascii="Arial" w:hAnsi="Arial" w:cs="Arial"/>
              </w:rPr>
              <w:t>5 Motivation and Management</w:t>
            </w:r>
          </w:p>
          <w:p w:rsidR="00E95809" w:rsidRPr="00EA214D" w:rsidRDefault="00E95809" w:rsidP="00203F5E">
            <w:pPr>
              <w:rPr>
                <w:rFonts w:ascii="Arial" w:hAnsi="Arial" w:cs="Arial"/>
              </w:rPr>
            </w:pPr>
            <w:r w:rsidRPr="00EA214D">
              <w:rPr>
                <w:rFonts w:ascii="Arial" w:hAnsi="Arial" w:cs="Arial"/>
              </w:rPr>
              <w:t>2  Student Development</w:t>
            </w:r>
          </w:p>
          <w:p w:rsidR="00E95809" w:rsidRPr="00EA214D" w:rsidRDefault="00E95809" w:rsidP="00203F5E">
            <w:pPr>
              <w:rPr>
                <w:rFonts w:ascii="Arial" w:hAnsi="Arial" w:cs="Arial"/>
              </w:rPr>
            </w:pPr>
            <w:r w:rsidRPr="00EA214D">
              <w:rPr>
                <w:rFonts w:ascii="Arial" w:hAnsi="Arial" w:cs="Arial"/>
              </w:rPr>
              <w:t>3  Diverse Learners</w:t>
            </w:r>
          </w:p>
          <w:p w:rsidR="00E95809" w:rsidRPr="00EA214D" w:rsidRDefault="00E95809" w:rsidP="00203F5E">
            <w:pPr>
              <w:rPr>
                <w:rFonts w:ascii="Arial" w:hAnsi="Arial" w:cs="Arial"/>
              </w:rPr>
            </w:pPr>
          </w:p>
        </w:tc>
        <w:tc>
          <w:tcPr>
            <w:tcW w:w="1459" w:type="dxa"/>
            <w:vAlign w:val="center"/>
          </w:tcPr>
          <w:p w:rsidR="00E95809" w:rsidRPr="00EA214D" w:rsidRDefault="00E95809" w:rsidP="00203F5E">
            <w:pPr>
              <w:rPr>
                <w:rFonts w:ascii="Arial" w:hAnsi="Arial" w:cs="Arial"/>
              </w:rPr>
            </w:pPr>
            <w:r w:rsidRPr="00EA214D">
              <w:rPr>
                <w:rFonts w:ascii="Arial" w:hAnsi="Arial" w:cs="Arial"/>
              </w:rPr>
              <w:t>Content</w:t>
            </w:r>
          </w:p>
          <w:p w:rsidR="00E95809" w:rsidRPr="00EA214D" w:rsidRDefault="00E95809" w:rsidP="00203F5E">
            <w:pPr>
              <w:rPr>
                <w:rFonts w:ascii="Arial" w:hAnsi="Arial" w:cs="Arial"/>
              </w:rPr>
            </w:pPr>
            <w:r w:rsidRPr="00EA214D">
              <w:rPr>
                <w:rFonts w:ascii="Arial" w:hAnsi="Arial" w:cs="Arial"/>
              </w:rPr>
              <w:t>Pedagogy</w:t>
            </w:r>
          </w:p>
          <w:p w:rsidR="00E95809" w:rsidRPr="00EA214D" w:rsidRDefault="00E95809" w:rsidP="00203F5E">
            <w:pPr>
              <w:rPr>
                <w:rFonts w:ascii="Arial" w:hAnsi="Arial" w:cs="Arial"/>
              </w:rPr>
            </w:pPr>
          </w:p>
          <w:p w:rsidR="00E95809" w:rsidRPr="00EA214D" w:rsidRDefault="00E95809" w:rsidP="00203F5E">
            <w:pPr>
              <w:rPr>
                <w:rFonts w:ascii="Arial" w:hAnsi="Arial" w:cs="Arial"/>
              </w:rPr>
            </w:pPr>
          </w:p>
        </w:tc>
        <w:tc>
          <w:tcPr>
            <w:tcW w:w="1611" w:type="dxa"/>
            <w:vAlign w:val="center"/>
          </w:tcPr>
          <w:p w:rsidR="00E95809" w:rsidRPr="00EA214D" w:rsidRDefault="00E95809" w:rsidP="00203F5E">
            <w:pPr>
              <w:numPr>
                <w:ilvl w:val="12"/>
                <w:numId w:val="0"/>
              </w:num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EA214D">
              <w:rPr>
                <w:rFonts w:ascii="Arial" w:hAnsi="Arial" w:cs="Arial"/>
                <w:bCs/>
                <w:iCs/>
              </w:rPr>
              <w:t xml:space="preserve">Standard 2. </w:t>
            </w:r>
            <w:r w:rsidRPr="00EA214D">
              <w:rPr>
                <w:rFonts w:ascii="Arial" w:hAnsi="Arial" w:cs="Arial"/>
              </w:rPr>
              <w:t xml:space="preserve"> </w:t>
            </w:r>
            <w:r w:rsidRPr="00EA214D">
              <w:rPr>
                <w:rFonts w:ascii="Arial" w:hAnsi="Arial" w:cs="Arial"/>
                <w:bCs/>
                <w:iCs/>
              </w:rPr>
              <w:t>Middle Level Philosophy and School Organization</w:t>
            </w:r>
            <w:r w:rsidRPr="00EA214D">
              <w:rPr>
                <w:rFonts w:ascii="Arial" w:hAnsi="Arial" w:cs="Arial"/>
              </w:rPr>
              <w:t xml:space="preserve"> </w:t>
            </w:r>
          </w:p>
        </w:tc>
        <w:tc>
          <w:tcPr>
            <w:tcW w:w="1659" w:type="dxa"/>
            <w:vAlign w:val="center"/>
          </w:tcPr>
          <w:p w:rsidR="00E95809" w:rsidRPr="00EA214D" w:rsidRDefault="00E95809" w:rsidP="00203F5E">
            <w:pPr>
              <w:rPr>
                <w:rFonts w:ascii="Arial" w:hAnsi="Arial" w:cs="Arial"/>
              </w:rPr>
            </w:pPr>
            <w:r w:rsidRPr="00EA214D">
              <w:rPr>
                <w:rFonts w:ascii="Arial" w:hAnsi="Arial" w:cs="Arial"/>
              </w:rPr>
              <w:t>environment</w:t>
            </w:r>
          </w:p>
        </w:tc>
        <w:tc>
          <w:tcPr>
            <w:tcW w:w="1658" w:type="dxa"/>
            <w:vAlign w:val="center"/>
          </w:tcPr>
          <w:p w:rsidR="00E95809" w:rsidRPr="00EA214D" w:rsidRDefault="00E95809" w:rsidP="00203F5E">
            <w:pPr>
              <w:rPr>
                <w:rFonts w:ascii="Arial" w:hAnsi="Arial" w:cs="Arial"/>
              </w:rPr>
            </w:pPr>
            <w:r w:rsidRPr="00EA214D">
              <w:rPr>
                <w:rFonts w:ascii="Arial" w:hAnsi="Arial" w:cs="Arial"/>
              </w:rPr>
              <w:t>ethics</w:t>
            </w:r>
          </w:p>
        </w:tc>
      </w:tr>
      <w:tr w:rsidR="00E95809" w:rsidRPr="00277C3B" w:rsidTr="00203F5E">
        <w:trPr>
          <w:trHeight w:val="352"/>
          <w:jc w:val="center"/>
        </w:trPr>
        <w:tc>
          <w:tcPr>
            <w:tcW w:w="3505" w:type="dxa"/>
            <w:vAlign w:val="center"/>
          </w:tcPr>
          <w:p w:rsidR="00E95809" w:rsidRPr="00793A54" w:rsidRDefault="00E95809" w:rsidP="00203F5E">
            <w:pPr>
              <w:rPr>
                <w:rFonts w:ascii="Arial" w:hAnsi="Arial" w:cs="Arial"/>
              </w:rPr>
            </w:pPr>
            <w:r w:rsidRPr="00793A54">
              <w:rPr>
                <w:rFonts w:ascii="Arial" w:hAnsi="Arial" w:cs="Arial"/>
                <w:b/>
                <w:bCs/>
              </w:rPr>
              <w:t>understand the major concepts, principles, theories, standards, and research related to middle level curriculum and assessment</w:t>
            </w:r>
          </w:p>
        </w:tc>
        <w:tc>
          <w:tcPr>
            <w:tcW w:w="1657" w:type="dxa"/>
            <w:vAlign w:val="center"/>
          </w:tcPr>
          <w:p w:rsidR="00E95809" w:rsidRPr="00EA214D" w:rsidRDefault="00E95809" w:rsidP="00203F5E">
            <w:pPr>
              <w:rPr>
                <w:rFonts w:ascii="Arial" w:hAnsi="Arial" w:cs="Arial"/>
              </w:rPr>
            </w:pPr>
            <w:r w:rsidRPr="00EA214D">
              <w:rPr>
                <w:rFonts w:ascii="Arial" w:hAnsi="Arial" w:cs="Arial"/>
              </w:rPr>
              <w:t>Vertical Alignment Project</w:t>
            </w:r>
          </w:p>
        </w:tc>
        <w:tc>
          <w:tcPr>
            <w:tcW w:w="1658" w:type="dxa"/>
            <w:vAlign w:val="center"/>
          </w:tcPr>
          <w:p w:rsidR="00E95809" w:rsidRPr="00EA214D" w:rsidRDefault="00E95809" w:rsidP="00203F5E">
            <w:pPr>
              <w:rPr>
                <w:rFonts w:ascii="Arial" w:hAnsi="Arial" w:cs="Arial"/>
              </w:rPr>
            </w:pPr>
            <w:r w:rsidRPr="00EA214D">
              <w:rPr>
                <w:rFonts w:ascii="Arial" w:hAnsi="Arial" w:cs="Arial"/>
              </w:rPr>
              <w:t xml:space="preserve"> 8 Assessment</w:t>
            </w:r>
          </w:p>
          <w:p w:rsidR="00E95809" w:rsidRPr="00EA214D" w:rsidRDefault="00E95809" w:rsidP="00203F5E">
            <w:pPr>
              <w:rPr>
                <w:rFonts w:ascii="Arial" w:hAnsi="Arial" w:cs="Arial"/>
              </w:rPr>
            </w:pPr>
          </w:p>
        </w:tc>
        <w:tc>
          <w:tcPr>
            <w:tcW w:w="1459" w:type="dxa"/>
            <w:vAlign w:val="center"/>
          </w:tcPr>
          <w:p w:rsidR="00E95809" w:rsidRPr="00EA214D" w:rsidRDefault="00E95809" w:rsidP="00203F5E">
            <w:pPr>
              <w:rPr>
                <w:rFonts w:ascii="Arial" w:hAnsi="Arial" w:cs="Arial"/>
              </w:rPr>
            </w:pPr>
            <w:r w:rsidRPr="00EA214D">
              <w:rPr>
                <w:rFonts w:ascii="Arial" w:hAnsi="Arial" w:cs="Arial"/>
              </w:rPr>
              <w:t>Content</w:t>
            </w:r>
          </w:p>
          <w:p w:rsidR="00E95809" w:rsidRPr="00EA214D" w:rsidRDefault="00E95809" w:rsidP="00203F5E">
            <w:pPr>
              <w:rPr>
                <w:rFonts w:ascii="Arial" w:hAnsi="Arial" w:cs="Arial"/>
              </w:rPr>
            </w:pPr>
            <w:r w:rsidRPr="00EA214D">
              <w:rPr>
                <w:rFonts w:ascii="Arial" w:hAnsi="Arial" w:cs="Arial"/>
              </w:rPr>
              <w:t>Pedagogy</w:t>
            </w:r>
          </w:p>
          <w:p w:rsidR="00E95809" w:rsidRPr="00EA214D" w:rsidRDefault="00E95809" w:rsidP="00203F5E">
            <w:pPr>
              <w:rPr>
                <w:rFonts w:ascii="Arial" w:hAnsi="Arial" w:cs="Arial"/>
              </w:rPr>
            </w:pPr>
          </w:p>
        </w:tc>
        <w:tc>
          <w:tcPr>
            <w:tcW w:w="1611" w:type="dxa"/>
            <w:vAlign w:val="center"/>
          </w:tcPr>
          <w:p w:rsidR="00E95809" w:rsidRPr="00EA214D" w:rsidRDefault="00E95809" w:rsidP="00203F5E">
            <w:pPr>
              <w:rPr>
                <w:rFonts w:ascii="Arial" w:hAnsi="Arial" w:cs="Arial"/>
                <w:bCs/>
                <w:iCs/>
              </w:rPr>
            </w:pPr>
            <w:r w:rsidRPr="00EA214D">
              <w:rPr>
                <w:rFonts w:ascii="Arial" w:hAnsi="Arial" w:cs="Arial"/>
                <w:lang w:val="en-CA"/>
              </w:rPr>
              <w:fldChar w:fldCharType="begin"/>
            </w:r>
            <w:r w:rsidRPr="00EA214D">
              <w:rPr>
                <w:rFonts w:ascii="Arial" w:hAnsi="Arial" w:cs="Arial"/>
                <w:lang w:val="en-CA"/>
              </w:rPr>
              <w:instrText xml:space="preserve"> SEQ CHAPTER \h \r 1</w:instrText>
            </w:r>
            <w:r w:rsidRPr="00EA214D">
              <w:rPr>
                <w:rFonts w:ascii="Arial" w:hAnsi="Arial" w:cs="Arial"/>
                <w:lang w:val="en-CA"/>
              </w:rPr>
              <w:fldChar w:fldCharType="end"/>
            </w:r>
            <w:r w:rsidRPr="00EA214D">
              <w:rPr>
                <w:rFonts w:ascii="Arial" w:hAnsi="Arial" w:cs="Arial"/>
                <w:bCs/>
                <w:iCs/>
              </w:rPr>
              <w:t>Standard 3. Middle Level Curriculum and Assessment</w:t>
            </w:r>
          </w:p>
          <w:p w:rsidR="00E95809" w:rsidRPr="00EA214D" w:rsidRDefault="00E95809" w:rsidP="00203F5E">
            <w:pPr>
              <w:rPr>
                <w:rFonts w:ascii="Arial" w:hAnsi="Arial" w:cs="Arial"/>
              </w:rPr>
            </w:pPr>
          </w:p>
        </w:tc>
        <w:tc>
          <w:tcPr>
            <w:tcW w:w="1659" w:type="dxa"/>
            <w:vAlign w:val="center"/>
          </w:tcPr>
          <w:p w:rsidR="00E95809" w:rsidRPr="00EA214D" w:rsidRDefault="00E95809" w:rsidP="00203F5E">
            <w:pPr>
              <w:rPr>
                <w:rFonts w:ascii="Arial" w:hAnsi="Arial" w:cs="Arial"/>
              </w:rPr>
            </w:pPr>
            <w:r w:rsidRPr="00EA214D">
              <w:rPr>
                <w:rFonts w:ascii="Arial" w:hAnsi="Arial" w:cs="Arial"/>
              </w:rPr>
              <w:t>planning</w:t>
            </w:r>
          </w:p>
        </w:tc>
        <w:tc>
          <w:tcPr>
            <w:tcW w:w="1658" w:type="dxa"/>
            <w:vAlign w:val="center"/>
          </w:tcPr>
          <w:p w:rsidR="00E95809" w:rsidRPr="00EA214D" w:rsidRDefault="00E95809" w:rsidP="00203F5E">
            <w:pPr>
              <w:rPr>
                <w:rFonts w:ascii="Arial" w:hAnsi="Arial" w:cs="Arial"/>
              </w:rPr>
            </w:pPr>
            <w:r w:rsidRPr="00EA214D">
              <w:rPr>
                <w:rFonts w:ascii="Arial" w:hAnsi="Arial" w:cs="Arial"/>
              </w:rPr>
              <w:t>content</w:t>
            </w:r>
          </w:p>
        </w:tc>
      </w:tr>
      <w:tr w:rsidR="00E95809" w:rsidRPr="00277C3B" w:rsidTr="00203F5E">
        <w:trPr>
          <w:trHeight w:val="352"/>
          <w:jc w:val="center"/>
        </w:trPr>
        <w:tc>
          <w:tcPr>
            <w:tcW w:w="3505" w:type="dxa"/>
            <w:vAlign w:val="center"/>
          </w:tcPr>
          <w:p w:rsidR="00E95809" w:rsidRPr="00793A54" w:rsidRDefault="00E95809" w:rsidP="00203F5E">
            <w:pPr>
              <w:rPr>
                <w:rFonts w:ascii="Arial" w:hAnsi="Arial" w:cs="Arial"/>
              </w:rPr>
            </w:pPr>
            <w:r w:rsidRPr="00793A54">
              <w:rPr>
                <w:rFonts w:ascii="Arial" w:hAnsi="Arial" w:cs="Arial"/>
                <w:b/>
                <w:bCs/>
              </w:rPr>
              <w:t>understand and use the central concepts, tools of inquiry, standards, and structures of content in their chosen teaching fields, and they create meaningful learning experiences</w:t>
            </w:r>
          </w:p>
        </w:tc>
        <w:tc>
          <w:tcPr>
            <w:tcW w:w="1657" w:type="dxa"/>
            <w:vAlign w:val="center"/>
          </w:tcPr>
          <w:p w:rsidR="00E95809" w:rsidRPr="00EA214D" w:rsidRDefault="00E95809" w:rsidP="00203F5E">
            <w:pPr>
              <w:rPr>
                <w:rFonts w:ascii="Arial" w:hAnsi="Arial" w:cs="Arial"/>
              </w:rPr>
            </w:pPr>
            <w:r w:rsidRPr="00EA214D">
              <w:rPr>
                <w:rFonts w:ascii="Arial" w:hAnsi="Arial" w:cs="Arial"/>
              </w:rPr>
              <w:t>Interdisciplinary  Unit and lesson plans</w:t>
            </w:r>
          </w:p>
        </w:tc>
        <w:tc>
          <w:tcPr>
            <w:tcW w:w="1658" w:type="dxa"/>
            <w:vAlign w:val="center"/>
          </w:tcPr>
          <w:p w:rsidR="00E95809" w:rsidRPr="00EA214D" w:rsidRDefault="00E95809" w:rsidP="00203F5E">
            <w:pPr>
              <w:rPr>
                <w:rFonts w:ascii="Arial" w:hAnsi="Arial" w:cs="Arial"/>
              </w:rPr>
            </w:pPr>
            <w:r w:rsidRPr="00EA214D">
              <w:rPr>
                <w:rFonts w:ascii="Arial" w:hAnsi="Arial" w:cs="Arial"/>
              </w:rPr>
              <w:t>1 Content Pedagogy</w:t>
            </w:r>
          </w:p>
          <w:p w:rsidR="00E95809" w:rsidRPr="00EA214D" w:rsidRDefault="00E95809" w:rsidP="00203F5E">
            <w:pPr>
              <w:rPr>
                <w:rFonts w:ascii="Arial" w:hAnsi="Arial" w:cs="Arial"/>
              </w:rPr>
            </w:pPr>
            <w:r w:rsidRPr="00EA214D">
              <w:rPr>
                <w:rFonts w:ascii="Arial" w:hAnsi="Arial" w:cs="Arial"/>
              </w:rPr>
              <w:t xml:space="preserve"> 7 Planning</w:t>
            </w:r>
          </w:p>
          <w:p w:rsidR="00E95809" w:rsidRPr="00EA214D" w:rsidRDefault="00E95809" w:rsidP="00203F5E">
            <w:pPr>
              <w:rPr>
                <w:rFonts w:ascii="Arial" w:hAnsi="Arial" w:cs="Arial"/>
              </w:rPr>
            </w:pPr>
          </w:p>
        </w:tc>
        <w:tc>
          <w:tcPr>
            <w:tcW w:w="1459" w:type="dxa"/>
            <w:vAlign w:val="center"/>
          </w:tcPr>
          <w:p w:rsidR="00E95809" w:rsidRPr="00EA214D" w:rsidRDefault="00E95809" w:rsidP="00203F5E">
            <w:pPr>
              <w:rPr>
                <w:rFonts w:ascii="Arial" w:hAnsi="Arial" w:cs="Arial"/>
              </w:rPr>
            </w:pPr>
            <w:r w:rsidRPr="00EA214D">
              <w:rPr>
                <w:rFonts w:ascii="Arial" w:hAnsi="Arial" w:cs="Arial"/>
              </w:rPr>
              <w:t xml:space="preserve"> Content</w:t>
            </w:r>
          </w:p>
          <w:p w:rsidR="00E95809" w:rsidRPr="00EA214D" w:rsidRDefault="00E95809" w:rsidP="00203F5E">
            <w:pPr>
              <w:rPr>
                <w:rFonts w:ascii="Arial" w:hAnsi="Arial" w:cs="Arial"/>
              </w:rPr>
            </w:pPr>
            <w:r w:rsidRPr="00EA214D">
              <w:rPr>
                <w:rFonts w:ascii="Arial" w:hAnsi="Arial" w:cs="Arial"/>
              </w:rPr>
              <w:t>Pedagogy</w:t>
            </w:r>
          </w:p>
          <w:p w:rsidR="00E95809" w:rsidRPr="00EA214D" w:rsidRDefault="00E95809" w:rsidP="00203F5E">
            <w:pPr>
              <w:rPr>
                <w:rFonts w:ascii="Arial" w:hAnsi="Arial" w:cs="Arial"/>
              </w:rPr>
            </w:pPr>
            <w:r w:rsidRPr="00EA214D">
              <w:rPr>
                <w:rFonts w:ascii="Arial" w:hAnsi="Arial" w:cs="Arial"/>
              </w:rPr>
              <w:t>Diversity</w:t>
            </w:r>
          </w:p>
          <w:p w:rsidR="00E95809" w:rsidRPr="00EA214D" w:rsidRDefault="00E95809" w:rsidP="00203F5E">
            <w:pPr>
              <w:rPr>
                <w:rFonts w:ascii="Arial" w:hAnsi="Arial" w:cs="Arial"/>
              </w:rPr>
            </w:pPr>
          </w:p>
        </w:tc>
        <w:tc>
          <w:tcPr>
            <w:tcW w:w="1611" w:type="dxa"/>
            <w:vAlign w:val="center"/>
          </w:tcPr>
          <w:p w:rsidR="00E95809" w:rsidRPr="00EA214D" w:rsidRDefault="00E95809" w:rsidP="00203F5E">
            <w:pPr>
              <w:numPr>
                <w:ilvl w:val="12"/>
                <w:numId w:val="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EA214D">
              <w:rPr>
                <w:rFonts w:ascii="Arial" w:hAnsi="Arial" w:cs="Arial"/>
                <w:bCs/>
                <w:iCs/>
              </w:rPr>
              <w:t>Standard 4.  Middle Level Teaching Fields</w:t>
            </w:r>
          </w:p>
          <w:p w:rsidR="00E95809" w:rsidRPr="00EA214D" w:rsidRDefault="00E95809" w:rsidP="00203F5E">
            <w:pPr>
              <w:rPr>
                <w:rFonts w:ascii="Arial" w:hAnsi="Arial" w:cs="Arial"/>
              </w:rPr>
            </w:pPr>
          </w:p>
        </w:tc>
        <w:tc>
          <w:tcPr>
            <w:tcW w:w="1659" w:type="dxa"/>
            <w:vAlign w:val="center"/>
          </w:tcPr>
          <w:p w:rsidR="00E95809" w:rsidRPr="00EA214D" w:rsidRDefault="00E95809" w:rsidP="00203F5E">
            <w:pPr>
              <w:rPr>
                <w:rFonts w:ascii="Arial" w:hAnsi="Arial" w:cs="Arial"/>
              </w:rPr>
            </w:pPr>
            <w:r w:rsidRPr="00EA214D">
              <w:rPr>
                <w:rFonts w:ascii="Arial" w:hAnsi="Arial" w:cs="Arial"/>
              </w:rPr>
              <w:t>instruction</w:t>
            </w:r>
          </w:p>
        </w:tc>
        <w:tc>
          <w:tcPr>
            <w:tcW w:w="1658" w:type="dxa"/>
            <w:vAlign w:val="center"/>
          </w:tcPr>
          <w:p w:rsidR="00E95809" w:rsidRPr="00EA214D" w:rsidRDefault="00E95809" w:rsidP="00203F5E">
            <w:pPr>
              <w:rPr>
                <w:rFonts w:ascii="Arial" w:hAnsi="Arial" w:cs="Arial"/>
              </w:rPr>
            </w:pPr>
            <w:r w:rsidRPr="00EA214D">
              <w:rPr>
                <w:rFonts w:ascii="Arial" w:hAnsi="Arial" w:cs="Arial"/>
              </w:rPr>
              <w:t>content</w:t>
            </w:r>
          </w:p>
        </w:tc>
      </w:tr>
      <w:tr w:rsidR="00E95809" w:rsidRPr="00277C3B" w:rsidTr="00203F5E">
        <w:trPr>
          <w:trHeight w:val="352"/>
          <w:jc w:val="center"/>
        </w:trPr>
        <w:tc>
          <w:tcPr>
            <w:tcW w:w="3505" w:type="dxa"/>
            <w:vAlign w:val="center"/>
          </w:tcPr>
          <w:p w:rsidR="00E95809" w:rsidRPr="00793A54" w:rsidRDefault="00E95809" w:rsidP="00203F5E">
            <w:pPr>
              <w:rPr>
                <w:rFonts w:ascii="Arial" w:hAnsi="Arial" w:cs="Arial"/>
              </w:rPr>
            </w:pPr>
            <w:r w:rsidRPr="00793A54">
              <w:rPr>
                <w:rFonts w:ascii="Arial" w:hAnsi="Arial" w:cs="Arial"/>
                <w:b/>
                <w:bCs/>
              </w:rPr>
              <w:t>understand the major concepts, principles, theories, and research related to working collaboratively with family and community members</w:t>
            </w:r>
          </w:p>
        </w:tc>
        <w:tc>
          <w:tcPr>
            <w:tcW w:w="1657" w:type="dxa"/>
            <w:vAlign w:val="center"/>
          </w:tcPr>
          <w:p w:rsidR="00E95809" w:rsidRPr="00EA214D" w:rsidRDefault="00E95809" w:rsidP="00203F5E">
            <w:pPr>
              <w:rPr>
                <w:rFonts w:ascii="Arial" w:hAnsi="Arial" w:cs="Arial"/>
              </w:rPr>
            </w:pPr>
            <w:r w:rsidRPr="00EA214D">
              <w:rPr>
                <w:rFonts w:ascii="Arial" w:hAnsi="Arial" w:cs="Arial"/>
              </w:rPr>
              <w:t xml:space="preserve">Portfolio </w:t>
            </w:r>
          </w:p>
        </w:tc>
        <w:tc>
          <w:tcPr>
            <w:tcW w:w="1658" w:type="dxa"/>
            <w:vAlign w:val="center"/>
          </w:tcPr>
          <w:p w:rsidR="00E95809" w:rsidRPr="00EA214D" w:rsidRDefault="00E95809" w:rsidP="00203F5E">
            <w:pPr>
              <w:rPr>
                <w:rFonts w:ascii="Arial" w:hAnsi="Arial" w:cs="Arial"/>
              </w:rPr>
            </w:pPr>
            <w:r w:rsidRPr="00EA214D">
              <w:rPr>
                <w:rFonts w:ascii="Arial" w:hAnsi="Arial" w:cs="Arial"/>
              </w:rPr>
              <w:t xml:space="preserve"> 10  School and Community Involvement</w:t>
            </w:r>
          </w:p>
          <w:p w:rsidR="00E95809" w:rsidRPr="00EA214D" w:rsidRDefault="00E95809" w:rsidP="00203F5E">
            <w:pPr>
              <w:rPr>
                <w:rFonts w:ascii="Arial" w:hAnsi="Arial" w:cs="Arial"/>
              </w:rPr>
            </w:pPr>
          </w:p>
        </w:tc>
        <w:tc>
          <w:tcPr>
            <w:tcW w:w="1459" w:type="dxa"/>
            <w:vAlign w:val="center"/>
          </w:tcPr>
          <w:p w:rsidR="00E95809" w:rsidRPr="00EA214D" w:rsidRDefault="00E95809" w:rsidP="00203F5E">
            <w:pPr>
              <w:rPr>
                <w:rFonts w:ascii="Arial" w:hAnsi="Arial" w:cs="Arial"/>
              </w:rPr>
            </w:pPr>
          </w:p>
        </w:tc>
        <w:tc>
          <w:tcPr>
            <w:tcW w:w="1611" w:type="dxa"/>
            <w:vAlign w:val="center"/>
          </w:tcPr>
          <w:p w:rsidR="00E95809" w:rsidRPr="00EA214D" w:rsidRDefault="00E95809" w:rsidP="00203F5E">
            <w:pPr>
              <w:rPr>
                <w:rFonts w:ascii="Arial" w:hAnsi="Arial" w:cs="Arial"/>
                <w:color w:val="FF0000"/>
              </w:rPr>
            </w:pPr>
          </w:p>
          <w:p w:rsidR="00E95809" w:rsidRPr="00EA214D" w:rsidRDefault="00E95809" w:rsidP="00203F5E">
            <w:pPr>
              <w:rPr>
                <w:rFonts w:ascii="Arial" w:hAnsi="Arial" w:cs="Arial"/>
                <w:bCs/>
              </w:rPr>
            </w:pPr>
            <w:r w:rsidRPr="00EA214D">
              <w:rPr>
                <w:rFonts w:ascii="Arial" w:hAnsi="Arial" w:cs="Arial"/>
                <w:bCs/>
                <w:iCs/>
              </w:rPr>
              <w:t>Standard 6. Family and Community Involvement</w:t>
            </w:r>
          </w:p>
          <w:p w:rsidR="00E95809" w:rsidRPr="00EA214D" w:rsidRDefault="00E95809" w:rsidP="00203F5E">
            <w:pPr>
              <w:rPr>
                <w:rFonts w:ascii="Arial" w:hAnsi="Arial" w:cs="Arial"/>
              </w:rPr>
            </w:pPr>
          </w:p>
        </w:tc>
        <w:tc>
          <w:tcPr>
            <w:tcW w:w="1659" w:type="dxa"/>
            <w:vAlign w:val="center"/>
          </w:tcPr>
          <w:p w:rsidR="00E95809" w:rsidRPr="00EA214D" w:rsidRDefault="00E95809" w:rsidP="00203F5E">
            <w:pPr>
              <w:rPr>
                <w:rFonts w:ascii="Arial" w:hAnsi="Arial" w:cs="Arial"/>
              </w:rPr>
            </w:pPr>
            <w:r w:rsidRPr="00EA214D">
              <w:rPr>
                <w:rFonts w:ascii="Arial" w:hAnsi="Arial" w:cs="Arial"/>
              </w:rPr>
              <w:t>environment</w:t>
            </w:r>
          </w:p>
        </w:tc>
        <w:tc>
          <w:tcPr>
            <w:tcW w:w="1658" w:type="dxa"/>
            <w:vAlign w:val="center"/>
          </w:tcPr>
          <w:p w:rsidR="00E95809" w:rsidRPr="00EA214D" w:rsidRDefault="00E95809" w:rsidP="00203F5E">
            <w:pPr>
              <w:rPr>
                <w:rFonts w:ascii="Arial" w:hAnsi="Arial" w:cs="Arial"/>
              </w:rPr>
            </w:pPr>
            <w:r w:rsidRPr="00EA214D">
              <w:rPr>
                <w:rFonts w:ascii="Arial" w:hAnsi="Arial" w:cs="Arial"/>
              </w:rPr>
              <w:t>collaboration</w:t>
            </w:r>
          </w:p>
        </w:tc>
      </w:tr>
    </w:tbl>
    <w:p w:rsidR="00E95809" w:rsidRDefault="00E95809" w:rsidP="0012488C">
      <w:pPr>
        <w:ind w:firstLine="720"/>
      </w:pPr>
    </w:p>
    <w:p w:rsidR="00E95809" w:rsidRDefault="00E95809" w:rsidP="0012488C">
      <w:pPr>
        <w:ind w:firstLine="720"/>
      </w:pPr>
    </w:p>
    <w:sectPr w:rsidR="00E95809" w:rsidSect="00EA214D">
      <w:pgSz w:w="15840" w:h="12240" w:orient="landscape"/>
      <w:pgMar w:top="720"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809" w:rsidRDefault="00E95809">
      <w:r>
        <w:separator/>
      </w:r>
    </w:p>
  </w:endnote>
  <w:endnote w:type="continuationSeparator" w:id="0">
    <w:p w:rsidR="00E95809" w:rsidRDefault="00E95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09" w:rsidRDefault="00E958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09" w:rsidRDefault="00E95809">
    <w:pPr>
      <w:pStyle w:val="Footer"/>
    </w:pPr>
    <w:r>
      <w:t>EMD335f10rcs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09" w:rsidRDefault="00E95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809" w:rsidRDefault="00E95809">
      <w:r>
        <w:separator/>
      </w:r>
    </w:p>
  </w:footnote>
  <w:footnote w:type="continuationSeparator" w:id="0">
    <w:p w:rsidR="00E95809" w:rsidRDefault="00E95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09" w:rsidRDefault="00E958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09" w:rsidRDefault="00E958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09" w:rsidRDefault="00E958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B69"/>
    <w:multiLevelType w:val="hybridMultilevel"/>
    <w:tmpl w:val="5DD2B7EE"/>
    <w:lvl w:ilvl="0" w:tplc="B5F2A50E">
      <w:start w:val="1"/>
      <w:numFmt w:val="decimal"/>
      <w:lvlText w:val="%1."/>
      <w:lvlJc w:val="left"/>
      <w:pPr>
        <w:tabs>
          <w:tab w:val="num" w:pos="720"/>
        </w:tabs>
        <w:ind w:left="720" w:hanging="360"/>
      </w:pPr>
      <w:rPr>
        <w:rFonts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5245C2B"/>
    <w:multiLevelType w:val="singleLevel"/>
    <w:tmpl w:val="89F4C3D8"/>
    <w:lvl w:ilvl="0">
      <w:start w:val="2"/>
      <w:numFmt w:val="upperLetter"/>
      <w:lvlText w:val="%1."/>
      <w:legacy w:legacy="1" w:legacySpace="0" w:legacyIndent="1"/>
      <w:lvlJc w:val="left"/>
      <w:pPr>
        <w:ind w:left="1" w:hanging="1"/>
      </w:pPr>
      <w:rPr>
        <w:rFonts w:ascii="Times New Roman" w:hAnsi="Times New Roman" w:cs="Times New Roman" w:hint="default"/>
      </w:rPr>
    </w:lvl>
  </w:abstractNum>
  <w:abstractNum w:abstractNumId="2">
    <w:nsid w:val="05856E3B"/>
    <w:multiLevelType w:val="multilevel"/>
    <w:tmpl w:val="4AE0CEA0"/>
    <w:lvl w:ilvl="0">
      <w:start w:val="1"/>
      <w:numFmt w:val="decimal"/>
      <w:lvlText w:val="%1."/>
      <w:legacy w:legacy="1" w:legacySpace="0" w:legacyIndent="1"/>
      <w:lvlJc w:val="left"/>
      <w:pPr>
        <w:ind w:left="361" w:hanging="1"/>
      </w:pPr>
      <w:rPr>
        <w:rFonts w:ascii="Arial Narrow" w:hAnsi="Arial Narrow"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1B665D8D"/>
    <w:multiLevelType w:val="singleLevel"/>
    <w:tmpl w:val="05BC700C"/>
    <w:lvl w:ilvl="0">
      <w:start w:val="1"/>
      <w:numFmt w:val="upperLetter"/>
      <w:lvlText w:val="%1."/>
      <w:legacy w:legacy="1" w:legacySpace="0" w:legacyIndent="1"/>
      <w:lvlJc w:val="left"/>
      <w:pPr>
        <w:ind w:left="1" w:hanging="1"/>
      </w:pPr>
      <w:rPr>
        <w:rFonts w:ascii="Arial Narrow" w:hAnsi="Arial Narrow" w:cs="Times New Roman" w:hint="default"/>
      </w:rPr>
    </w:lvl>
  </w:abstractNum>
  <w:abstractNum w:abstractNumId="4">
    <w:nsid w:val="1E7F32DB"/>
    <w:multiLevelType w:val="multilevel"/>
    <w:tmpl w:val="DAACA8A8"/>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upperLetter"/>
      <w:lvlText w:val="%9."/>
      <w:legacy w:legacy="1" w:legacySpace="0" w:legacyIndent="0"/>
      <w:lvlJc w:val="left"/>
      <w:rPr>
        <w:rFonts w:cs="Times New Roman"/>
      </w:rPr>
    </w:lvl>
  </w:abstractNum>
  <w:abstractNum w:abstractNumId="5">
    <w:nsid w:val="1F4E3350"/>
    <w:multiLevelType w:val="singleLevel"/>
    <w:tmpl w:val="FE04A47C"/>
    <w:lvl w:ilvl="0">
      <w:start w:val="1"/>
      <w:numFmt w:val="upperLetter"/>
      <w:lvlText w:val="%1."/>
      <w:legacy w:legacy="1" w:legacySpace="0" w:legacyIndent="1"/>
      <w:lvlJc w:val="left"/>
      <w:pPr>
        <w:ind w:left="1" w:hanging="1"/>
      </w:pPr>
      <w:rPr>
        <w:rFonts w:ascii="Arial Narrow" w:hAnsi="Arial Narrow" w:cs="Times New Roman" w:hint="default"/>
      </w:rPr>
    </w:lvl>
  </w:abstractNum>
  <w:abstractNum w:abstractNumId="6">
    <w:nsid w:val="1F5A644E"/>
    <w:multiLevelType w:val="multilevel"/>
    <w:tmpl w:val="9FD0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B6F04"/>
    <w:multiLevelType w:val="singleLevel"/>
    <w:tmpl w:val="89F4C3D8"/>
    <w:lvl w:ilvl="0">
      <w:start w:val="2"/>
      <w:numFmt w:val="upperLetter"/>
      <w:lvlText w:val="%1."/>
      <w:legacy w:legacy="1" w:legacySpace="0" w:legacyIndent="1"/>
      <w:lvlJc w:val="left"/>
      <w:pPr>
        <w:ind w:left="1" w:hanging="1"/>
      </w:pPr>
      <w:rPr>
        <w:rFonts w:ascii="Times New Roman" w:hAnsi="Times New Roman" w:cs="Times New Roman" w:hint="default"/>
      </w:rPr>
    </w:lvl>
  </w:abstractNum>
  <w:abstractNum w:abstractNumId="8">
    <w:nsid w:val="240803C3"/>
    <w:multiLevelType w:val="singleLevel"/>
    <w:tmpl w:val="1F4AA42A"/>
    <w:lvl w:ilvl="0">
      <w:start w:val="1"/>
      <w:numFmt w:val="upperLetter"/>
      <w:lvlText w:val="%1."/>
      <w:legacy w:legacy="1" w:legacySpace="0" w:legacyIndent="1"/>
      <w:lvlJc w:val="left"/>
      <w:pPr>
        <w:ind w:left="1" w:hanging="1"/>
      </w:pPr>
      <w:rPr>
        <w:rFonts w:ascii="Arial Narrow" w:hAnsi="Arial Narrow" w:cs="Times New Roman" w:hint="default"/>
      </w:rPr>
    </w:lvl>
  </w:abstractNum>
  <w:abstractNum w:abstractNumId="9">
    <w:nsid w:val="3E0A3BF7"/>
    <w:multiLevelType w:val="singleLevel"/>
    <w:tmpl w:val="AF12DA10"/>
    <w:lvl w:ilvl="0">
      <w:start w:val="1"/>
      <w:numFmt w:val="upperLetter"/>
      <w:lvlText w:val="%1."/>
      <w:legacy w:legacy="1" w:legacySpace="0" w:legacyIndent="1"/>
      <w:lvlJc w:val="left"/>
      <w:pPr>
        <w:ind w:left="1" w:hanging="1"/>
      </w:pPr>
      <w:rPr>
        <w:rFonts w:ascii="Arial Narrow" w:hAnsi="Arial Narrow" w:cs="Times New Roman" w:hint="default"/>
      </w:rPr>
    </w:lvl>
  </w:abstractNum>
  <w:abstractNum w:abstractNumId="10">
    <w:nsid w:val="4215737C"/>
    <w:multiLevelType w:val="singleLevel"/>
    <w:tmpl w:val="4554378A"/>
    <w:lvl w:ilvl="0">
      <w:start w:val="1"/>
      <w:numFmt w:val="upperLetter"/>
      <w:lvlText w:val="%1."/>
      <w:legacy w:legacy="1" w:legacySpace="0" w:legacyIndent="1"/>
      <w:lvlJc w:val="left"/>
      <w:pPr>
        <w:ind w:left="1" w:hanging="1"/>
      </w:pPr>
      <w:rPr>
        <w:rFonts w:ascii="Arial Narrow" w:hAnsi="Arial Narrow" w:cs="Times New Roman" w:hint="default"/>
      </w:rPr>
    </w:lvl>
  </w:abstractNum>
  <w:abstractNum w:abstractNumId="11">
    <w:nsid w:val="43A37F08"/>
    <w:multiLevelType w:val="multilevel"/>
    <w:tmpl w:val="4AE0CEA0"/>
    <w:lvl w:ilvl="0">
      <w:start w:val="1"/>
      <w:numFmt w:val="decimal"/>
      <w:lvlText w:val="%1."/>
      <w:legacy w:legacy="1" w:legacySpace="0" w:legacyIndent="1"/>
      <w:lvlJc w:val="left"/>
      <w:pPr>
        <w:ind w:left="361" w:hanging="1"/>
      </w:pPr>
      <w:rPr>
        <w:rFonts w:ascii="Arial Narrow" w:hAnsi="Arial Narrow"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55252FC2"/>
    <w:multiLevelType w:val="hybridMultilevel"/>
    <w:tmpl w:val="25F213A0"/>
    <w:lvl w:ilvl="0" w:tplc="C8141A2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7547747"/>
    <w:multiLevelType w:val="multilevel"/>
    <w:tmpl w:val="3D9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E05262"/>
    <w:multiLevelType w:val="singleLevel"/>
    <w:tmpl w:val="6774407A"/>
    <w:lvl w:ilvl="0">
      <w:start w:val="2"/>
      <w:numFmt w:val="upperLetter"/>
      <w:lvlText w:val="%1."/>
      <w:legacy w:legacy="1" w:legacySpace="0" w:legacyIndent="1"/>
      <w:lvlJc w:val="left"/>
      <w:pPr>
        <w:ind w:left="1" w:hanging="1"/>
      </w:pPr>
      <w:rPr>
        <w:rFonts w:ascii="Arial Narrow" w:hAnsi="Arial Narrow" w:cs="Times New Roman" w:hint="default"/>
      </w:rPr>
    </w:lvl>
  </w:abstractNum>
  <w:num w:numId="1">
    <w:abstractNumId w:val="12"/>
  </w:num>
  <w:num w:numId="2">
    <w:abstractNumId w:val="11"/>
  </w:num>
  <w:num w:numId="3">
    <w:abstractNumId w:val="6"/>
  </w:num>
  <w:num w:numId="4">
    <w:abstractNumId w:val="13"/>
  </w:num>
  <w:num w:numId="5">
    <w:abstractNumId w:val="4"/>
  </w:num>
  <w:num w:numId="6">
    <w:abstractNumId w:val="14"/>
  </w:num>
  <w:num w:numId="7">
    <w:abstractNumId w:val="5"/>
  </w:num>
  <w:num w:numId="8">
    <w:abstractNumId w:val="9"/>
  </w:num>
  <w:num w:numId="9">
    <w:abstractNumId w:val="7"/>
  </w:num>
  <w:num w:numId="10">
    <w:abstractNumId w:val="10"/>
  </w:num>
  <w:num w:numId="11">
    <w:abstractNumId w:val="3"/>
  </w:num>
  <w:num w:numId="12">
    <w:abstractNumId w:val="8"/>
  </w:num>
  <w:num w:numId="13">
    <w:abstractNumId w:val="1"/>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48"/>
    <w:rsid w:val="00005E90"/>
    <w:rsid w:val="0004152D"/>
    <w:rsid w:val="00044C91"/>
    <w:rsid w:val="000472E2"/>
    <w:rsid w:val="00055354"/>
    <w:rsid w:val="00061B53"/>
    <w:rsid w:val="00072C60"/>
    <w:rsid w:val="000811A8"/>
    <w:rsid w:val="00084B40"/>
    <w:rsid w:val="00092B93"/>
    <w:rsid w:val="000B61B6"/>
    <w:rsid w:val="000C3975"/>
    <w:rsid w:val="000C4156"/>
    <w:rsid w:val="000D227A"/>
    <w:rsid w:val="000D5120"/>
    <w:rsid w:val="000D5217"/>
    <w:rsid w:val="000E1905"/>
    <w:rsid w:val="000E55E9"/>
    <w:rsid w:val="0012488C"/>
    <w:rsid w:val="00127815"/>
    <w:rsid w:val="00147501"/>
    <w:rsid w:val="00153F70"/>
    <w:rsid w:val="00162F6A"/>
    <w:rsid w:val="00163E04"/>
    <w:rsid w:val="00171A35"/>
    <w:rsid w:val="00172ED8"/>
    <w:rsid w:val="001A2C8B"/>
    <w:rsid w:val="001A7FB8"/>
    <w:rsid w:val="001B4739"/>
    <w:rsid w:val="001C7F17"/>
    <w:rsid w:val="00203F5E"/>
    <w:rsid w:val="00214694"/>
    <w:rsid w:val="002243A9"/>
    <w:rsid w:val="002247DA"/>
    <w:rsid w:val="00224A4A"/>
    <w:rsid w:val="00232A43"/>
    <w:rsid w:val="00241EE2"/>
    <w:rsid w:val="00241F10"/>
    <w:rsid w:val="00245E51"/>
    <w:rsid w:val="0026286E"/>
    <w:rsid w:val="00271192"/>
    <w:rsid w:val="00277239"/>
    <w:rsid w:val="00277C3B"/>
    <w:rsid w:val="002809C3"/>
    <w:rsid w:val="002A55C7"/>
    <w:rsid w:val="002A7DAB"/>
    <w:rsid w:val="002B1BDE"/>
    <w:rsid w:val="002B6816"/>
    <w:rsid w:val="002D4037"/>
    <w:rsid w:val="002E2137"/>
    <w:rsid w:val="002E439C"/>
    <w:rsid w:val="002E5A82"/>
    <w:rsid w:val="002F7440"/>
    <w:rsid w:val="003243CF"/>
    <w:rsid w:val="00333C1E"/>
    <w:rsid w:val="00340A42"/>
    <w:rsid w:val="00341EC4"/>
    <w:rsid w:val="0036046D"/>
    <w:rsid w:val="0037116F"/>
    <w:rsid w:val="00381D2A"/>
    <w:rsid w:val="003868A9"/>
    <w:rsid w:val="003A65DE"/>
    <w:rsid w:val="003D1AF6"/>
    <w:rsid w:val="003D3939"/>
    <w:rsid w:val="003D5C12"/>
    <w:rsid w:val="003E5A21"/>
    <w:rsid w:val="003E72EA"/>
    <w:rsid w:val="003E7D2F"/>
    <w:rsid w:val="00406630"/>
    <w:rsid w:val="0041511B"/>
    <w:rsid w:val="00416868"/>
    <w:rsid w:val="00416DA1"/>
    <w:rsid w:val="00420C6A"/>
    <w:rsid w:val="004221B1"/>
    <w:rsid w:val="0042454B"/>
    <w:rsid w:val="004314CE"/>
    <w:rsid w:val="00440635"/>
    <w:rsid w:val="00440F6E"/>
    <w:rsid w:val="00450D88"/>
    <w:rsid w:val="004534CC"/>
    <w:rsid w:val="00471DA7"/>
    <w:rsid w:val="004919BB"/>
    <w:rsid w:val="004A1375"/>
    <w:rsid w:val="004B46A8"/>
    <w:rsid w:val="004C41FE"/>
    <w:rsid w:val="004E6C98"/>
    <w:rsid w:val="00520DB9"/>
    <w:rsid w:val="00522D0B"/>
    <w:rsid w:val="0052687D"/>
    <w:rsid w:val="005412B9"/>
    <w:rsid w:val="00553228"/>
    <w:rsid w:val="005738C7"/>
    <w:rsid w:val="00573EA1"/>
    <w:rsid w:val="005848E3"/>
    <w:rsid w:val="00585437"/>
    <w:rsid w:val="0059318C"/>
    <w:rsid w:val="00595A9C"/>
    <w:rsid w:val="005A2D04"/>
    <w:rsid w:val="005A3B72"/>
    <w:rsid w:val="005B11E1"/>
    <w:rsid w:val="005B3A93"/>
    <w:rsid w:val="005B5D74"/>
    <w:rsid w:val="005B7FCF"/>
    <w:rsid w:val="005C48B0"/>
    <w:rsid w:val="005D5E13"/>
    <w:rsid w:val="005D60BA"/>
    <w:rsid w:val="005E34CD"/>
    <w:rsid w:val="005F4AA7"/>
    <w:rsid w:val="005F5794"/>
    <w:rsid w:val="006048DF"/>
    <w:rsid w:val="006233A2"/>
    <w:rsid w:val="00633ED8"/>
    <w:rsid w:val="00635BD9"/>
    <w:rsid w:val="006525E8"/>
    <w:rsid w:val="006570E8"/>
    <w:rsid w:val="00660E5C"/>
    <w:rsid w:val="006625E6"/>
    <w:rsid w:val="00664D6E"/>
    <w:rsid w:val="00682E67"/>
    <w:rsid w:val="006833F8"/>
    <w:rsid w:val="00684550"/>
    <w:rsid w:val="006963B8"/>
    <w:rsid w:val="0069744D"/>
    <w:rsid w:val="006A31D3"/>
    <w:rsid w:val="006B6527"/>
    <w:rsid w:val="006C0D48"/>
    <w:rsid w:val="006D7A01"/>
    <w:rsid w:val="006F2282"/>
    <w:rsid w:val="0070294A"/>
    <w:rsid w:val="0071379A"/>
    <w:rsid w:val="00734407"/>
    <w:rsid w:val="00741E65"/>
    <w:rsid w:val="00746FA0"/>
    <w:rsid w:val="00754B3D"/>
    <w:rsid w:val="00755723"/>
    <w:rsid w:val="00770CC0"/>
    <w:rsid w:val="0078508E"/>
    <w:rsid w:val="00786F65"/>
    <w:rsid w:val="00793A54"/>
    <w:rsid w:val="0079665E"/>
    <w:rsid w:val="007A2819"/>
    <w:rsid w:val="007A52D7"/>
    <w:rsid w:val="007B0433"/>
    <w:rsid w:val="007B6A59"/>
    <w:rsid w:val="007C64EC"/>
    <w:rsid w:val="007F0CA6"/>
    <w:rsid w:val="007F64AE"/>
    <w:rsid w:val="0080186B"/>
    <w:rsid w:val="0080752D"/>
    <w:rsid w:val="00813093"/>
    <w:rsid w:val="00814758"/>
    <w:rsid w:val="00850103"/>
    <w:rsid w:val="00851292"/>
    <w:rsid w:val="00854493"/>
    <w:rsid w:val="008618C8"/>
    <w:rsid w:val="00874AAE"/>
    <w:rsid w:val="00875CB1"/>
    <w:rsid w:val="008A545F"/>
    <w:rsid w:val="008A5E14"/>
    <w:rsid w:val="008B04FF"/>
    <w:rsid w:val="008C1203"/>
    <w:rsid w:val="008C7BD4"/>
    <w:rsid w:val="008D1ED1"/>
    <w:rsid w:val="008E233D"/>
    <w:rsid w:val="008E2556"/>
    <w:rsid w:val="00913A1B"/>
    <w:rsid w:val="0094221F"/>
    <w:rsid w:val="009529F5"/>
    <w:rsid w:val="00957DB5"/>
    <w:rsid w:val="00963216"/>
    <w:rsid w:val="0098232D"/>
    <w:rsid w:val="00983793"/>
    <w:rsid w:val="00986F4B"/>
    <w:rsid w:val="009B518A"/>
    <w:rsid w:val="009D546D"/>
    <w:rsid w:val="009E6774"/>
    <w:rsid w:val="009F16F3"/>
    <w:rsid w:val="009F789C"/>
    <w:rsid w:val="00A01DD2"/>
    <w:rsid w:val="00A03C15"/>
    <w:rsid w:val="00A048AA"/>
    <w:rsid w:val="00A11221"/>
    <w:rsid w:val="00A1678B"/>
    <w:rsid w:val="00A45272"/>
    <w:rsid w:val="00A55147"/>
    <w:rsid w:val="00A5709F"/>
    <w:rsid w:val="00A810AE"/>
    <w:rsid w:val="00A91BE6"/>
    <w:rsid w:val="00AA2238"/>
    <w:rsid w:val="00AA4DA8"/>
    <w:rsid w:val="00AB1C87"/>
    <w:rsid w:val="00AB38EB"/>
    <w:rsid w:val="00AC2399"/>
    <w:rsid w:val="00AC4357"/>
    <w:rsid w:val="00AD5E8A"/>
    <w:rsid w:val="00AE0ECE"/>
    <w:rsid w:val="00B05FBE"/>
    <w:rsid w:val="00B23FC2"/>
    <w:rsid w:val="00B241E9"/>
    <w:rsid w:val="00B249BA"/>
    <w:rsid w:val="00B535A0"/>
    <w:rsid w:val="00B7572A"/>
    <w:rsid w:val="00B764F7"/>
    <w:rsid w:val="00B77DD6"/>
    <w:rsid w:val="00B860C3"/>
    <w:rsid w:val="00B87265"/>
    <w:rsid w:val="00B92E1F"/>
    <w:rsid w:val="00BB2C20"/>
    <w:rsid w:val="00BB4268"/>
    <w:rsid w:val="00BD7AF8"/>
    <w:rsid w:val="00BE0849"/>
    <w:rsid w:val="00BF0684"/>
    <w:rsid w:val="00BF18CC"/>
    <w:rsid w:val="00BF47D9"/>
    <w:rsid w:val="00C005AB"/>
    <w:rsid w:val="00C126ED"/>
    <w:rsid w:val="00C15D41"/>
    <w:rsid w:val="00C17645"/>
    <w:rsid w:val="00C20509"/>
    <w:rsid w:val="00C2270C"/>
    <w:rsid w:val="00C24C8D"/>
    <w:rsid w:val="00C26DF5"/>
    <w:rsid w:val="00C419A5"/>
    <w:rsid w:val="00C422D0"/>
    <w:rsid w:val="00C43687"/>
    <w:rsid w:val="00C60CA8"/>
    <w:rsid w:val="00C62124"/>
    <w:rsid w:val="00C67913"/>
    <w:rsid w:val="00C67E20"/>
    <w:rsid w:val="00C9319B"/>
    <w:rsid w:val="00CB7004"/>
    <w:rsid w:val="00CB781A"/>
    <w:rsid w:val="00CC1B55"/>
    <w:rsid w:val="00CC2B21"/>
    <w:rsid w:val="00CC66AB"/>
    <w:rsid w:val="00CD4A1E"/>
    <w:rsid w:val="00D17E81"/>
    <w:rsid w:val="00D33EB1"/>
    <w:rsid w:val="00D356FB"/>
    <w:rsid w:val="00D6572A"/>
    <w:rsid w:val="00D74A6A"/>
    <w:rsid w:val="00DE7BFD"/>
    <w:rsid w:val="00DF05D3"/>
    <w:rsid w:val="00E02690"/>
    <w:rsid w:val="00E0358F"/>
    <w:rsid w:val="00E069C8"/>
    <w:rsid w:val="00E073B1"/>
    <w:rsid w:val="00E230D9"/>
    <w:rsid w:val="00E277AE"/>
    <w:rsid w:val="00E327D7"/>
    <w:rsid w:val="00E368CC"/>
    <w:rsid w:val="00E42403"/>
    <w:rsid w:val="00E42DFB"/>
    <w:rsid w:val="00E43587"/>
    <w:rsid w:val="00E4486D"/>
    <w:rsid w:val="00E711E2"/>
    <w:rsid w:val="00E77668"/>
    <w:rsid w:val="00E84E3D"/>
    <w:rsid w:val="00E95809"/>
    <w:rsid w:val="00EA214D"/>
    <w:rsid w:val="00EB118C"/>
    <w:rsid w:val="00EB12AC"/>
    <w:rsid w:val="00EB5537"/>
    <w:rsid w:val="00EE4CDE"/>
    <w:rsid w:val="00EF1A4D"/>
    <w:rsid w:val="00EF2F97"/>
    <w:rsid w:val="00EF4C69"/>
    <w:rsid w:val="00EF65F9"/>
    <w:rsid w:val="00F03F8F"/>
    <w:rsid w:val="00F27A40"/>
    <w:rsid w:val="00F300FD"/>
    <w:rsid w:val="00F3035C"/>
    <w:rsid w:val="00F41C3A"/>
    <w:rsid w:val="00F52310"/>
    <w:rsid w:val="00F65DBA"/>
    <w:rsid w:val="00F91CED"/>
    <w:rsid w:val="00FA2151"/>
    <w:rsid w:val="00FC08B9"/>
    <w:rsid w:val="00FE13CA"/>
    <w:rsid w:val="00FE1891"/>
    <w:rsid w:val="00FF49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4"/>
    <w:rPr>
      <w:rFonts w:ascii="Arial Narrow" w:hAnsi="Arial Narrow"/>
      <w:sz w:val="20"/>
      <w:szCs w:val="20"/>
    </w:rPr>
  </w:style>
  <w:style w:type="paragraph" w:styleId="Heading1">
    <w:name w:val="heading 1"/>
    <w:basedOn w:val="Normal"/>
    <w:next w:val="Normal"/>
    <w:link w:val="Heading1Char"/>
    <w:uiPriority w:val="99"/>
    <w:qFormat/>
    <w:rsid w:val="00573EA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E6774"/>
    <w:pPr>
      <w:keepNext/>
      <w:jc w:val="center"/>
      <w:outlineLvl w:val="1"/>
    </w:pPr>
    <w:rPr>
      <w:b/>
      <w:bCs/>
    </w:rPr>
  </w:style>
  <w:style w:type="paragraph" w:styleId="Heading3">
    <w:name w:val="heading 3"/>
    <w:basedOn w:val="Normal"/>
    <w:next w:val="Normal"/>
    <w:link w:val="Heading3Char"/>
    <w:uiPriority w:val="99"/>
    <w:qFormat/>
    <w:rsid w:val="0058543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585437"/>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styleId="Hyperlink">
    <w:name w:val="Hyperlink"/>
    <w:basedOn w:val="DefaultParagraphFont"/>
    <w:uiPriority w:val="99"/>
    <w:rsid w:val="009E6774"/>
    <w:rPr>
      <w:rFonts w:cs="Times New Roman"/>
      <w:color w:val="0000FF"/>
      <w:u w:val="single"/>
    </w:rPr>
  </w:style>
  <w:style w:type="paragraph" w:styleId="BodyText">
    <w:name w:val="Body Text"/>
    <w:basedOn w:val="Normal"/>
    <w:link w:val="BodyTextChar"/>
    <w:uiPriority w:val="99"/>
    <w:rsid w:val="009E6774"/>
    <w:rPr>
      <w:b/>
      <w:bCs/>
    </w:rPr>
  </w:style>
  <w:style w:type="character" w:customStyle="1" w:styleId="BodyTextChar">
    <w:name w:val="Body Text Char"/>
    <w:basedOn w:val="DefaultParagraphFont"/>
    <w:link w:val="BodyText"/>
    <w:uiPriority w:val="99"/>
    <w:semiHidden/>
    <w:locked/>
    <w:rPr>
      <w:rFonts w:ascii="Arial Narrow" w:hAnsi="Arial Narrow" w:cs="Times New Roman"/>
      <w:sz w:val="20"/>
      <w:szCs w:val="20"/>
    </w:rPr>
  </w:style>
  <w:style w:type="table" w:styleId="TableGrid">
    <w:name w:val="Table Grid"/>
    <w:basedOn w:val="TableNormal"/>
    <w:uiPriority w:val="99"/>
    <w:rsid w:val="009E67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uiPriority w:val="99"/>
    <w:rsid w:val="00585437"/>
    <w:pPr>
      <w:autoSpaceDE w:val="0"/>
      <w:autoSpaceDN w:val="0"/>
      <w:adjustRightInd w:val="0"/>
      <w:ind w:left="720"/>
    </w:pPr>
    <w:rPr>
      <w:sz w:val="20"/>
      <w:szCs w:val="24"/>
    </w:rPr>
  </w:style>
  <w:style w:type="paragraph" w:styleId="NormalWeb">
    <w:name w:val="Normal (Web)"/>
    <w:basedOn w:val="Normal"/>
    <w:uiPriority w:val="99"/>
    <w:rsid w:val="00585437"/>
    <w:pPr>
      <w:spacing w:before="100" w:beforeAutospacing="1" w:after="100" w:afterAutospacing="1"/>
    </w:pPr>
  </w:style>
  <w:style w:type="paragraph" w:styleId="Header">
    <w:name w:val="header"/>
    <w:basedOn w:val="Normal"/>
    <w:link w:val="HeaderChar"/>
    <w:uiPriority w:val="99"/>
    <w:rsid w:val="005848E3"/>
    <w:pPr>
      <w:tabs>
        <w:tab w:val="center" w:pos="4320"/>
        <w:tab w:val="right" w:pos="8640"/>
      </w:tabs>
    </w:pPr>
  </w:style>
  <w:style w:type="character" w:customStyle="1" w:styleId="HeaderChar">
    <w:name w:val="Header Char"/>
    <w:basedOn w:val="DefaultParagraphFont"/>
    <w:link w:val="Header"/>
    <w:uiPriority w:val="99"/>
    <w:semiHidden/>
    <w:locked/>
    <w:rPr>
      <w:rFonts w:ascii="Arial Narrow" w:hAnsi="Arial Narrow" w:cs="Times New Roman"/>
      <w:sz w:val="20"/>
      <w:szCs w:val="20"/>
    </w:rPr>
  </w:style>
  <w:style w:type="paragraph" w:styleId="Footer">
    <w:name w:val="footer"/>
    <w:basedOn w:val="Normal"/>
    <w:link w:val="FooterChar"/>
    <w:uiPriority w:val="99"/>
    <w:rsid w:val="005848E3"/>
    <w:pPr>
      <w:tabs>
        <w:tab w:val="center" w:pos="4320"/>
        <w:tab w:val="right" w:pos="8640"/>
      </w:tabs>
    </w:pPr>
  </w:style>
  <w:style w:type="character" w:customStyle="1" w:styleId="FooterChar">
    <w:name w:val="Footer Char"/>
    <w:basedOn w:val="DefaultParagraphFont"/>
    <w:link w:val="Footer"/>
    <w:uiPriority w:val="99"/>
    <w:semiHidden/>
    <w:locked/>
    <w:rPr>
      <w:rFonts w:ascii="Arial Narrow" w:hAnsi="Arial Narrow" w:cs="Times New Roman"/>
      <w:sz w:val="20"/>
      <w:szCs w:val="20"/>
    </w:rPr>
  </w:style>
  <w:style w:type="paragraph" w:styleId="Index1">
    <w:name w:val="index 1"/>
    <w:basedOn w:val="Normal"/>
    <w:next w:val="Normal"/>
    <w:uiPriority w:val="99"/>
    <w:rsid w:val="00AD5E8A"/>
    <w:rPr>
      <w:rFonts w:ascii="New York" w:hAnsi="New York"/>
      <w:sz w:val="24"/>
    </w:rPr>
  </w:style>
  <w:style w:type="paragraph" w:customStyle="1" w:styleId="smh">
    <w:name w:val="smh"/>
    <w:basedOn w:val="Normal"/>
    <w:uiPriority w:val="99"/>
    <w:rsid w:val="00814758"/>
    <w:pPr>
      <w:spacing w:before="320" w:after="180"/>
    </w:pPr>
    <w:rPr>
      <w:rFonts w:ascii="Times New Roman" w:hAnsi="Times New Roman"/>
      <w:caps/>
      <w:spacing w:val="60"/>
      <w:sz w:val="24"/>
    </w:rPr>
  </w:style>
  <w:style w:type="character" w:styleId="HTMLKeyboard">
    <w:name w:val="HTML Keyboard"/>
    <w:basedOn w:val="DefaultParagraphFont"/>
    <w:uiPriority w:val="99"/>
    <w:rsid w:val="00814758"/>
    <w:rPr>
      <w:rFonts w:ascii="Courier New" w:hAnsi="Courier New" w:cs="Courier New"/>
      <w:sz w:val="20"/>
      <w:szCs w:val="20"/>
    </w:rPr>
  </w:style>
  <w:style w:type="character" w:styleId="LineNumber">
    <w:name w:val="line number"/>
    <w:basedOn w:val="DefaultParagraphFont"/>
    <w:uiPriority w:val="99"/>
    <w:rsid w:val="00573EA1"/>
    <w:rPr>
      <w:rFonts w:cs="Times New Roman"/>
    </w:rPr>
  </w:style>
  <w:style w:type="paragraph" w:customStyle="1" w:styleId="bl">
    <w:name w:val="bl"/>
    <w:basedOn w:val="Normal"/>
    <w:uiPriority w:val="99"/>
    <w:rsid w:val="00573EA1"/>
    <w:pPr>
      <w:jc w:val="both"/>
    </w:pPr>
    <w:rPr>
      <w:rFonts w:ascii="Times New Roman" w:hAnsi="Times New Roman"/>
    </w:rPr>
  </w:style>
  <w:style w:type="character" w:styleId="HTMLDefinition">
    <w:name w:val="HTML Definition"/>
    <w:basedOn w:val="DefaultParagraphFont"/>
    <w:uiPriority w:val="99"/>
    <w:rsid w:val="00573EA1"/>
    <w:rPr>
      <w:rFonts w:cs="Times New Roman"/>
      <w:i/>
    </w:rPr>
  </w:style>
  <w:style w:type="paragraph" w:styleId="BalloonText">
    <w:name w:val="Balloon Text"/>
    <w:basedOn w:val="Normal"/>
    <w:link w:val="BalloonTextChar"/>
    <w:uiPriority w:val="99"/>
    <w:rsid w:val="00241EE2"/>
    <w:rPr>
      <w:rFonts w:ascii="Tahoma" w:hAnsi="Tahoma" w:cs="Tahoma"/>
      <w:sz w:val="16"/>
      <w:szCs w:val="16"/>
    </w:rPr>
  </w:style>
  <w:style w:type="character" w:customStyle="1" w:styleId="BalloonTextChar">
    <w:name w:val="Balloon Text Char"/>
    <w:basedOn w:val="DefaultParagraphFont"/>
    <w:link w:val="BalloonText"/>
    <w:uiPriority w:val="99"/>
    <w:locked/>
    <w:rsid w:val="00241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433057">
      <w:marLeft w:val="0"/>
      <w:marRight w:val="0"/>
      <w:marTop w:val="0"/>
      <w:marBottom w:val="0"/>
      <w:divBdr>
        <w:top w:val="none" w:sz="0" w:space="0" w:color="auto"/>
        <w:left w:val="none" w:sz="0" w:space="0" w:color="auto"/>
        <w:bottom w:val="none" w:sz="0" w:space="0" w:color="auto"/>
        <w:right w:val="none" w:sz="0" w:space="0" w:color="auto"/>
      </w:divBdr>
      <w:divsChild>
        <w:div w:id="589433059">
          <w:marLeft w:val="0"/>
          <w:marRight w:val="0"/>
          <w:marTop w:val="0"/>
          <w:marBottom w:val="0"/>
          <w:divBdr>
            <w:top w:val="none" w:sz="0" w:space="0" w:color="auto"/>
            <w:left w:val="none" w:sz="0" w:space="0" w:color="auto"/>
            <w:bottom w:val="none" w:sz="0" w:space="0" w:color="auto"/>
            <w:right w:val="none" w:sz="0" w:space="0" w:color="auto"/>
          </w:divBdr>
          <w:divsChild>
            <w:div w:id="589433061">
              <w:marLeft w:val="0"/>
              <w:marRight w:val="0"/>
              <w:marTop w:val="0"/>
              <w:marBottom w:val="0"/>
              <w:divBdr>
                <w:top w:val="none" w:sz="0" w:space="0" w:color="auto"/>
                <w:left w:val="none" w:sz="0" w:space="0" w:color="auto"/>
                <w:bottom w:val="none" w:sz="0" w:space="0" w:color="auto"/>
                <w:right w:val="none" w:sz="0" w:space="0" w:color="auto"/>
              </w:divBdr>
              <w:divsChild>
                <w:div w:id="589433056">
                  <w:marLeft w:val="0"/>
                  <w:marRight w:val="0"/>
                  <w:marTop w:val="0"/>
                  <w:marBottom w:val="0"/>
                  <w:divBdr>
                    <w:top w:val="none" w:sz="0" w:space="0" w:color="auto"/>
                    <w:left w:val="none" w:sz="0" w:space="0" w:color="auto"/>
                    <w:bottom w:val="none" w:sz="0" w:space="0" w:color="auto"/>
                    <w:right w:val="none" w:sz="0" w:space="0" w:color="auto"/>
                  </w:divBdr>
                  <w:divsChild>
                    <w:div w:id="5894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3060">
      <w:marLeft w:val="0"/>
      <w:marRight w:val="0"/>
      <w:marTop w:val="0"/>
      <w:marBottom w:val="0"/>
      <w:divBdr>
        <w:top w:val="none" w:sz="0" w:space="0" w:color="auto"/>
        <w:left w:val="none" w:sz="0" w:space="0" w:color="auto"/>
        <w:bottom w:val="none" w:sz="0" w:space="0" w:color="auto"/>
        <w:right w:val="none" w:sz="0" w:space="0" w:color="auto"/>
      </w:divBdr>
      <w:divsChild>
        <w:div w:id="589433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e.stubbs@newberry.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odletools.com/login.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ail.newberry.edu/owa/redir.aspx?C=5dc26cc0967c4b13abc85b0d3094a4f7&amp;URL=http%3a%2f%2fwww.newberry-college.net%2fd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ms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5</Pages>
  <Words>2248</Words>
  <Characters>12816</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c&gt; Stubbs</dc:creator>
  <cp:keywords/>
  <dc:description/>
  <cp:lastModifiedBy>Renee C Stubbs</cp:lastModifiedBy>
  <cp:revision>22</cp:revision>
  <cp:lastPrinted>2010-08-23T14:35:00Z</cp:lastPrinted>
  <dcterms:created xsi:type="dcterms:W3CDTF">2010-08-20T20:41:00Z</dcterms:created>
  <dcterms:modified xsi:type="dcterms:W3CDTF">2010-10-21T01:23:00Z</dcterms:modified>
</cp:coreProperties>
</file>