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F0" w:rsidRPr="00E52F5C" w:rsidRDefault="00021A67" w:rsidP="00815C32">
      <w:pPr>
        <w:spacing w:after="0"/>
        <w:jc w:val="center"/>
        <w:rPr>
          <w:rFonts w:cs="Arial"/>
          <w:sz w:val="20"/>
          <w:szCs w:val="20"/>
        </w:rPr>
      </w:pPr>
      <w:r w:rsidRPr="00E52F5C">
        <w:rPr>
          <w:rFonts w:cs="Arial"/>
          <w:noProof/>
          <w:sz w:val="20"/>
          <w:szCs w:val="20"/>
        </w:rPr>
        <w:drawing>
          <wp:inline distT="0" distB="0" distL="0" distR="0">
            <wp:extent cx="1889125" cy="370840"/>
            <wp:effectExtent l="19050" t="0" r="0" b="0"/>
            <wp:docPr id="2"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6"/>
                    <a:srcRect/>
                    <a:stretch>
                      <a:fillRect/>
                    </a:stretch>
                  </pic:blipFill>
                  <pic:spPr bwMode="auto">
                    <a:xfrm>
                      <a:off x="0" y="0"/>
                      <a:ext cx="1889125" cy="370840"/>
                    </a:xfrm>
                    <a:prstGeom prst="rect">
                      <a:avLst/>
                    </a:prstGeom>
                    <a:noFill/>
                    <a:ln w="9525">
                      <a:noFill/>
                      <a:miter lim="800000"/>
                      <a:headEnd/>
                      <a:tailEnd/>
                    </a:ln>
                  </pic:spPr>
                </pic:pic>
              </a:graphicData>
            </a:graphic>
          </wp:inline>
        </w:drawing>
      </w:r>
    </w:p>
    <w:p w:rsidR="00E479F0" w:rsidRPr="00E52F5C" w:rsidRDefault="00E479F0" w:rsidP="00815C32">
      <w:pPr>
        <w:spacing w:after="0"/>
        <w:jc w:val="center"/>
        <w:rPr>
          <w:rFonts w:cs="Arial"/>
          <w:b/>
          <w:sz w:val="20"/>
          <w:szCs w:val="20"/>
        </w:rPr>
      </w:pPr>
      <w:r w:rsidRPr="00E52F5C">
        <w:rPr>
          <w:rFonts w:cs="Arial"/>
          <w:b/>
          <w:sz w:val="20"/>
          <w:szCs w:val="20"/>
        </w:rPr>
        <w:t>Department of Education</w:t>
      </w:r>
    </w:p>
    <w:p w:rsidR="00E479F0" w:rsidRPr="00E52F5C" w:rsidRDefault="00E479F0" w:rsidP="00815C32">
      <w:pPr>
        <w:spacing w:after="0"/>
        <w:jc w:val="center"/>
        <w:rPr>
          <w:rFonts w:cs="Arial"/>
          <w:sz w:val="20"/>
          <w:szCs w:val="20"/>
        </w:rPr>
      </w:pPr>
      <w:r w:rsidRPr="00E52F5C">
        <w:rPr>
          <w:rFonts w:cs="Arial"/>
          <w:sz w:val="20"/>
          <w:szCs w:val="20"/>
        </w:rPr>
        <w:t xml:space="preserve">Term: </w:t>
      </w:r>
      <w:r w:rsidR="00BA2AF3" w:rsidRPr="00E52F5C">
        <w:rPr>
          <w:rFonts w:cs="Arial"/>
          <w:sz w:val="20"/>
          <w:szCs w:val="20"/>
        </w:rPr>
        <w:t>Spring 2011</w:t>
      </w:r>
    </w:p>
    <w:p w:rsidR="00E479F0" w:rsidRPr="00E52F5C" w:rsidRDefault="00E479F0" w:rsidP="00E62275">
      <w:pPr>
        <w:spacing w:after="0" w:line="240" w:lineRule="exact"/>
        <w:ind w:left="-58" w:right="-144"/>
        <w:rPr>
          <w:rFonts w:cs="Arial"/>
          <w:sz w:val="20"/>
          <w:szCs w:val="20"/>
        </w:rPr>
      </w:pPr>
    </w:p>
    <w:tbl>
      <w:tblPr>
        <w:tblW w:w="11154" w:type="dxa"/>
        <w:tblInd w:w="-106" w:type="dxa"/>
        <w:tblLook w:val="00A0"/>
      </w:tblPr>
      <w:tblGrid>
        <w:gridCol w:w="1426"/>
        <w:gridCol w:w="4950"/>
        <w:gridCol w:w="1578"/>
        <w:gridCol w:w="3200"/>
      </w:tblGrid>
      <w:tr w:rsidR="00E479F0" w:rsidRPr="00E52F5C" w:rsidTr="006F48C4">
        <w:trPr>
          <w:trHeight w:val="243"/>
        </w:trPr>
        <w:tc>
          <w:tcPr>
            <w:tcW w:w="1426" w:type="dxa"/>
          </w:tcPr>
          <w:p w:rsidR="00E479F0" w:rsidRPr="00E52F5C" w:rsidRDefault="00E479F0" w:rsidP="00E50B44">
            <w:pPr>
              <w:spacing w:after="0" w:line="240" w:lineRule="exact"/>
              <w:ind w:left="-58" w:right="-144"/>
              <w:rPr>
                <w:rFonts w:cs="Arial"/>
                <w:b/>
                <w:bCs/>
                <w:sz w:val="20"/>
                <w:szCs w:val="20"/>
              </w:rPr>
            </w:pPr>
            <w:r w:rsidRPr="00E52F5C">
              <w:rPr>
                <w:rFonts w:cs="Arial"/>
                <w:b/>
                <w:bCs/>
                <w:sz w:val="20"/>
                <w:szCs w:val="20"/>
              </w:rPr>
              <w:t xml:space="preserve">Course: </w:t>
            </w:r>
          </w:p>
        </w:tc>
        <w:tc>
          <w:tcPr>
            <w:tcW w:w="4950" w:type="dxa"/>
          </w:tcPr>
          <w:p w:rsidR="00797554" w:rsidRPr="00E52F5C" w:rsidRDefault="00E8676F" w:rsidP="00E50B44">
            <w:pPr>
              <w:spacing w:after="0" w:line="240" w:lineRule="exact"/>
              <w:ind w:right="-144"/>
              <w:rPr>
                <w:rFonts w:cs="Arial"/>
                <w:bCs/>
                <w:sz w:val="20"/>
                <w:szCs w:val="20"/>
              </w:rPr>
            </w:pPr>
            <w:r w:rsidRPr="00E52F5C">
              <w:rPr>
                <w:rFonts w:cs="Arial"/>
                <w:b/>
                <w:bCs/>
                <w:sz w:val="20"/>
                <w:szCs w:val="20"/>
              </w:rPr>
              <w:t>ECE 439</w:t>
            </w:r>
            <w:r w:rsidR="00797554" w:rsidRPr="00E52F5C">
              <w:rPr>
                <w:rFonts w:cs="Arial"/>
                <w:bCs/>
                <w:sz w:val="20"/>
                <w:szCs w:val="20"/>
              </w:rPr>
              <w:t xml:space="preserve"> Methods &amp; Materials </w:t>
            </w:r>
            <w:r w:rsidRPr="00E52F5C">
              <w:rPr>
                <w:rFonts w:cs="Arial"/>
                <w:bCs/>
                <w:sz w:val="20"/>
                <w:szCs w:val="20"/>
              </w:rPr>
              <w:t xml:space="preserve">for </w:t>
            </w:r>
          </w:p>
          <w:p w:rsidR="00E479F0" w:rsidRPr="00E52F5C" w:rsidRDefault="00E8676F" w:rsidP="00E50B44">
            <w:pPr>
              <w:spacing w:after="0" w:line="240" w:lineRule="exact"/>
              <w:ind w:right="-144"/>
              <w:rPr>
                <w:rFonts w:cs="Arial"/>
                <w:bCs/>
                <w:sz w:val="20"/>
                <w:szCs w:val="20"/>
              </w:rPr>
            </w:pPr>
            <w:r w:rsidRPr="00E52F5C">
              <w:rPr>
                <w:rFonts w:cs="Arial"/>
                <w:bCs/>
                <w:sz w:val="20"/>
                <w:szCs w:val="20"/>
              </w:rPr>
              <w:t>Science and Mathematics</w:t>
            </w:r>
          </w:p>
        </w:tc>
        <w:tc>
          <w:tcPr>
            <w:tcW w:w="1578" w:type="dxa"/>
          </w:tcPr>
          <w:p w:rsidR="00E479F0" w:rsidRPr="00E52F5C" w:rsidRDefault="00E479F0" w:rsidP="00E50B44">
            <w:pPr>
              <w:spacing w:after="0" w:line="240" w:lineRule="exact"/>
              <w:ind w:right="-144"/>
              <w:rPr>
                <w:rFonts w:cs="Arial"/>
                <w:b/>
                <w:bCs/>
                <w:sz w:val="20"/>
                <w:szCs w:val="20"/>
              </w:rPr>
            </w:pPr>
            <w:r w:rsidRPr="00E52F5C">
              <w:rPr>
                <w:rFonts w:cs="Arial"/>
                <w:b/>
                <w:bCs/>
                <w:sz w:val="20"/>
                <w:szCs w:val="20"/>
              </w:rPr>
              <w:t>Professor:</w:t>
            </w:r>
          </w:p>
        </w:tc>
        <w:tc>
          <w:tcPr>
            <w:tcW w:w="3200" w:type="dxa"/>
          </w:tcPr>
          <w:p w:rsidR="00E479F0" w:rsidRPr="00E52F5C" w:rsidRDefault="00A00E6A" w:rsidP="00A00E6A">
            <w:pPr>
              <w:spacing w:after="0" w:line="240" w:lineRule="exact"/>
              <w:ind w:right="-144"/>
              <w:rPr>
                <w:rFonts w:cs="Arial"/>
                <w:bCs/>
                <w:sz w:val="20"/>
                <w:szCs w:val="20"/>
              </w:rPr>
            </w:pPr>
            <w:r w:rsidRPr="00E52F5C">
              <w:rPr>
                <w:rStyle w:val="PlaceholderText"/>
                <w:color w:val="auto"/>
              </w:rPr>
              <w:t>Sherri Kennedy</w:t>
            </w:r>
          </w:p>
        </w:tc>
      </w:tr>
      <w:tr w:rsidR="00E479F0" w:rsidRPr="00E52F5C" w:rsidTr="006F48C4">
        <w:tc>
          <w:tcPr>
            <w:tcW w:w="1426" w:type="dxa"/>
          </w:tcPr>
          <w:p w:rsidR="00E479F0" w:rsidRPr="00E52F5C" w:rsidRDefault="00E479F0" w:rsidP="00E50B44">
            <w:pPr>
              <w:spacing w:after="0" w:line="240" w:lineRule="exact"/>
              <w:ind w:left="-58" w:right="-144"/>
              <w:rPr>
                <w:rFonts w:cs="Arial"/>
                <w:b/>
                <w:bCs/>
                <w:sz w:val="20"/>
                <w:szCs w:val="20"/>
              </w:rPr>
            </w:pPr>
            <w:r w:rsidRPr="00E52F5C">
              <w:rPr>
                <w:rFonts w:cs="Arial"/>
                <w:b/>
                <w:bCs/>
                <w:sz w:val="20"/>
                <w:szCs w:val="20"/>
              </w:rPr>
              <w:t xml:space="preserve">Credits: </w:t>
            </w:r>
          </w:p>
        </w:tc>
        <w:tc>
          <w:tcPr>
            <w:tcW w:w="4950" w:type="dxa"/>
          </w:tcPr>
          <w:p w:rsidR="00E479F0" w:rsidRPr="00E52F5C" w:rsidRDefault="00A00E6A" w:rsidP="00E50B44">
            <w:pPr>
              <w:spacing w:after="0" w:line="240" w:lineRule="exact"/>
              <w:ind w:right="-144"/>
              <w:rPr>
                <w:rFonts w:cs="Arial"/>
                <w:b/>
                <w:bCs/>
                <w:sz w:val="20"/>
                <w:szCs w:val="20"/>
              </w:rPr>
            </w:pPr>
            <w:r w:rsidRPr="00E52F5C">
              <w:rPr>
                <w:rStyle w:val="PlaceholderText"/>
                <w:rFonts w:cs="Arial"/>
                <w:color w:val="auto"/>
                <w:sz w:val="20"/>
                <w:szCs w:val="20"/>
              </w:rPr>
              <w:t>3</w:t>
            </w:r>
            <w:r w:rsidR="00DE074F" w:rsidRPr="00E52F5C">
              <w:rPr>
                <w:rStyle w:val="PlaceholderText"/>
                <w:rFonts w:cs="Arial"/>
                <w:color w:val="auto"/>
                <w:sz w:val="20"/>
                <w:szCs w:val="20"/>
              </w:rPr>
              <w:t xml:space="preserve"> credit hours</w:t>
            </w:r>
          </w:p>
        </w:tc>
        <w:tc>
          <w:tcPr>
            <w:tcW w:w="1578" w:type="dxa"/>
          </w:tcPr>
          <w:p w:rsidR="006F48C4" w:rsidRDefault="006F48C4" w:rsidP="006F48C4">
            <w:pPr>
              <w:spacing w:after="0" w:line="240" w:lineRule="exact"/>
              <w:ind w:right="-2946"/>
              <w:rPr>
                <w:rFonts w:cs="Arial"/>
                <w:bCs/>
                <w:sz w:val="20"/>
                <w:szCs w:val="20"/>
              </w:rPr>
            </w:pPr>
            <w:r>
              <w:rPr>
                <w:rFonts w:cs="Arial"/>
                <w:b/>
                <w:bCs/>
                <w:sz w:val="20"/>
                <w:szCs w:val="20"/>
              </w:rPr>
              <w:t xml:space="preserve">Office: </w:t>
            </w:r>
          </w:p>
          <w:p w:rsidR="006F48C4" w:rsidRPr="00E52F5C" w:rsidRDefault="00E479F0" w:rsidP="006F48C4">
            <w:pPr>
              <w:spacing w:after="0" w:line="240" w:lineRule="exact"/>
              <w:ind w:right="-246"/>
              <w:rPr>
                <w:rFonts w:cs="Arial"/>
                <w:b/>
                <w:bCs/>
                <w:sz w:val="20"/>
                <w:szCs w:val="20"/>
              </w:rPr>
            </w:pPr>
            <w:r w:rsidRPr="00E52F5C">
              <w:rPr>
                <w:rFonts w:cs="Arial"/>
                <w:b/>
                <w:bCs/>
                <w:sz w:val="20"/>
                <w:szCs w:val="20"/>
              </w:rPr>
              <w:t>Office Hours</w:t>
            </w:r>
            <w:r w:rsidR="006F48C4">
              <w:rPr>
                <w:rFonts w:cs="Arial"/>
                <w:b/>
                <w:bCs/>
                <w:sz w:val="20"/>
                <w:szCs w:val="20"/>
              </w:rPr>
              <w:t>:</w:t>
            </w:r>
          </w:p>
        </w:tc>
        <w:tc>
          <w:tcPr>
            <w:tcW w:w="3200" w:type="dxa"/>
          </w:tcPr>
          <w:p w:rsidR="006F48C4" w:rsidRPr="006F48C4" w:rsidRDefault="006F48C4" w:rsidP="00E50B44">
            <w:pPr>
              <w:spacing w:after="0" w:line="240" w:lineRule="exact"/>
              <w:ind w:right="-144"/>
              <w:rPr>
                <w:rStyle w:val="PlaceholderText"/>
                <w:color w:val="auto"/>
                <w:sz w:val="20"/>
                <w:szCs w:val="20"/>
              </w:rPr>
            </w:pPr>
            <w:r>
              <w:rPr>
                <w:rStyle w:val="PlaceholderText"/>
                <w:color w:val="auto"/>
                <w:sz w:val="20"/>
                <w:szCs w:val="20"/>
              </w:rPr>
              <w:t>SCM 317</w:t>
            </w:r>
          </w:p>
          <w:p w:rsidR="00E479F0" w:rsidRPr="00E52F5C" w:rsidRDefault="006F48C4" w:rsidP="00CF65DE">
            <w:pPr>
              <w:spacing w:after="0" w:line="240" w:lineRule="exact"/>
              <w:ind w:right="-144"/>
              <w:rPr>
                <w:rFonts w:cs="Arial"/>
                <w:b/>
                <w:bCs/>
                <w:i/>
                <w:sz w:val="20"/>
                <w:szCs w:val="20"/>
              </w:rPr>
            </w:pPr>
            <w:r w:rsidRPr="006F48C4">
              <w:rPr>
                <w:rStyle w:val="PlaceholderText"/>
                <w:color w:val="auto"/>
                <w:sz w:val="20"/>
                <w:szCs w:val="20"/>
              </w:rPr>
              <w:t xml:space="preserve">Monday </w:t>
            </w:r>
            <w:r w:rsidR="00CF65DE">
              <w:rPr>
                <w:rStyle w:val="PlaceholderText"/>
                <w:color w:val="auto"/>
                <w:sz w:val="20"/>
                <w:szCs w:val="20"/>
              </w:rPr>
              <w:t>11:00 -1:00</w:t>
            </w:r>
          </w:p>
        </w:tc>
      </w:tr>
      <w:tr w:rsidR="00E479F0" w:rsidRPr="00E52F5C" w:rsidTr="006F48C4">
        <w:tc>
          <w:tcPr>
            <w:tcW w:w="1426" w:type="dxa"/>
          </w:tcPr>
          <w:p w:rsidR="00E479F0" w:rsidRPr="00E52F5C" w:rsidRDefault="00E479F0" w:rsidP="00E50B44">
            <w:pPr>
              <w:spacing w:after="0" w:line="240" w:lineRule="exact"/>
              <w:ind w:left="-58" w:right="-144"/>
              <w:rPr>
                <w:rFonts w:cs="Arial"/>
                <w:b/>
                <w:bCs/>
                <w:sz w:val="20"/>
                <w:szCs w:val="20"/>
              </w:rPr>
            </w:pPr>
            <w:r w:rsidRPr="00E52F5C">
              <w:rPr>
                <w:rFonts w:cs="Arial"/>
                <w:b/>
                <w:sz w:val="20"/>
                <w:szCs w:val="20"/>
              </w:rPr>
              <w:t>Classroom:</w:t>
            </w:r>
          </w:p>
        </w:tc>
        <w:tc>
          <w:tcPr>
            <w:tcW w:w="4950" w:type="dxa"/>
          </w:tcPr>
          <w:p w:rsidR="00E479F0" w:rsidRPr="00E52F5C" w:rsidRDefault="00626729" w:rsidP="00E50B44">
            <w:pPr>
              <w:spacing w:after="0" w:line="240" w:lineRule="exact"/>
              <w:ind w:right="-144"/>
              <w:rPr>
                <w:rFonts w:cs="Arial"/>
                <w:b/>
                <w:bCs/>
                <w:sz w:val="20"/>
                <w:szCs w:val="20"/>
              </w:rPr>
            </w:pPr>
            <w:r w:rsidRPr="00E52F5C">
              <w:rPr>
                <w:rStyle w:val="PlaceholderText"/>
                <w:rFonts w:cs="Arial"/>
                <w:color w:val="auto"/>
                <w:sz w:val="20"/>
                <w:szCs w:val="20"/>
              </w:rPr>
              <w:t>McClurg 211</w:t>
            </w:r>
          </w:p>
        </w:tc>
        <w:tc>
          <w:tcPr>
            <w:tcW w:w="1578" w:type="dxa"/>
          </w:tcPr>
          <w:p w:rsidR="00E479F0" w:rsidRPr="00E52F5C" w:rsidRDefault="00F60A06" w:rsidP="00E50B44">
            <w:pPr>
              <w:spacing w:after="0" w:line="240" w:lineRule="exact"/>
              <w:ind w:right="-144"/>
              <w:rPr>
                <w:rFonts w:cs="Arial"/>
                <w:b/>
                <w:bCs/>
                <w:sz w:val="20"/>
                <w:szCs w:val="20"/>
              </w:rPr>
            </w:pPr>
            <w:r w:rsidRPr="00E52F5C">
              <w:rPr>
                <w:rFonts w:cs="Arial"/>
                <w:b/>
                <w:bCs/>
                <w:sz w:val="20"/>
                <w:szCs w:val="20"/>
              </w:rPr>
              <w:t>Cell</w:t>
            </w:r>
            <w:r w:rsidR="00E479F0" w:rsidRPr="00E52F5C">
              <w:rPr>
                <w:rFonts w:cs="Arial"/>
                <w:b/>
                <w:bCs/>
                <w:sz w:val="20"/>
                <w:szCs w:val="20"/>
              </w:rPr>
              <w:t xml:space="preserve"> Phone:</w:t>
            </w:r>
          </w:p>
        </w:tc>
        <w:tc>
          <w:tcPr>
            <w:tcW w:w="3200" w:type="dxa"/>
          </w:tcPr>
          <w:p w:rsidR="00E479F0" w:rsidRPr="00E52F5C" w:rsidRDefault="00A00E6A" w:rsidP="00E50B44">
            <w:pPr>
              <w:spacing w:after="0" w:line="240" w:lineRule="exact"/>
              <w:ind w:right="-144"/>
              <w:rPr>
                <w:rFonts w:cs="Arial"/>
                <w:bCs/>
                <w:sz w:val="20"/>
                <w:szCs w:val="20"/>
              </w:rPr>
            </w:pPr>
            <w:r w:rsidRPr="00E52F5C">
              <w:rPr>
                <w:rStyle w:val="PlaceholderText"/>
                <w:rFonts w:cs="Arial"/>
                <w:color w:val="auto"/>
                <w:sz w:val="20"/>
                <w:szCs w:val="20"/>
              </w:rPr>
              <w:t>(803) 940-6661</w:t>
            </w:r>
          </w:p>
        </w:tc>
      </w:tr>
      <w:tr w:rsidR="00E479F0" w:rsidRPr="00E52F5C" w:rsidTr="006F48C4">
        <w:trPr>
          <w:trHeight w:val="80"/>
        </w:trPr>
        <w:tc>
          <w:tcPr>
            <w:tcW w:w="1426" w:type="dxa"/>
          </w:tcPr>
          <w:p w:rsidR="00E479F0" w:rsidRPr="00E52F5C" w:rsidRDefault="00E479F0" w:rsidP="00E50B44">
            <w:pPr>
              <w:spacing w:after="0" w:line="240" w:lineRule="exact"/>
              <w:ind w:left="-32" w:right="-144"/>
              <w:rPr>
                <w:rFonts w:cs="Arial"/>
                <w:b/>
                <w:bCs/>
                <w:sz w:val="20"/>
                <w:szCs w:val="20"/>
              </w:rPr>
            </w:pPr>
            <w:r w:rsidRPr="00E52F5C">
              <w:rPr>
                <w:rFonts w:cs="Arial"/>
                <w:b/>
                <w:bCs/>
                <w:sz w:val="20"/>
                <w:szCs w:val="20"/>
              </w:rPr>
              <w:t>Class Meets:</w:t>
            </w:r>
          </w:p>
        </w:tc>
        <w:tc>
          <w:tcPr>
            <w:tcW w:w="4950" w:type="dxa"/>
          </w:tcPr>
          <w:p w:rsidR="00E479F0" w:rsidRPr="00E52F5C" w:rsidRDefault="00E8676F" w:rsidP="00E8676F">
            <w:pPr>
              <w:spacing w:after="0" w:line="240" w:lineRule="exact"/>
              <w:ind w:right="-144"/>
              <w:rPr>
                <w:rFonts w:cs="Arial"/>
                <w:b/>
                <w:bCs/>
                <w:sz w:val="20"/>
                <w:szCs w:val="20"/>
              </w:rPr>
            </w:pPr>
            <w:r w:rsidRPr="00E52F5C">
              <w:rPr>
                <w:rStyle w:val="PlaceholderText"/>
                <w:rFonts w:cs="Arial"/>
                <w:color w:val="auto"/>
                <w:sz w:val="20"/>
                <w:szCs w:val="20"/>
              </w:rPr>
              <w:t>Monday and Wednesday 2:00</w:t>
            </w:r>
            <w:r w:rsidR="00797554" w:rsidRPr="00E52F5C">
              <w:rPr>
                <w:rStyle w:val="PlaceholderText"/>
                <w:rFonts w:cs="Arial"/>
                <w:color w:val="auto"/>
                <w:sz w:val="20"/>
                <w:szCs w:val="20"/>
              </w:rPr>
              <w:t xml:space="preserve"> </w:t>
            </w:r>
            <w:r w:rsidRPr="00E52F5C">
              <w:rPr>
                <w:rStyle w:val="PlaceholderText"/>
                <w:rFonts w:cs="Arial"/>
                <w:color w:val="auto"/>
                <w:sz w:val="20"/>
                <w:szCs w:val="20"/>
              </w:rPr>
              <w:t>-</w:t>
            </w:r>
            <w:r w:rsidR="00797554" w:rsidRPr="00E52F5C">
              <w:rPr>
                <w:rStyle w:val="PlaceholderText"/>
                <w:rFonts w:cs="Arial"/>
                <w:color w:val="auto"/>
                <w:sz w:val="20"/>
                <w:szCs w:val="20"/>
              </w:rPr>
              <w:t xml:space="preserve"> </w:t>
            </w:r>
            <w:r w:rsidRPr="00E52F5C">
              <w:rPr>
                <w:rStyle w:val="PlaceholderText"/>
                <w:rFonts w:cs="Arial"/>
                <w:color w:val="auto"/>
                <w:sz w:val="20"/>
                <w:szCs w:val="20"/>
              </w:rPr>
              <w:t>3:15</w:t>
            </w:r>
          </w:p>
        </w:tc>
        <w:tc>
          <w:tcPr>
            <w:tcW w:w="1578" w:type="dxa"/>
          </w:tcPr>
          <w:p w:rsidR="00E479F0" w:rsidRPr="00E52F5C" w:rsidRDefault="00E479F0" w:rsidP="00E50B44">
            <w:pPr>
              <w:spacing w:after="0" w:line="240" w:lineRule="exact"/>
              <w:ind w:right="-144"/>
              <w:rPr>
                <w:rFonts w:cs="Arial"/>
                <w:b/>
                <w:bCs/>
                <w:sz w:val="20"/>
                <w:szCs w:val="20"/>
              </w:rPr>
            </w:pPr>
            <w:r w:rsidRPr="00E52F5C">
              <w:rPr>
                <w:rFonts w:cs="Arial"/>
                <w:b/>
                <w:bCs/>
                <w:sz w:val="20"/>
                <w:szCs w:val="20"/>
              </w:rPr>
              <w:t>Email:</w:t>
            </w:r>
          </w:p>
        </w:tc>
        <w:tc>
          <w:tcPr>
            <w:tcW w:w="3200" w:type="dxa"/>
          </w:tcPr>
          <w:p w:rsidR="00E479F0" w:rsidRPr="00E52F5C" w:rsidRDefault="00077AE4" w:rsidP="00E50B44">
            <w:pPr>
              <w:spacing w:after="0" w:line="240" w:lineRule="exact"/>
              <w:ind w:right="-144"/>
              <w:rPr>
                <w:rStyle w:val="PlaceholderText"/>
                <w:rFonts w:cs="Arial"/>
                <w:color w:val="auto"/>
                <w:sz w:val="20"/>
                <w:szCs w:val="20"/>
              </w:rPr>
            </w:pPr>
            <w:hyperlink r:id="rId7" w:history="1">
              <w:r w:rsidR="00987207" w:rsidRPr="00E52F5C">
                <w:rPr>
                  <w:rStyle w:val="Hyperlink"/>
                  <w:rFonts w:cs="Arial"/>
                  <w:sz w:val="20"/>
                  <w:szCs w:val="20"/>
                </w:rPr>
                <w:t>sherri.kennedy@newberry.edu</w:t>
              </w:r>
            </w:hyperlink>
          </w:p>
          <w:p w:rsidR="00987207" w:rsidRPr="00E52F5C" w:rsidRDefault="00987207" w:rsidP="00E50B44">
            <w:pPr>
              <w:spacing w:after="0" w:line="240" w:lineRule="exact"/>
              <w:ind w:right="-144"/>
              <w:rPr>
                <w:rFonts w:cs="Arial"/>
                <w:bCs/>
                <w:sz w:val="20"/>
                <w:szCs w:val="20"/>
              </w:rPr>
            </w:pPr>
          </w:p>
        </w:tc>
      </w:tr>
      <w:tr w:rsidR="00E479F0" w:rsidRPr="00E52F5C" w:rsidTr="006F48C4">
        <w:tc>
          <w:tcPr>
            <w:tcW w:w="1426" w:type="dxa"/>
          </w:tcPr>
          <w:p w:rsidR="00E479F0" w:rsidRPr="00E52F5C" w:rsidRDefault="00E479F0" w:rsidP="00E50B44">
            <w:pPr>
              <w:spacing w:after="0" w:line="240" w:lineRule="exact"/>
              <w:ind w:right="-144"/>
              <w:rPr>
                <w:rFonts w:cs="Arial"/>
                <w:b/>
                <w:bCs/>
                <w:sz w:val="20"/>
                <w:szCs w:val="20"/>
              </w:rPr>
            </w:pPr>
          </w:p>
        </w:tc>
        <w:tc>
          <w:tcPr>
            <w:tcW w:w="4950" w:type="dxa"/>
          </w:tcPr>
          <w:p w:rsidR="00E479F0" w:rsidRPr="00E52F5C" w:rsidRDefault="00E479F0" w:rsidP="00E50B44">
            <w:pPr>
              <w:spacing w:after="0" w:line="240" w:lineRule="exact"/>
              <w:ind w:right="-144"/>
              <w:rPr>
                <w:rFonts w:cs="Arial"/>
                <w:b/>
                <w:bCs/>
                <w:sz w:val="20"/>
                <w:szCs w:val="20"/>
              </w:rPr>
            </w:pPr>
          </w:p>
        </w:tc>
        <w:tc>
          <w:tcPr>
            <w:tcW w:w="1578" w:type="dxa"/>
          </w:tcPr>
          <w:p w:rsidR="00E479F0" w:rsidRPr="00E52F5C" w:rsidRDefault="00E479F0" w:rsidP="00E50B44">
            <w:pPr>
              <w:spacing w:after="0" w:line="240" w:lineRule="exact"/>
              <w:ind w:right="-144"/>
              <w:rPr>
                <w:rFonts w:cs="Arial"/>
                <w:b/>
                <w:bCs/>
                <w:sz w:val="20"/>
                <w:szCs w:val="20"/>
              </w:rPr>
            </w:pPr>
          </w:p>
        </w:tc>
        <w:tc>
          <w:tcPr>
            <w:tcW w:w="3200" w:type="dxa"/>
          </w:tcPr>
          <w:p w:rsidR="00E479F0" w:rsidRPr="00E52F5C" w:rsidRDefault="00E479F0" w:rsidP="00E50B44">
            <w:pPr>
              <w:spacing w:after="0" w:line="240" w:lineRule="exact"/>
              <w:ind w:right="-144"/>
              <w:rPr>
                <w:rFonts w:cs="Arial"/>
                <w:b/>
                <w:bCs/>
                <w:sz w:val="20"/>
                <w:szCs w:val="20"/>
              </w:rPr>
            </w:pPr>
          </w:p>
        </w:tc>
      </w:tr>
    </w:tbl>
    <w:p w:rsidR="00E479F0" w:rsidRPr="00E52F5C" w:rsidRDefault="00E479F0" w:rsidP="00B6620C">
      <w:pPr>
        <w:pStyle w:val="BodyText"/>
        <w:ind w:left="-180" w:right="-540" w:firstLine="180"/>
        <w:rPr>
          <w:rFonts w:ascii="Arial" w:hAnsi="Arial" w:cs="Arial"/>
        </w:rPr>
      </w:pPr>
    </w:p>
    <w:tbl>
      <w:tblPr>
        <w:tblW w:w="11610" w:type="dxa"/>
        <w:tblInd w:w="-252" w:type="dxa"/>
        <w:tblLook w:val="00A0"/>
      </w:tblPr>
      <w:tblGrid>
        <w:gridCol w:w="11610"/>
      </w:tblGrid>
      <w:tr w:rsidR="00E479F0" w:rsidRPr="00E52F5C" w:rsidTr="00D4343B">
        <w:trPr>
          <w:trHeight w:val="1390"/>
        </w:trPr>
        <w:tc>
          <w:tcPr>
            <w:tcW w:w="11610" w:type="dxa"/>
          </w:tcPr>
          <w:p w:rsidR="00E8676F" w:rsidRPr="00E52F5C" w:rsidRDefault="00E479F0" w:rsidP="00E8676F">
            <w:pPr>
              <w:autoSpaceDE w:val="0"/>
              <w:autoSpaceDN w:val="0"/>
              <w:adjustRightInd w:val="0"/>
              <w:spacing w:after="0" w:line="240" w:lineRule="auto"/>
              <w:rPr>
                <w:rFonts w:cs="Arial"/>
                <w:b/>
                <w:bCs/>
                <w:sz w:val="20"/>
                <w:szCs w:val="20"/>
              </w:rPr>
            </w:pPr>
            <w:r w:rsidRPr="00E52F5C">
              <w:rPr>
                <w:rFonts w:cs="Arial"/>
                <w:b/>
                <w:bCs/>
                <w:sz w:val="20"/>
                <w:szCs w:val="20"/>
              </w:rPr>
              <w:t xml:space="preserve">Catalog Course Description: </w:t>
            </w:r>
            <w:r w:rsidR="00E8676F" w:rsidRPr="00E52F5C">
              <w:rPr>
                <w:rFonts w:cs="Arial"/>
                <w:b/>
                <w:bCs/>
                <w:sz w:val="20"/>
                <w:szCs w:val="20"/>
              </w:rPr>
              <w:t>ECE 439. Methods and Materials for Science and Mathematics. (3)</w:t>
            </w:r>
          </w:p>
          <w:p w:rsidR="00E8676F" w:rsidRPr="00E52F5C" w:rsidRDefault="00E8676F" w:rsidP="00E8676F">
            <w:pPr>
              <w:autoSpaceDE w:val="0"/>
              <w:autoSpaceDN w:val="0"/>
              <w:adjustRightInd w:val="0"/>
              <w:spacing w:after="0" w:line="240" w:lineRule="auto"/>
              <w:rPr>
                <w:rFonts w:cs="Arial"/>
                <w:i/>
                <w:iCs/>
                <w:sz w:val="20"/>
                <w:szCs w:val="20"/>
              </w:rPr>
            </w:pPr>
            <w:r w:rsidRPr="00E52F5C">
              <w:rPr>
                <w:rFonts w:cs="Arial"/>
                <w:i/>
                <w:iCs/>
                <w:sz w:val="20"/>
                <w:szCs w:val="20"/>
              </w:rPr>
              <w:t>Prerequisite: Admission to Teacher Education.</w:t>
            </w:r>
          </w:p>
          <w:p w:rsidR="00E479F0" w:rsidRPr="00E52F5C" w:rsidRDefault="00E8676F" w:rsidP="005427D0">
            <w:pPr>
              <w:autoSpaceDE w:val="0"/>
              <w:autoSpaceDN w:val="0"/>
              <w:adjustRightInd w:val="0"/>
              <w:spacing w:after="0" w:line="240" w:lineRule="auto"/>
              <w:rPr>
                <w:rFonts w:cs="Arial"/>
                <w:b/>
                <w:bCs/>
                <w:sz w:val="20"/>
                <w:szCs w:val="20"/>
              </w:rPr>
            </w:pPr>
            <w:r w:rsidRPr="00E52F5C">
              <w:rPr>
                <w:rFonts w:cs="Arial"/>
                <w:sz w:val="20"/>
                <w:szCs w:val="20"/>
              </w:rPr>
              <w:t>This course is a study of methods and materials used for teaching mathematics and sciences in the K-3</w:t>
            </w:r>
            <w:r w:rsidR="00A00E6A" w:rsidRPr="00E52F5C">
              <w:rPr>
                <w:rFonts w:cs="Arial"/>
                <w:sz w:val="20"/>
                <w:szCs w:val="20"/>
              </w:rPr>
              <w:t xml:space="preserve"> </w:t>
            </w:r>
            <w:r w:rsidRPr="00E52F5C">
              <w:rPr>
                <w:rFonts w:cs="Arial"/>
                <w:sz w:val="20"/>
                <w:szCs w:val="20"/>
              </w:rPr>
              <w:t>classroom. Emphasis will be on the integration of math and science content, promotion of positive attitudes</w:t>
            </w:r>
            <w:r w:rsidR="00A00E6A" w:rsidRPr="00E52F5C">
              <w:rPr>
                <w:rFonts w:cs="Arial"/>
                <w:sz w:val="20"/>
                <w:szCs w:val="20"/>
              </w:rPr>
              <w:t xml:space="preserve"> </w:t>
            </w:r>
            <w:r w:rsidRPr="00E52F5C">
              <w:rPr>
                <w:rFonts w:cs="Arial"/>
                <w:sz w:val="20"/>
                <w:szCs w:val="20"/>
              </w:rPr>
              <w:t>toward the teaching of the content areas, concept development, questioning techniques, and multimedia</w:t>
            </w:r>
            <w:r w:rsidR="00A00E6A" w:rsidRPr="00E52F5C">
              <w:rPr>
                <w:rFonts w:cs="Arial"/>
                <w:sz w:val="20"/>
                <w:szCs w:val="20"/>
              </w:rPr>
              <w:t xml:space="preserve"> </w:t>
            </w:r>
            <w:r w:rsidRPr="00E52F5C">
              <w:rPr>
                <w:rFonts w:cs="Arial"/>
                <w:sz w:val="20"/>
                <w:szCs w:val="20"/>
              </w:rPr>
              <w:t>teaching strategies for meeting the needs of individuals and groups.</w:t>
            </w:r>
            <w:r w:rsidR="005427D0" w:rsidRPr="00E52F5C">
              <w:rPr>
                <w:rFonts w:cs="Arial"/>
                <w:sz w:val="20"/>
                <w:szCs w:val="20"/>
              </w:rPr>
              <w:t xml:space="preserve">  </w:t>
            </w:r>
            <w:r w:rsidRPr="00E52F5C">
              <w:rPr>
                <w:rFonts w:cs="Arial"/>
                <w:i/>
                <w:iCs/>
                <w:sz w:val="20"/>
                <w:szCs w:val="20"/>
              </w:rPr>
              <w:t xml:space="preserve">Required of all Early Childhood Education candidates. </w:t>
            </w:r>
          </w:p>
        </w:tc>
      </w:tr>
      <w:tr w:rsidR="00E479F0" w:rsidRPr="00E52F5C" w:rsidTr="00D4343B">
        <w:trPr>
          <w:trHeight w:val="242"/>
        </w:trPr>
        <w:tc>
          <w:tcPr>
            <w:tcW w:w="11610" w:type="dxa"/>
          </w:tcPr>
          <w:p w:rsidR="00E479F0" w:rsidRPr="00E52F5C" w:rsidRDefault="00E479F0" w:rsidP="00E50B44">
            <w:pPr>
              <w:autoSpaceDE w:val="0"/>
              <w:autoSpaceDN w:val="0"/>
              <w:adjustRightInd w:val="0"/>
              <w:spacing w:after="0" w:line="240" w:lineRule="auto"/>
              <w:rPr>
                <w:rFonts w:cs="Arial"/>
                <w:b/>
                <w:bCs/>
                <w:sz w:val="20"/>
                <w:szCs w:val="20"/>
              </w:rPr>
            </w:pPr>
          </w:p>
        </w:tc>
      </w:tr>
      <w:tr w:rsidR="00E479F0" w:rsidRPr="00E52F5C" w:rsidTr="00D4343B">
        <w:trPr>
          <w:trHeight w:val="1390"/>
        </w:trPr>
        <w:tc>
          <w:tcPr>
            <w:tcW w:w="11610" w:type="dxa"/>
          </w:tcPr>
          <w:p w:rsidR="00F262FD" w:rsidRPr="00E52F5C" w:rsidRDefault="00E479F0" w:rsidP="00D94F77">
            <w:pPr>
              <w:spacing w:after="0" w:line="240" w:lineRule="auto"/>
              <w:ind w:left="360" w:hanging="360"/>
              <w:rPr>
                <w:rFonts w:cs="Arial"/>
                <w:b/>
                <w:bCs/>
                <w:sz w:val="20"/>
                <w:szCs w:val="20"/>
              </w:rPr>
            </w:pPr>
            <w:r w:rsidRPr="00E52F5C">
              <w:rPr>
                <w:rFonts w:cs="Arial"/>
                <w:b/>
                <w:bCs/>
                <w:sz w:val="20"/>
                <w:szCs w:val="20"/>
              </w:rPr>
              <w:t>Required Textbook</w:t>
            </w:r>
            <w:r w:rsidR="00A46E89" w:rsidRPr="00E52F5C">
              <w:rPr>
                <w:rFonts w:cs="Arial"/>
                <w:b/>
                <w:bCs/>
                <w:sz w:val="20"/>
                <w:szCs w:val="20"/>
              </w:rPr>
              <w:t>s</w:t>
            </w:r>
            <w:r w:rsidRPr="00E52F5C">
              <w:rPr>
                <w:rFonts w:cs="Arial"/>
                <w:b/>
                <w:bCs/>
                <w:sz w:val="20"/>
                <w:szCs w:val="20"/>
              </w:rPr>
              <w:t xml:space="preserve">: </w:t>
            </w:r>
          </w:p>
          <w:p w:rsidR="00F262FD" w:rsidRPr="00E52F5C" w:rsidRDefault="00F262FD" w:rsidP="00D94F77">
            <w:pPr>
              <w:spacing w:after="0" w:line="240" w:lineRule="auto"/>
              <w:ind w:left="360" w:hanging="360"/>
              <w:rPr>
                <w:rFonts w:cs="Arial"/>
                <w:b/>
                <w:bCs/>
                <w:sz w:val="20"/>
                <w:szCs w:val="20"/>
              </w:rPr>
            </w:pPr>
          </w:p>
          <w:p w:rsidR="00E479F0" w:rsidRPr="00E52F5C" w:rsidRDefault="00D94F77" w:rsidP="00D94F77">
            <w:pPr>
              <w:spacing w:after="0" w:line="240" w:lineRule="auto"/>
              <w:ind w:left="360" w:hanging="360"/>
              <w:rPr>
                <w:rFonts w:cs="Arial"/>
                <w:bCs/>
                <w:sz w:val="20"/>
                <w:szCs w:val="20"/>
              </w:rPr>
            </w:pPr>
            <w:r w:rsidRPr="00E52F5C">
              <w:rPr>
                <w:rFonts w:cs="Arial"/>
                <w:bCs/>
                <w:i/>
                <w:sz w:val="20"/>
                <w:szCs w:val="20"/>
              </w:rPr>
              <w:t>Teaching Student-Centered Mathematics Volume One (e-book)</w:t>
            </w:r>
            <w:r w:rsidRPr="00E52F5C">
              <w:rPr>
                <w:rFonts w:cs="Arial"/>
                <w:bCs/>
                <w:sz w:val="20"/>
                <w:szCs w:val="20"/>
              </w:rPr>
              <w:t xml:space="preserve">, </w:t>
            </w:r>
            <w:r w:rsidR="00F262FD" w:rsidRPr="00E52F5C">
              <w:rPr>
                <w:rFonts w:cs="Arial"/>
                <w:bCs/>
                <w:sz w:val="20"/>
                <w:szCs w:val="20"/>
              </w:rPr>
              <w:t xml:space="preserve">Van de Walle, John and Lovin, LouAnn, </w:t>
            </w:r>
            <w:r w:rsidR="00BF2174" w:rsidRPr="00E52F5C">
              <w:rPr>
                <w:rFonts w:cs="Arial"/>
                <w:bCs/>
                <w:sz w:val="20"/>
                <w:szCs w:val="20"/>
              </w:rPr>
              <w:t xml:space="preserve">2006, </w:t>
            </w:r>
            <w:r w:rsidRPr="00E52F5C">
              <w:rPr>
                <w:rFonts w:cs="Arial"/>
                <w:bCs/>
                <w:sz w:val="20"/>
                <w:szCs w:val="20"/>
              </w:rPr>
              <w:t>Pearson, ISBN 0-205-40843-5</w:t>
            </w:r>
          </w:p>
          <w:p w:rsidR="00F262FD" w:rsidRPr="00E52F5C" w:rsidRDefault="00F262FD" w:rsidP="00D94F77">
            <w:pPr>
              <w:spacing w:after="0" w:line="240" w:lineRule="auto"/>
              <w:ind w:left="360" w:hanging="360"/>
              <w:rPr>
                <w:rFonts w:cs="Arial"/>
                <w:b/>
                <w:bCs/>
                <w:sz w:val="20"/>
                <w:szCs w:val="20"/>
              </w:rPr>
            </w:pPr>
            <w:r w:rsidRPr="00E52F5C">
              <w:rPr>
                <w:rFonts w:cs="Arial"/>
                <w:bCs/>
                <w:i/>
                <w:sz w:val="20"/>
                <w:szCs w:val="20"/>
              </w:rPr>
              <w:t xml:space="preserve">Field Experience Guide: Resources for Teachers of Elementary and Middle School Mathematics, </w:t>
            </w:r>
            <w:r w:rsidRPr="00E52F5C">
              <w:rPr>
                <w:rFonts w:cs="Arial"/>
                <w:bCs/>
                <w:sz w:val="20"/>
                <w:szCs w:val="20"/>
              </w:rPr>
              <w:t>Pearson, ISBN 0-205-58316-4</w:t>
            </w:r>
          </w:p>
        </w:tc>
      </w:tr>
      <w:tr w:rsidR="00E479F0" w:rsidRPr="00E52F5C" w:rsidTr="00D4343B">
        <w:trPr>
          <w:trHeight w:val="242"/>
        </w:trPr>
        <w:tc>
          <w:tcPr>
            <w:tcW w:w="11610" w:type="dxa"/>
          </w:tcPr>
          <w:p w:rsidR="00E479F0" w:rsidRPr="00E52F5C" w:rsidRDefault="00E479F0" w:rsidP="00E50B44">
            <w:pPr>
              <w:spacing w:after="0" w:line="240" w:lineRule="auto"/>
              <w:ind w:left="360" w:hanging="360"/>
              <w:rPr>
                <w:rFonts w:cs="Arial"/>
                <w:b/>
                <w:bCs/>
                <w:sz w:val="20"/>
                <w:szCs w:val="20"/>
              </w:rPr>
            </w:pPr>
          </w:p>
        </w:tc>
      </w:tr>
      <w:tr w:rsidR="00E479F0" w:rsidRPr="00E52F5C" w:rsidTr="00D4343B">
        <w:trPr>
          <w:trHeight w:val="1163"/>
        </w:trPr>
        <w:tc>
          <w:tcPr>
            <w:tcW w:w="11610" w:type="dxa"/>
          </w:tcPr>
          <w:p w:rsidR="00F262FD" w:rsidRPr="00E52F5C" w:rsidRDefault="00F262FD" w:rsidP="00F262FD">
            <w:pPr>
              <w:spacing w:after="0" w:line="240" w:lineRule="auto"/>
              <w:ind w:left="360" w:hanging="360"/>
              <w:rPr>
                <w:rFonts w:cs="Arial"/>
                <w:b/>
                <w:sz w:val="20"/>
                <w:szCs w:val="20"/>
              </w:rPr>
            </w:pPr>
            <w:r w:rsidRPr="00E52F5C">
              <w:rPr>
                <w:rFonts w:cs="Arial"/>
                <w:b/>
                <w:sz w:val="20"/>
                <w:szCs w:val="20"/>
              </w:rPr>
              <w:t xml:space="preserve">Texts Provided by Instructor:  </w:t>
            </w:r>
          </w:p>
          <w:p w:rsidR="00F262FD" w:rsidRPr="00E52F5C" w:rsidRDefault="00F262FD" w:rsidP="00F262FD">
            <w:pPr>
              <w:spacing w:after="0" w:line="240" w:lineRule="auto"/>
              <w:ind w:left="360" w:hanging="360"/>
              <w:rPr>
                <w:rFonts w:cs="Arial"/>
                <w:b/>
                <w:sz w:val="20"/>
                <w:szCs w:val="20"/>
              </w:rPr>
            </w:pPr>
          </w:p>
          <w:p w:rsidR="00F262FD" w:rsidRPr="00E52F5C" w:rsidRDefault="00F262FD" w:rsidP="00F262FD">
            <w:pPr>
              <w:spacing w:after="0" w:line="240" w:lineRule="auto"/>
              <w:ind w:left="360" w:hanging="360"/>
              <w:rPr>
                <w:rFonts w:cs="Arial"/>
                <w:sz w:val="20"/>
                <w:szCs w:val="20"/>
              </w:rPr>
            </w:pPr>
            <w:r w:rsidRPr="00E52F5C">
              <w:rPr>
                <w:rFonts w:cs="Arial"/>
                <w:i/>
                <w:sz w:val="20"/>
                <w:szCs w:val="20"/>
              </w:rPr>
              <w:t>Tools &amp; Traits for Highly Effective Science Teaching, K-8,</w:t>
            </w:r>
            <w:r w:rsidRPr="00E52F5C">
              <w:rPr>
                <w:rFonts w:cs="Arial"/>
                <w:sz w:val="20"/>
                <w:szCs w:val="20"/>
              </w:rPr>
              <w:t xml:space="preserve"> Vasquez, Jo Anne, Heinemann, ISBN 978-0-325-01100-4</w:t>
            </w:r>
          </w:p>
          <w:p w:rsidR="00F262FD" w:rsidRPr="00E52F5C" w:rsidRDefault="00F262FD" w:rsidP="003A4E1D">
            <w:pPr>
              <w:spacing w:after="0" w:line="240" w:lineRule="auto"/>
              <w:ind w:left="360" w:hanging="360"/>
              <w:rPr>
                <w:rFonts w:cs="Arial"/>
                <w:b/>
                <w:sz w:val="20"/>
                <w:szCs w:val="20"/>
              </w:rPr>
            </w:pPr>
          </w:p>
          <w:p w:rsidR="00E479F0" w:rsidRPr="00E52F5C" w:rsidRDefault="004616C2" w:rsidP="003A4E1D">
            <w:pPr>
              <w:spacing w:after="0" w:line="240" w:lineRule="auto"/>
              <w:ind w:left="360" w:hanging="360"/>
              <w:rPr>
                <w:rFonts w:cs="Arial"/>
                <w:b/>
                <w:bCs/>
                <w:sz w:val="20"/>
                <w:szCs w:val="20"/>
              </w:rPr>
            </w:pPr>
            <w:r w:rsidRPr="00E52F5C">
              <w:rPr>
                <w:rFonts w:cs="Arial"/>
                <w:b/>
                <w:sz w:val="20"/>
                <w:szCs w:val="20"/>
              </w:rPr>
              <w:t>Required</w:t>
            </w:r>
            <w:r w:rsidR="00E479F0" w:rsidRPr="00E52F5C">
              <w:rPr>
                <w:rFonts w:cs="Arial"/>
                <w:b/>
                <w:sz w:val="20"/>
                <w:szCs w:val="20"/>
              </w:rPr>
              <w:t xml:space="preserve"> Materials: </w:t>
            </w:r>
            <w:r w:rsidRPr="00E52F5C">
              <w:rPr>
                <w:rFonts w:cs="Arial"/>
                <w:sz w:val="20"/>
                <w:szCs w:val="20"/>
              </w:rPr>
              <w:t xml:space="preserve">Composition notebook </w:t>
            </w:r>
            <w:r w:rsidR="003A4E1D" w:rsidRPr="00E52F5C">
              <w:rPr>
                <w:rFonts w:cs="Arial"/>
                <w:sz w:val="20"/>
                <w:szCs w:val="20"/>
              </w:rPr>
              <w:t>(n</w:t>
            </w:r>
            <w:r w:rsidRPr="00E52F5C">
              <w:rPr>
                <w:rFonts w:cs="Arial"/>
                <w:sz w:val="20"/>
                <w:szCs w:val="20"/>
              </w:rPr>
              <w:t>o</w:t>
            </w:r>
            <w:r w:rsidR="003A4E1D" w:rsidRPr="00E52F5C">
              <w:rPr>
                <w:rFonts w:cs="Arial"/>
                <w:sz w:val="20"/>
                <w:szCs w:val="20"/>
              </w:rPr>
              <w:t>t</w:t>
            </w:r>
            <w:r w:rsidRPr="00E52F5C">
              <w:rPr>
                <w:rFonts w:cs="Arial"/>
                <w:sz w:val="20"/>
                <w:szCs w:val="20"/>
              </w:rPr>
              <w:t xml:space="preserve"> </w:t>
            </w:r>
            <w:r w:rsidR="003A4E1D" w:rsidRPr="00E52F5C">
              <w:rPr>
                <w:rFonts w:cs="Arial"/>
                <w:sz w:val="20"/>
                <w:szCs w:val="20"/>
              </w:rPr>
              <w:t>spiral notebook)</w:t>
            </w:r>
          </w:p>
        </w:tc>
      </w:tr>
      <w:tr w:rsidR="00E479F0" w:rsidRPr="00E52F5C" w:rsidTr="00D4343B">
        <w:trPr>
          <w:trHeight w:val="227"/>
        </w:trPr>
        <w:tc>
          <w:tcPr>
            <w:tcW w:w="11610" w:type="dxa"/>
          </w:tcPr>
          <w:p w:rsidR="00E479F0" w:rsidRPr="00E52F5C" w:rsidRDefault="00E479F0" w:rsidP="00E50B44">
            <w:pPr>
              <w:spacing w:after="0" w:line="240" w:lineRule="auto"/>
              <w:ind w:left="360" w:hanging="360"/>
              <w:rPr>
                <w:rFonts w:cs="Arial"/>
                <w:b/>
                <w:sz w:val="20"/>
                <w:szCs w:val="20"/>
              </w:rPr>
            </w:pPr>
          </w:p>
        </w:tc>
      </w:tr>
      <w:tr w:rsidR="00E479F0" w:rsidRPr="00E52F5C" w:rsidTr="00D4343B">
        <w:trPr>
          <w:trHeight w:val="3625"/>
        </w:trPr>
        <w:tc>
          <w:tcPr>
            <w:tcW w:w="11610" w:type="dxa"/>
          </w:tcPr>
          <w:p w:rsidR="00C63D36" w:rsidRDefault="00C63D36" w:rsidP="00797554">
            <w:pPr>
              <w:spacing w:after="0" w:line="240" w:lineRule="auto"/>
              <w:ind w:left="360" w:hanging="360"/>
              <w:rPr>
                <w:rFonts w:cs="Arial"/>
                <w:b/>
                <w:sz w:val="20"/>
                <w:szCs w:val="20"/>
              </w:rPr>
            </w:pPr>
            <w:r w:rsidRPr="00E52F5C">
              <w:rPr>
                <w:rFonts w:cs="Arial"/>
                <w:b/>
                <w:sz w:val="20"/>
                <w:szCs w:val="20"/>
              </w:rPr>
              <w:t>Additional Resources</w:t>
            </w:r>
            <w:r w:rsidR="002A7F9B" w:rsidRPr="00E52F5C">
              <w:rPr>
                <w:rFonts w:cs="Arial"/>
                <w:b/>
                <w:sz w:val="20"/>
                <w:szCs w:val="20"/>
              </w:rPr>
              <w:t xml:space="preserve"> for Student use</w:t>
            </w:r>
            <w:r w:rsidRPr="00E52F5C">
              <w:rPr>
                <w:rFonts w:cs="Arial"/>
                <w:b/>
                <w:sz w:val="20"/>
                <w:szCs w:val="20"/>
              </w:rPr>
              <w:t>:</w:t>
            </w:r>
          </w:p>
          <w:p w:rsidR="006C096B" w:rsidRPr="00E52F5C" w:rsidRDefault="006C096B" w:rsidP="00797554">
            <w:pPr>
              <w:spacing w:after="0" w:line="240" w:lineRule="auto"/>
              <w:ind w:left="360" w:hanging="360"/>
              <w:rPr>
                <w:rFonts w:cs="Arial"/>
                <w:b/>
                <w:sz w:val="20"/>
                <w:szCs w:val="20"/>
              </w:rPr>
            </w:pPr>
          </w:p>
          <w:p w:rsidR="00C63D36" w:rsidRPr="00E52F5C" w:rsidRDefault="005422AE" w:rsidP="005422AE">
            <w:pPr>
              <w:pStyle w:val="ListParagraph"/>
              <w:numPr>
                <w:ilvl w:val="0"/>
                <w:numId w:val="22"/>
              </w:numPr>
              <w:spacing w:after="0" w:line="240" w:lineRule="auto"/>
              <w:rPr>
                <w:rFonts w:cs="Arial"/>
                <w:sz w:val="20"/>
                <w:szCs w:val="20"/>
              </w:rPr>
            </w:pPr>
            <w:r w:rsidRPr="00E52F5C">
              <w:rPr>
                <w:rFonts w:cs="Arial"/>
                <w:sz w:val="20"/>
                <w:szCs w:val="20"/>
              </w:rPr>
              <w:t xml:space="preserve">National Council of Teachers of Mathematics </w:t>
            </w:r>
            <w:r w:rsidR="002A7F9B" w:rsidRPr="00E52F5C">
              <w:rPr>
                <w:rFonts w:cs="Arial"/>
                <w:sz w:val="20"/>
                <w:szCs w:val="20"/>
              </w:rPr>
              <w:t xml:space="preserve"> </w:t>
            </w:r>
            <w:r w:rsidRPr="00E52F5C">
              <w:rPr>
                <w:rFonts w:cs="Arial"/>
                <w:sz w:val="20"/>
                <w:szCs w:val="20"/>
              </w:rPr>
              <w:t xml:space="preserve"> </w:t>
            </w:r>
            <w:hyperlink r:id="rId8" w:history="1">
              <w:r w:rsidRPr="00E52F5C">
                <w:rPr>
                  <w:rStyle w:val="Hyperlink"/>
                  <w:rFonts w:cs="Arial"/>
                  <w:sz w:val="20"/>
                  <w:szCs w:val="20"/>
                </w:rPr>
                <w:t>http://nctm.org/</w:t>
              </w:r>
            </w:hyperlink>
          </w:p>
          <w:p w:rsidR="005422AE" w:rsidRPr="00E52F5C" w:rsidRDefault="005422AE" w:rsidP="005422AE">
            <w:pPr>
              <w:pStyle w:val="ListParagraph"/>
              <w:numPr>
                <w:ilvl w:val="0"/>
                <w:numId w:val="22"/>
              </w:numPr>
              <w:spacing w:after="0" w:line="240" w:lineRule="auto"/>
              <w:rPr>
                <w:rFonts w:cs="Arial"/>
                <w:sz w:val="20"/>
                <w:szCs w:val="20"/>
              </w:rPr>
            </w:pPr>
            <w:r w:rsidRPr="00E52F5C">
              <w:rPr>
                <w:rFonts w:cs="Arial"/>
                <w:sz w:val="20"/>
                <w:szCs w:val="20"/>
              </w:rPr>
              <w:t xml:space="preserve">National Science Teachers Association  </w:t>
            </w:r>
            <w:hyperlink r:id="rId9" w:history="1">
              <w:r w:rsidRPr="00E52F5C">
                <w:rPr>
                  <w:rStyle w:val="Hyperlink"/>
                  <w:rFonts w:cs="Arial"/>
                  <w:sz w:val="20"/>
                  <w:szCs w:val="20"/>
                </w:rPr>
                <w:t>http://nsta.org/</w:t>
              </w:r>
            </w:hyperlink>
          </w:p>
          <w:p w:rsidR="005422AE" w:rsidRPr="00E52F5C" w:rsidRDefault="005422AE" w:rsidP="005422AE">
            <w:pPr>
              <w:pStyle w:val="ListParagraph"/>
              <w:numPr>
                <w:ilvl w:val="0"/>
                <w:numId w:val="22"/>
              </w:numPr>
              <w:spacing w:after="0" w:line="240" w:lineRule="auto"/>
              <w:rPr>
                <w:rFonts w:cs="Arial"/>
                <w:sz w:val="20"/>
                <w:szCs w:val="20"/>
              </w:rPr>
            </w:pPr>
            <w:r w:rsidRPr="00E52F5C">
              <w:rPr>
                <w:rFonts w:cs="Arial"/>
                <w:sz w:val="20"/>
                <w:szCs w:val="20"/>
              </w:rPr>
              <w:t xml:space="preserve">South Carolina Council of Teachers of Mathematics  </w:t>
            </w:r>
            <w:r w:rsidR="002A7F9B" w:rsidRPr="00E52F5C">
              <w:rPr>
                <w:rFonts w:cs="Arial"/>
                <w:sz w:val="20"/>
                <w:szCs w:val="20"/>
              </w:rPr>
              <w:t xml:space="preserve"> </w:t>
            </w:r>
            <w:hyperlink r:id="rId10" w:history="1">
              <w:r w:rsidRPr="00E52F5C">
                <w:rPr>
                  <w:rStyle w:val="Hyperlink"/>
                  <w:rFonts w:cs="Arial"/>
                  <w:sz w:val="20"/>
                  <w:szCs w:val="20"/>
                </w:rPr>
                <w:t>http://www.scctm.org/</w:t>
              </w:r>
            </w:hyperlink>
          </w:p>
          <w:p w:rsidR="005422AE" w:rsidRDefault="005422AE" w:rsidP="005422AE">
            <w:pPr>
              <w:pStyle w:val="ListParagraph"/>
              <w:numPr>
                <w:ilvl w:val="0"/>
                <w:numId w:val="22"/>
              </w:numPr>
              <w:spacing w:after="0" w:line="240" w:lineRule="auto"/>
              <w:rPr>
                <w:rFonts w:cs="Arial"/>
                <w:sz w:val="20"/>
                <w:szCs w:val="20"/>
              </w:rPr>
            </w:pPr>
            <w:r w:rsidRPr="00E52F5C">
              <w:rPr>
                <w:rFonts w:cs="Arial"/>
                <w:sz w:val="20"/>
                <w:szCs w:val="20"/>
              </w:rPr>
              <w:t>South C</w:t>
            </w:r>
            <w:r w:rsidR="00D7014F" w:rsidRPr="00E52F5C">
              <w:rPr>
                <w:rFonts w:cs="Arial"/>
                <w:sz w:val="20"/>
                <w:szCs w:val="20"/>
              </w:rPr>
              <w:t xml:space="preserve">arolina Science Council </w:t>
            </w:r>
            <w:r w:rsidR="002A7F9B" w:rsidRPr="00E52F5C">
              <w:rPr>
                <w:rFonts w:cs="Arial"/>
                <w:sz w:val="20"/>
                <w:szCs w:val="20"/>
              </w:rPr>
              <w:t xml:space="preserve">  </w:t>
            </w:r>
            <w:hyperlink r:id="rId11" w:history="1">
              <w:r w:rsidR="002A7F9B" w:rsidRPr="00E52F5C">
                <w:rPr>
                  <w:rStyle w:val="Hyperlink"/>
                  <w:rFonts w:cs="Arial"/>
                  <w:sz w:val="20"/>
                  <w:szCs w:val="20"/>
                </w:rPr>
                <w:t>http://www.southcarolinascience.org/</w:t>
              </w:r>
            </w:hyperlink>
          </w:p>
          <w:p w:rsidR="005B61BA" w:rsidRPr="005B61BA" w:rsidRDefault="005B61BA" w:rsidP="005B61BA">
            <w:pPr>
              <w:pStyle w:val="ListParagraph"/>
              <w:numPr>
                <w:ilvl w:val="0"/>
                <w:numId w:val="22"/>
              </w:numPr>
              <w:spacing w:after="120" w:line="240" w:lineRule="exact"/>
              <w:ind w:right="-144"/>
              <w:rPr>
                <w:rFonts w:cs="Arial"/>
                <w:bCs/>
                <w:sz w:val="20"/>
                <w:szCs w:val="20"/>
              </w:rPr>
            </w:pPr>
            <w:r w:rsidRPr="005B61BA">
              <w:rPr>
                <w:rFonts w:cs="Arial"/>
                <w:bCs/>
                <w:sz w:val="20"/>
                <w:szCs w:val="20"/>
              </w:rPr>
              <w:t xml:space="preserve">The Common Core Standards Initiative:  </w:t>
            </w:r>
            <w:hyperlink r:id="rId12" w:history="1">
              <w:r w:rsidRPr="005B61BA">
                <w:rPr>
                  <w:rStyle w:val="Hyperlink"/>
                  <w:rFonts w:cs="Arial"/>
                  <w:bCs/>
                  <w:sz w:val="20"/>
                  <w:szCs w:val="20"/>
                </w:rPr>
                <w:t>http://www.corestandards.org/</w:t>
              </w:r>
            </w:hyperlink>
          </w:p>
          <w:p w:rsidR="002A7F9B" w:rsidRPr="00E52F5C" w:rsidRDefault="002A7F9B" w:rsidP="005422AE">
            <w:pPr>
              <w:pStyle w:val="ListParagraph"/>
              <w:numPr>
                <w:ilvl w:val="0"/>
                <w:numId w:val="22"/>
              </w:numPr>
              <w:spacing w:after="0" w:line="240" w:lineRule="auto"/>
              <w:rPr>
                <w:rFonts w:cs="Arial"/>
                <w:sz w:val="20"/>
                <w:szCs w:val="20"/>
              </w:rPr>
            </w:pPr>
            <w:r w:rsidRPr="00E52F5C">
              <w:rPr>
                <w:rFonts w:cs="Arial"/>
                <w:i/>
                <w:sz w:val="20"/>
                <w:szCs w:val="20"/>
              </w:rPr>
              <w:t>Qualities of Effective Teachers</w:t>
            </w:r>
            <w:r w:rsidRPr="00E52F5C">
              <w:rPr>
                <w:rFonts w:cs="Arial"/>
                <w:sz w:val="20"/>
                <w:szCs w:val="20"/>
              </w:rPr>
              <w:t>, Stronge, James H. 2007, ASCD</w:t>
            </w:r>
            <w:r w:rsidR="001D6BE4" w:rsidRPr="00E52F5C">
              <w:rPr>
                <w:rFonts w:cs="Arial"/>
                <w:sz w:val="20"/>
                <w:szCs w:val="20"/>
              </w:rPr>
              <w:t>.</w:t>
            </w:r>
          </w:p>
          <w:p w:rsidR="002A7F9B" w:rsidRPr="00E52F5C" w:rsidRDefault="002A7F9B" w:rsidP="005422AE">
            <w:pPr>
              <w:pStyle w:val="ListParagraph"/>
              <w:numPr>
                <w:ilvl w:val="0"/>
                <w:numId w:val="22"/>
              </w:numPr>
              <w:spacing w:after="0" w:line="240" w:lineRule="auto"/>
              <w:rPr>
                <w:rFonts w:cs="Arial"/>
                <w:sz w:val="20"/>
                <w:szCs w:val="20"/>
              </w:rPr>
            </w:pPr>
            <w:r w:rsidRPr="00E52F5C">
              <w:rPr>
                <w:rFonts w:cs="Arial"/>
                <w:i/>
                <w:sz w:val="20"/>
                <w:szCs w:val="20"/>
              </w:rPr>
              <w:t xml:space="preserve">Ready, Set, Science: Putting Research to Work in K-8 Science Classrooms, </w:t>
            </w:r>
            <w:r w:rsidRPr="00E52F5C">
              <w:rPr>
                <w:rFonts w:cs="Arial"/>
                <w:sz w:val="20"/>
                <w:szCs w:val="20"/>
              </w:rPr>
              <w:t>Michaels, Sarah; Shouse, Andrew, and Schweingruber, Heidi. 2008, National Research Council</w:t>
            </w:r>
            <w:r w:rsidR="001D6BE4" w:rsidRPr="00E52F5C">
              <w:rPr>
                <w:rFonts w:cs="Arial"/>
                <w:sz w:val="20"/>
                <w:szCs w:val="20"/>
              </w:rPr>
              <w:t>.</w:t>
            </w:r>
          </w:p>
          <w:p w:rsidR="002A7F9B" w:rsidRPr="00E52F5C" w:rsidRDefault="002A7F9B" w:rsidP="005422AE">
            <w:pPr>
              <w:pStyle w:val="ListParagraph"/>
              <w:numPr>
                <w:ilvl w:val="0"/>
                <w:numId w:val="22"/>
              </w:numPr>
              <w:spacing w:after="0" w:line="240" w:lineRule="auto"/>
              <w:rPr>
                <w:rFonts w:cs="Arial"/>
                <w:sz w:val="20"/>
                <w:szCs w:val="20"/>
              </w:rPr>
            </w:pPr>
            <w:r w:rsidRPr="00E52F5C">
              <w:rPr>
                <w:rFonts w:cs="Arial"/>
                <w:i/>
                <w:sz w:val="20"/>
                <w:szCs w:val="20"/>
              </w:rPr>
              <w:t>Elementary and Middle School Mathematics: Teaching Developmentally</w:t>
            </w:r>
            <w:r w:rsidRPr="00E52F5C">
              <w:rPr>
                <w:rFonts w:cs="Arial"/>
                <w:sz w:val="20"/>
                <w:szCs w:val="20"/>
              </w:rPr>
              <w:t xml:space="preserve">, Fourth Edition, Van de Walle, John, </w:t>
            </w:r>
            <w:r w:rsidR="00BF2174" w:rsidRPr="00E52F5C">
              <w:rPr>
                <w:rFonts w:cs="Arial"/>
                <w:sz w:val="20"/>
                <w:szCs w:val="20"/>
              </w:rPr>
              <w:t>2001, Longman</w:t>
            </w:r>
            <w:r w:rsidR="001D6BE4" w:rsidRPr="00E52F5C">
              <w:rPr>
                <w:rFonts w:cs="Arial"/>
                <w:sz w:val="20"/>
                <w:szCs w:val="20"/>
              </w:rPr>
              <w:t>.</w:t>
            </w:r>
          </w:p>
          <w:p w:rsidR="00C63C55" w:rsidRPr="00E52F5C" w:rsidRDefault="00C63C55" w:rsidP="005422AE">
            <w:pPr>
              <w:pStyle w:val="ListParagraph"/>
              <w:numPr>
                <w:ilvl w:val="0"/>
                <w:numId w:val="22"/>
              </w:numPr>
              <w:spacing w:after="0" w:line="240" w:lineRule="auto"/>
              <w:rPr>
                <w:rFonts w:cs="Arial"/>
                <w:sz w:val="20"/>
                <w:szCs w:val="20"/>
              </w:rPr>
            </w:pPr>
            <w:r w:rsidRPr="00E52F5C">
              <w:rPr>
                <w:rFonts w:cs="Arial"/>
                <w:i/>
                <w:sz w:val="20"/>
                <w:szCs w:val="20"/>
              </w:rPr>
              <w:t>How the Brain Learns Mathematics,</w:t>
            </w:r>
            <w:r w:rsidRPr="00E52F5C">
              <w:rPr>
                <w:rFonts w:cs="Arial"/>
                <w:sz w:val="20"/>
                <w:szCs w:val="20"/>
              </w:rPr>
              <w:t xml:space="preserve"> Sousa, David, 2008, Corwin Press</w:t>
            </w:r>
            <w:r w:rsidR="001D6BE4" w:rsidRPr="00E52F5C">
              <w:rPr>
                <w:rFonts w:cs="Arial"/>
                <w:sz w:val="20"/>
                <w:szCs w:val="20"/>
              </w:rPr>
              <w:t>.</w:t>
            </w:r>
          </w:p>
          <w:p w:rsidR="005422AE" w:rsidRPr="00E52F5C" w:rsidRDefault="005422AE" w:rsidP="00797554">
            <w:pPr>
              <w:spacing w:after="0" w:line="240" w:lineRule="auto"/>
              <w:ind w:left="360" w:hanging="360"/>
              <w:rPr>
                <w:rFonts w:cs="Arial"/>
                <w:b/>
                <w:sz w:val="20"/>
                <w:szCs w:val="20"/>
              </w:rPr>
            </w:pPr>
          </w:p>
          <w:p w:rsidR="00E479F0" w:rsidRPr="00E52F5C" w:rsidRDefault="00E479F0" w:rsidP="00797554">
            <w:pPr>
              <w:spacing w:after="0" w:line="240" w:lineRule="auto"/>
              <w:ind w:left="360" w:hanging="360"/>
              <w:rPr>
                <w:rFonts w:cs="Arial"/>
                <w:b/>
                <w:bCs/>
                <w:sz w:val="20"/>
                <w:szCs w:val="20"/>
              </w:rPr>
            </w:pPr>
            <w:r w:rsidRPr="00E52F5C">
              <w:rPr>
                <w:rFonts w:cs="Arial"/>
                <w:b/>
                <w:sz w:val="20"/>
                <w:szCs w:val="20"/>
              </w:rPr>
              <w:t xml:space="preserve">LiveText Account: </w:t>
            </w:r>
            <w:r w:rsidR="00797554" w:rsidRPr="00E52F5C">
              <w:rPr>
                <w:rStyle w:val="PlaceholderText"/>
                <w:color w:val="auto"/>
              </w:rPr>
              <w:t>Required</w:t>
            </w:r>
          </w:p>
        </w:tc>
      </w:tr>
      <w:tr w:rsidR="00E479F0" w:rsidRPr="00E52F5C" w:rsidTr="00D4343B">
        <w:trPr>
          <w:trHeight w:val="227"/>
        </w:trPr>
        <w:tc>
          <w:tcPr>
            <w:tcW w:w="11610" w:type="dxa"/>
          </w:tcPr>
          <w:p w:rsidR="00E479F0" w:rsidRPr="00E52F5C" w:rsidRDefault="00E479F0" w:rsidP="00E50B44">
            <w:pPr>
              <w:spacing w:after="0" w:line="240" w:lineRule="auto"/>
              <w:ind w:left="360" w:hanging="360"/>
              <w:rPr>
                <w:rFonts w:cs="Arial"/>
                <w:b/>
                <w:sz w:val="20"/>
                <w:szCs w:val="20"/>
              </w:rPr>
            </w:pPr>
          </w:p>
        </w:tc>
      </w:tr>
      <w:tr w:rsidR="00E479F0" w:rsidRPr="00E52F5C" w:rsidTr="00D4343B">
        <w:trPr>
          <w:trHeight w:val="242"/>
        </w:trPr>
        <w:tc>
          <w:tcPr>
            <w:tcW w:w="11610" w:type="dxa"/>
          </w:tcPr>
          <w:p w:rsidR="00E479F0" w:rsidRPr="00E52F5C" w:rsidRDefault="00E479F0" w:rsidP="00797554">
            <w:pPr>
              <w:pStyle w:val="BodyText"/>
              <w:ind w:left="-180" w:right="-540" w:firstLine="180"/>
              <w:rPr>
                <w:rFonts w:ascii="Arial" w:hAnsi="Arial" w:cs="Arial"/>
                <w:bCs w:val="0"/>
              </w:rPr>
            </w:pPr>
            <w:r w:rsidRPr="00E52F5C">
              <w:rPr>
                <w:rFonts w:ascii="Arial" w:hAnsi="Arial" w:cs="Arial"/>
              </w:rPr>
              <w:t xml:space="preserve">CACP: </w:t>
            </w:r>
            <w:r w:rsidR="006D165E">
              <w:rPr>
                <w:rFonts w:ascii="Arial" w:hAnsi="Arial" w:cs="Arial"/>
              </w:rPr>
              <w:t>Level 3</w:t>
            </w:r>
          </w:p>
        </w:tc>
      </w:tr>
      <w:tr w:rsidR="00E479F0" w:rsidRPr="00E52F5C" w:rsidTr="00D4343B">
        <w:trPr>
          <w:trHeight w:val="242"/>
        </w:trPr>
        <w:tc>
          <w:tcPr>
            <w:tcW w:w="11610" w:type="dxa"/>
          </w:tcPr>
          <w:p w:rsidR="00E479F0" w:rsidRPr="00E52F5C" w:rsidRDefault="00E479F0" w:rsidP="00E50B44">
            <w:pPr>
              <w:spacing w:after="0" w:line="240" w:lineRule="exact"/>
              <w:ind w:right="-144"/>
              <w:rPr>
                <w:rFonts w:cs="Arial"/>
                <w:b/>
                <w:bCs/>
                <w:sz w:val="20"/>
                <w:szCs w:val="20"/>
              </w:rPr>
            </w:pPr>
          </w:p>
        </w:tc>
      </w:tr>
      <w:tr w:rsidR="00E479F0" w:rsidRPr="00E52F5C" w:rsidTr="00D4343B">
        <w:trPr>
          <w:trHeight w:val="1858"/>
        </w:trPr>
        <w:tc>
          <w:tcPr>
            <w:tcW w:w="11610" w:type="dxa"/>
          </w:tcPr>
          <w:p w:rsidR="00E479F0" w:rsidRPr="00E52F5C" w:rsidRDefault="00EA1B23" w:rsidP="00E50B44">
            <w:pPr>
              <w:pStyle w:val="BodyText"/>
              <w:ind w:left="-180" w:right="-540" w:firstLine="180"/>
              <w:rPr>
                <w:rFonts w:ascii="Arial" w:hAnsi="Arial" w:cs="Arial"/>
              </w:rPr>
            </w:pPr>
            <w:r>
              <w:rPr>
                <w:rFonts w:ascii="Arial" w:hAnsi="Arial" w:cs="Arial"/>
              </w:rPr>
              <w:t>Student Learning Outcomes</w:t>
            </w:r>
            <w:r w:rsidR="00E479F0" w:rsidRPr="00E52F5C">
              <w:rPr>
                <w:rFonts w:ascii="Arial" w:hAnsi="Arial" w:cs="Arial"/>
              </w:rPr>
              <w:t>:</w:t>
            </w:r>
          </w:p>
          <w:p w:rsidR="00797554" w:rsidRPr="00E52F5C" w:rsidRDefault="00797554" w:rsidP="00E50B44">
            <w:pPr>
              <w:pStyle w:val="BodyText"/>
              <w:ind w:left="-180" w:right="-540" w:firstLine="180"/>
              <w:rPr>
                <w:rFonts w:ascii="Arial" w:hAnsi="Arial" w:cs="Arial"/>
                <w:b w:val="0"/>
              </w:rPr>
            </w:pPr>
          </w:p>
          <w:p w:rsidR="00797554" w:rsidRPr="00E52F5C" w:rsidRDefault="006743F5" w:rsidP="00797554">
            <w:pPr>
              <w:pStyle w:val="BodyText"/>
              <w:numPr>
                <w:ilvl w:val="0"/>
                <w:numId w:val="1"/>
              </w:numPr>
              <w:ind w:right="-540"/>
              <w:rPr>
                <w:rFonts w:ascii="Arial" w:hAnsi="Arial" w:cs="Arial"/>
                <w:b w:val="0"/>
              </w:rPr>
            </w:pPr>
            <w:r w:rsidRPr="00E52F5C">
              <w:rPr>
                <w:rFonts w:ascii="Arial" w:hAnsi="Arial" w:cs="Arial"/>
                <w:b w:val="0"/>
              </w:rPr>
              <w:t>Identify content and process standards for math and science instruction in early childhood settings.</w:t>
            </w:r>
            <w:r w:rsidR="004A7ADE">
              <w:rPr>
                <w:rFonts w:ascii="Arial" w:hAnsi="Arial" w:cs="Arial"/>
                <w:b w:val="0"/>
              </w:rPr>
              <w:t xml:space="preserve"> (PLC #2)</w:t>
            </w:r>
          </w:p>
          <w:p w:rsidR="006743F5" w:rsidRPr="00E52F5C" w:rsidRDefault="006743F5" w:rsidP="00797554">
            <w:pPr>
              <w:pStyle w:val="BodyText"/>
              <w:numPr>
                <w:ilvl w:val="0"/>
                <w:numId w:val="1"/>
              </w:numPr>
              <w:ind w:right="-540"/>
              <w:rPr>
                <w:rFonts w:ascii="Arial" w:hAnsi="Arial" w:cs="Arial"/>
                <w:b w:val="0"/>
              </w:rPr>
            </w:pPr>
            <w:r w:rsidRPr="00E52F5C">
              <w:rPr>
                <w:rFonts w:ascii="Arial" w:hAnsi="Arial" w:cs="Arial"/>
                <w:b w:val="0"/>
              </w:rPr>
              <w:t>Identify instructional practices of highly effective math and science teachers.</w:t>
            </w:r>
            <w:r w:rsidR="004A7ADE">
              <w:rPr>
                <w:rFonts w:ascii="Arial" w:hAnsi="Arial" w:cs="Arial"/>
                <w:b w:val="0"/>
              </w:rPr>
              <w:t xml:space="preserve"> (PLC #3, 4)</w:t>
            </w:r>
          </w:p>
          <w:p w:rsidR="00D4343B" w:rsidRDefault="006743F5" w:rsidP="00797554">
            <w:pPr>
              <w:pStyle w:val="BodyText"/>
              <w:numPr>
                <w:ilvl w:val="0"/>
                <w:numId w:val="1"/>
              </w:numPr>
              <w:ind w:right="-540"/>
              <w:rPr>
                <w:rFonts w:ascii="Arial" w:hAnsi="Arial" w:cs="Arial"/>
                <w:b w:val="0"/>
              </w:rPr>
            </w:pPr>
            <w:r w:rsidRPr="00E52F5C">
              <w:rPr>
                <w:rFonts w:ascii="Arial" w:hAnsi="Arial" w:cs="Arial"/>
                <w:b w:val="0"/>
              </w:rPr>
              <w:t>Plan and implement standards-based math and science experiences for children that are developmentally appropriate.</w:t>
            </w:r>
            <w:r w:rsidR="004A7ADE">
              <w:rPr>
                <w:rFonts w:ascii="Arial" w:hAnsi="Arial" w:cs="Arial"/>
                <w:b w:val="0"/>
              </w:rPr>
              <w:t xml:space="preserve"> </w:t>
            </w:r>
          </w:p>
          <w:p w:rsidR="006743F5" w:rsidRPr="00E52F5C" w:rsidRDefault="004A7ADE" w:rsidP="00D4343B">
            <w:pPr>
              <w:pStyle w:val="BodyText"/>
              <w:ind w:left="720" w:right="-540"/>
              <w:rPr>
                <w:rFonts w:ascii="Arial" w:hAnsi="Arial" w:cs="Arial"/>
                <w:b w:val="0"/>
              </w:rPr>
            </w:pPr>
            <w:r>
              <w:rPr>
                <w:rFonts w:ascii="Arial" w:hAnsi="Arial" w:cs="Arial"/>
                <w:b w:val="0"/>
              </w:rPr>
              <w:t>(PLC #2, 3)</w:t>
            </w:r>
          </w:p>
          <w:p w:rsidR="006743F5" w:rsidRPr="00E52F5C" w:rsidRDefault="008C2B04" w:rsidP="00797554">
            <w:pPr>
              <w:pStyle w:val="BodyText"/>
              <w:numPr>
                <w:ilvl w:val="0"/>
                <w:numId w:val="1"/>
              </w:numPr>
              <w:ind w:right="-540"/>
              <w:rPr>
                <w:rFonts w:ascii="Arial" w:hAnsi="Arial" w:cs="Arial"/>
                <w:b w:val="0"/>
              </w:rPr>
            </w:pPr>
            <w:r w:rsidRPr="00E52F5C">
              <w:rPr>
                <w:rFonts w:ascii="Arial" w:hAnsi="Arial" w:cs="Arial"/>
                <w:b w:val="0"/>
              </w:rPr>
              <w:t>Plan and implement research-based experiences in math and science for young children.</w:t>
            </w:r>
            <w:r w:rsidR="004A7ADE">
              <w:rPr>
                <w:rFonts w:ascii="Arial" w:hAnsi="Arial" w:cs="Arial"/>
                <w:b w:val="0"/>
              </w:rPr>
              <w:t xml:space="preserve"> (PLC #2, 3, 4)</w:t>
            </w:r>
          </w:p>
          <w:p w:rsidR="008C2B04" w:rsidRPr="00E52F5C" w:rsidRDefault="008C2B04" w:rsidP="00797554">
            <w:pPr>
              <w:pStyle w:val="BodyText"/>
              <w:numPr>
                <w:ilvl w:val="0"/>
                <w:numId w:val="1"/>
              </w:numPr>
              <w:ind w:right="-540"/>
              <w:rPr>
                <w:rFonts w:ascii="Arial" w:hAnsi="Arial" w:cs="Arial"/>
                <w:b w:val="0"/>
              </w:rPr>
            </w:pPr>
            <w:r w:rsidRPr="00E52F5C">
              <w:rPr>
                <w:rFonts w:ascii="Arial" w:hAnsi="Arial" w:cs="Arial"/>
                <w:b w:val="0"/>
              </w:rPr>
              <w:t>Demonstrate appropriate individual child assessment methods in math and science learning.</w:t>
            </w:r>
            <w:r w:rsidR="004A7ADE">
              <w:rPr>
                <w:rFonts w:ascii="Arial" w:hAnsi="Arial" w:cs="Arial"/>
                <w:b w:val="0"/>
              </w:rPr>
              <w:t xml:space="preserve"> (PLC # 4)</w:t>
            </w:r>
          </w:p>
          <w:p w:rsidR="00E479F0" w:rsidRPr="00E52F5C" w:rsidRDefault="00E479F0" w:rsidP="00E50B44">
            <w:pPr>
              <w:spacing w:after="0" w:line="240" w:lineRule="exact"/>
              <w:ind w:right="-144"/>
              <w:rPr>
                <w:rFonts w:cs="Arial"/>
                <w:b/>
                <w:bCs/>
                <w:sz w:val="20"/>
                <w:szCs w:val="20"/>
              </w:rPr>
            </w:pPr>
          </w:p>
        </w:tc>
      </w:tr>
    </w:tbl>
    <w:tbl>
      <w:tblPr>
        <w:tblpPr w:leftFromText="180" w:rightFromText="180" w:vertAnchor="text" w:tblpY="-1991"/>
        <w:tblW w:w="10980" w:type="dxa"/>
        <w:tblLook w:val="00A0"/>
      </w:tblPr>
      <w:tblGrid>
        <w:gridCol w:w="140"/>
        <w:gridCol w:w="165"/>
        <w:gridCol w:w="1779"/>
        <w:gridCol w:w="1355"/>
        <w:gridCol w:w="1650"/>
        <w:gridCol w:w="1570"/>
        <w:gridCol w:w="1382"/>
        <w:gridCol w:w="1413"/>
        <w:gridCol w:w="888"/>
        <w:gridCol w:w="638"/>
      </w:tblGrid>
      <w:tr w:rsidR="0009627A" w:rsidRPr="00E52F5C" w:rsidTr="0009627A">
        <w:trPr>
          <w:gridBefore w:val="1"/>
          <w:gridAfter w:val="1"/>
          <w:wBefore w:w="140" w:type="dxa"/>
          <w:wAfter w:w="638" w:type="dxa"/>
          <w:trHeight w:val="693"/>
        </w:trPr>
        <w:tc>
          <w:tcPr>
            <w:tcW w:w="10202" w:type="dxa"/>
            <w:gridSpan w:val="8"/>
          </w:tcPr>
          <w:p w:rsidR="0009627A" w:rsidRPr="00E52F5C" w:rsidRDefault="0009627A" w:rsidP="0009627A">
            <w:pPr>
              <w:pStyle w:val="BodyText"/>
              <w:ind w:left="-180" w:right="-540" w:firstLine="180"/>
              <w:rPr>
                <w:rFonts w:ascii="Arial" w:hAnsi="Arial" w:cs="Arial"/>
              </w:rPr>
            </w:pPr>
            <w:r>
              <w:rPr>
                <w:rFonts w:ascii="Arial" w:hAnsi="Arial" w:cs="Arial"/>
              </w:rPr>
              <w:lastRenderedPageBreak/>
              <w:t>Standards Alignment</w:t>
            </w:r>
          </w:p>
          <w:p w:rsidR="0009627A" w:rsidRPr="00E52F5C" w:rsidRDefault="0009627A" w:rsidP="0009627A">
            <w:pPr>
              <w:spacing w:after="0" w:line="240" w:lineRule="exact"/>
              <w:ind w:right="-144"/>
              <w:rPr>
                <w:rFonts w:cs="Arial"/>
                <w:b/>
                <w:bCs/>
                <w:sz w:val="20"/>
                <w:szCs w:val="20"/>
              </w:rPr>
            </w:pPr>
          </w:p>
        </w:tc>
      </w:tr>
      <w:tr w:rsidR="0009627A" w:rsidRPr="00E52F5C" w:rsidTr="00096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53"/>
        </w:trPr>
        <w:tc>
          <w:tcPr>
            <w:tcW w:w="2084" w:type="dxa"/>
            <w:gridSpan w:val="3"/>
            <w:vAlign w:val="center"/>
          </w:tcPr>
          <w:p w:rsidR="0009627A" w:rsidRPr="00E52F5C" w:rsidRDefault="0009627A" w:rsidP="0009627A">
            <w:pPr>
              <w:spacing w:after="0" w:line="240" w:lineRule="auto"/>
              <w:rPr>
                <w:rFonts w:cs="Arial"/>
                <w:sz w:val="16"/>
                <w:szCs w:val="16"/>
              </w:rPr>
            </w:pPr>
            <w:r w:rsidRPr="00E52F5C">
              <w:rPr>
                <w:rFonts w:cs="Arial"/>
                <w:b/>
                <w:sz w:val="16"/>
                <w:szCs w:val="16"/>
              </w:rPr>
              <w:t>Learning Outcomes</w:t>
            </w:r>
            <w:r w:rsidRPr="00E52F5C">
              <w:rPr>
                <w:rFonts w:cs="Arial"/>
                <w:sz w:val="16"/>
                <w:szCs w:val="16"/>
              </w:rPr>
              <w:br/>
              <w:t xml:space="preserve">   The student will…</w:t>
            </w:r>
          </w:p>
        </w:tc>
        <w:tc>
          <w:tcPr>
            <w:tcW w:w="1355" w:type="dxa"/>
            <w:vAlign w:val="center"/>
          </w:tcPr>
          <w:p w:rsidR="0009627A" w:rsidRPr="00E52F5C" w:rsidRDefault="0009627A" w:rsidP="0009627A">
            <w:pPr>
              <w:spacing w:after="0" w:line="240" w:lineRule="auto"/>
              <w:jc w:val="center"/>
              <w:rPr>
                <w:rFonts w:cs="Arial"/>
                <w:b/>
                <w:sz w:val="16"/>
                <w:szCs w:val="16"/>
              </w:rPr>
            </w:pPr>
            <w:r w:rsidRPr="00E52F5C">
              <w:rPr>
                <w:rFonts w:cs="Arial"/>
                <w:b/>
                <w:sz w:val="16"/>
                <w:szCs w:val="16"/>
              </w:rPr>
              <w:t>Assessment(s)</w:t>
            </w:r>
          </w:p>
        </w:tc>
        <w:tc>
          <w:tcPr>
            <w:tcW w:w="1650" w:type="dxa"/>
            <w:vAlign w:val="center"/>
          </w:tcPr>
          <w:p w:rsidR="0009627A" w:rsidRPr="00E52F5C" w:rsidRDefault="0009627A" w:rsidP="0009627A">
            <w:pPr>
              <w:spacing w:after="0" w:line="240" w:lineRule="auto"/>
              <w:jc w:val="center"/>
              <w:rPr>
                <w:rFonts w:cs="Arial"/>
                <w:b/>
                <w:sz w:val="16"/>
                <w:szCs w:val="16"/>
              </w:rPr>
            </w:pPr>
            <w:r w:rsidRPr="00E52F5C">
              <w:rPr>
                <w:rFonts w:cs="Arial"/>
                <w:b/>
                <w:sz w:val="16"/>
                <w:szCs w:val="16"/>
              </w:rPr>
              <w:t>INTASC</w:t>
            </w:r>
          </w:p>
        </w:tc>
        <w:tc>
          <w:tcPr>
            <w:tcW w:w="1570" w:type="dxa"/>
            <w:vAlign w:val="center"/>
          </w:tcPr>
          <w:p w:rsidR="0009627A" w:rsidRPr="00E52F5C" w:rsidRDefault="0009627A" w:rsidP="0009627A">
            <w:pPr>
              <w:spacing w:after="0" w:line="240" w:lineRule="auto"/>
              <w:jc w:val="center"/>
              <w:rPr>
                <w:rFonts w:cs="Arial"/>
                <w:b/>
                <w:sz w:val="16"/>
                <w:szCs w:val="16"/>
              </w:rPr>
            </w:pPr>
            <w:r w:rsidRPr="00E52F5C">
              <w:rPr>
                <w:rFonts w:cs="Arial"/>
                <w:b/>
                <w:sz w:val="16"/>
                <w:szCs w:val="16"/>
              </w:rPr>
              <w:t>NCATE</w:t>
            </w:r>
          </w:p>
        </w:tc>
        <w:tc>
          <w:tcPr>
            <w:tcW w:w="1382" w:type="dxa"/>
            <w:vAlign w:val="center"/>
          </w:tcPr>
          <w:p w:rsidR="0009627A" w:rsidRPr="00E52F5C" w:rsidRDefault="0009627A" w:rsidP="0009627A">
            <w:pPr>
              <w:spacing w:after="0" w:line="240" w:lineRule="auto"/>
              <w:jc w:val="center"/>
              <w:rPr>
                <w:rFonts w:cs="Arial"/>
                <w:b/>
                <w:sz w:val="16"/>
                <w:szCs w:val="16"/>
              </w:rPr>
            </w:pPr>
            <w:r w:rsidRPr="00E52F5C">
              <w:rPr>
                <w:rFonts w:cs="Arial"/>
                <w:b/>
                <w:sz w:val="16"/>
                <w:szCs w:val="16"/>
              </w:rPr>
              <w:t>SPA</w:t>
            </w:r>
          </w:p>
        </w:tc>
        <w:tc>
          <w:tcPr>
            <w:tcW w:w="1413" w:type="dxa"/>
            <w:vAlign w:val="center"/>
          </w:tcPr>
          <w:p w:rsidR="0009627A" w:rsidRPr="00E52F5C" w:rsidRDefault="0009627A" w:rsidP="0009627A">
            <w:pPr>
              <w:spacing w:after="0" w:line="240" w:lineRule="auto"/>
              <w:jc w:val="center"/>
              <w:rPr>
                <w:rFonts w:cs="Arial"/>
                <w:b/>
                <w:sz w:val="16"/>
                <w:szCs w:val="16"/>
              </w:rPr>
            </w:pPr>
            <w:r w:rsidRPr="00E52F5C">
              <w:rPr>
                <w:rFonts w:cs="Arial"/>
                <w:b/>
                <w:sz w:val="16"/>
                <w:szCs w:val="16"/>
              </w:rPr>
              <w:t>ADEPT</w:t>
            </w:r>
          </w:p>
        </w:tc>
        <w:tc>
          <w:tcPr>
            <w:tcW w:w="1526" w:type="dxa"/>
            <w:gridSpan w:val="2"/>
            <w:vAlign w:val="center"/>
          </w:tcPr>
          <w:p w:rsidR="0009627A" w:rsidRPr="00E52F5C" w:rsidRDefault="0009627A" w:rsidP="0009627A">
            <w:pPr>
              <w:spacing w:after="0" w:line="240" w:lineRule="auto"/>
              <w:ind w:right="72"/>
              <w:jc w:val="center"/>
              <w:rPr>
                <w:rFonts w:cs="Arial"/>
                <w:b/>
                <w:sz w:val="16"/>
                <w:szCs w:val="16"/>
              </w:rPr>
            </w:pPr>
            <w:r w:rsidRPr="00E52F5C">
              <w:rPr>
                <w:rFonts w:cs="Arial"/>
                <w:b/>
                <w:sz w:val="16"/>
                <w:szCs w:val="16"/>
              </w:rPr>
              <w:t>Conceptual Framework</w:t>
            </w:r>
          </w:p>
        </w:tc>
      </w:tr>
      <w:tr w:rsidR="0009627A" w:rsidRPr="00E52F5C" w:rsidTr="00096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94"/>
        </w:trPr>
        <w:tc>
          <w:tcPr>
            <w:tcW w:w="305" w:type="dxa"/>
            <w:gridSpan w:val="2"/>
            <w:tcBorders>
              <w:right w:val="single" w:sz="4" w:space="0" w:color="auto"/>
            </w:tcBorders>
            <w:vAlign w:val="center"/>
          </w:tcPr>
          <w:p w:rsidR="0009627A" w:rsidRPr="00E52F5C" w:rsidRDefault="0009627A" w:rsidP="0009627A">
            <w:pPr>
              <w:spacing w:after="0" w:line="240" w:lineRule="auto"/>
              <w:jc w:val="center"/>
              <w:rPr>
                <w:rFonts w:cs="Arial"/>
                <w:sz w:val="16"/>
                <w:szCs w:val="16"/>
              </w:rPr>
            </w:pPr>
            <w:r w:rsidRPr="00E52F5C">
              <w:rPr>
                <w:rFonts w:cs="Arial"/>
                <w:sz w:val="16"/>
                <w:szCs w:val="16"/>
              </w:rPr>
              <w:t>1</w:t>
            </w:r>
          </w:p>
        </w:tc>
        <w:tc>
          <w:tcPr>
            <w:tcW w:w="1779" w:type="dxa"/>
            <w:tcBorders>
              <w:left w:val="single" w:sz="4" w:space="0" w:color="auto"/>
            </w:tcBorders>
            <w:vAlign w:val="center"/>
          </w:tcPr>
          <w:p w:rsidR="0009627A" w:rsidRPr="00E52F5C" w:rsidRDefault="0009627A" w:rsidP="0009627A">
            <w:pPr>
              <w:spacing w:after="0" w:line="240" w:lineRule="auto"/>
              <w:rPr>
                <w:rFonts w:cs="Arial"/>
                <w:sz w:val="16"/>
                <w:szCs w:val="16"/>
              </w:rPr>
            </w:pPr>
            <w:r w:rsidRPr="00E52F5C">
              <w:rPr>
                <w:rFonts w:cs="Arial"/>
                <w:sz w:val="16"/>
                <w:szCs w:val="16"/>
              </w:rPr>
              <w:t>Identify content and process standards for math and science instruction in early childhood settings.</w:t>
            </w:r>
          </w:p>
        </w:tc>
        <w:tc>
          <w:tcPr>
            <w:tcW w:w="1355" w:type="dxa"/>
            <w:vAlign w:val="center"/>
          </w:tcPr>
          <w:p w:rsidR="0009627A" w:rsidRPr="00E52F5C" w:rsidRDefault="0009627A" w:rsidP="0009627A">
            <w:pPr>
              <w:spacing w:after="80" w:line="240" w:lineRule="auto"/>
              <w:rPr>
                <w:rFonts w:cs="Arial"/>
                <w:sz w:val="16"/>
                <w:szCs w:val="16"/>
              </w:rPr>
            </w:pPr>
            <w:r w:rsidRPr="00E52F5C">
              <w:rPr>
                <w:rFonts w:cs="Arial"/>
                <w:sz w:val="16"/>
                <w:szCs w:val="16"/>
              </w:rPr>
              <w:t>Learning Log</w:t>
            </w:r>
          </w:p>
          <w:p w:rsidR="0009627A" w:rsidRDefault="0009627A" w:rsidP="0009627A">
            <w:pPr>
              <w:spacing w:after="80" w:line="240" w:lineRule="auto"/>
              <w:rPr>
                <w:rFonts w:cs="Arial"/>
                <w:sz w:val="16"/>
                <w:szCs w:val="16"/>
              </w:rPr>
            </w:pPr>
            <w:r w:rsidRPr="00E52F5C">
              <w:rPr>
                <w:rFonts w:cs="Arial"/>
                <w:sz w:val="16"/>
                <w:szCs w:val="16"/>
              </w:rPr>
              <w:t>Journal Club</w:t>
            </w:r>
          </w:p>
          <w:p w:rsidR="0009627A" w:rsidRPr="00E52F5C" w:rsidRDefault="0009627A" w:rsidP="0009627A">
            <w:pPr>
              <w:spacing w:after="80" w:line="240" w:lineRule="auto"/>
              <w:rPr>
                <w:rFonts w:cs="Arial"/>
                <w:sz w:val="16"/>
                <w:szCs w:val="16"/>
              </w:rPr>
            </w:pPr>
            <w:r>
              <w:rPr>
                <w:rFonts w:cs="Arial"/>
                <w:sz w:val="16"/>
                <w:szCs w:val="16"/>
              </w:rPr>
              <w:t>Standards Projects</w:t>
            </w:r>
          </w:p>
        </w:tc>
        <w:tc>
          <w:tcPr>
            <w:tcW w:w="1650"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 xml:space="preserve">Standard 4: </w:t>
            </w:r>
          </w:p>
          <w:p w:rsidR="0009627A" w:rsidRPr="00E52F5C" w:rsidRDefault="0009627A" w:rsidP="0009627A">
            <w:pPr>
              <w:spacing w:after="0" w:line="240" w:lineRule="auto"/>
              <w:rPr>
                <w:rFonts w:cs="Arial"/>
                <w:sz w:val="16"/>
                <w:szCs w:val="16"/>
              </w:rPr>
            </w:pPr>
            <w:r w:rsidRPr="00E52F5C">
              <w:rPr>
                <w:rFonts w:cs="Arial"/>
                <w:sz w:val="16"/>
                <w:szCs w:val="16"/>
              </w:rPr>
              <w:t>Multiples Instructional Strategies</w:t>
            </w:r>
          </w:p>
        </w:tc>
        <w:tc>
          <w:tcPr>
            <w:tcW w:w="1570"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Standard 4: Teaching and Learning</w:t>
            </w:r>
          </w:p>
          <w:p w:rsidR="0009627A" w:rsidRPr="00E52F5C" w:rsidRDefault="0009627A" w:rsidP="0009627A">
            <w:pPr>
              <w:spacing w:after="0" w:line="240" w:lineRule="auto"/>
              <w:rPr>
                <w:rFonts w:cs="Arial"/>
                <w:sz w:val="16"/>
                <w:szCs w:val="16"/>
              </w:rPr>
            </w:pPr>
          </w:p>
        </w:tc>
        <w:tc>
          <w:tcPr>
            <w:tcW w:w="1382" w:type="dxa"/>
            <w:vAlign w:val="center"/>
          </w:tcPr>
          <w:p w:rsidR="0009627A" w:rsidRPr="00E52F5C" w:rsidRDefault="0009627A" w:rsidP="0009627A">
            <w:pPr>
              <w:spacing w:after="0" w:line="240" w:lineRule="auto"/>
              <w:rPr>
                <w:rFonts w:cs="Arial"/>
                <w:sz w:val="16"/>
                <w:szCs w:val="16"/>
              </w:rPr>
            </w:pPr>
          </w:p>
        </w:tc>
        <w:tc>
          <w:tcPr>
            <w:tcW w:w="1413"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APS 5: Using Instructional Strategies to Facilitate Learning</w:t>
            </w:r>
          </w:p>
          <w:p w:rsidR="0009627A" w:rsidRPr="00E52F5C" w:rsidRDefault="0009627A" w:rsidP="0009627A">
            <w:pPr>
              <w:spacing w:after="0" w:line="240" w:lineRule="auto"/>
              <w:rPr>
                <w:rFonts w:cs="Arial"/>
                <w:sz w:val="16"/>
                <w:szCs w:val="16"/>
              </w:rPr>
            </w:pPr>
            <w:r w:rsidRPr="00E52F5C">
              <w:rPr>
                <w:rFonts w:cs="Arial"/>
                <w:sz w:val="16"/>
                <w:szCs w:val="16"/>
              </w:rPr>
              <w:t>APS 6: Providing Content for Learners</w:t>
            </w:r>
          </w:p>
        </w:tc>
        <w:tc>
          <w:tcPr>
            <w:tcW w:w="1526" w:type="dxa"/>
            <w:gridSpan w:val="2"/>
            <w:vAlign w:val="center"/>
          </w:tcPr>
          <w:p w:rsidR="0009627A" w:rsidRPr="00E52F5C" w:rsidRDefault="0009627A" w:rsidP="0009627A">
            <w:pPr>
              <w:spacing w:after="0" w:line="240" w:lineRule="auto"/>
              <w:rPr>
                <w:rFonts w:cs="Arial"/>
                <w:sz w:val="16"/>
                <w:szCs w:val="16"/>
              </w:rPr>
            </w:pPr>
            <w:r w:rsidRPr="00E52F5C">
              <w:rPr>
                <w:rFonts w:cs="Arial"/>
                <w:sz w:val="16"/>
                <w:szCs w:val="16"/>
              </w:rPr>
              <w:t>Best Practices</w:t>
            </w:r>
          </w:p>
          <w:p w:rsidR="0009627A" w:rsidRPr="00E52F5C" w:rsidRDefault="0009627A" w:rsidP="0009627A">
            <w:pPr>
              <w:spacing w:after="0" w:line="240" w:lineRule="auto"/>
              <w:rPr>
                <w:rFonts w:cs="Arial"/>
                <w:sz w:val="16"/>
                <w:szCs w:val="16"/>
              </w:rPr>
            </w:pPr>
            <w:r w:rsidRPr="00E52F5C">
              <w:rPr>
                <w:rFonts w:cs="Arial"/>
                <w:sz w:val="16"/>
                <w:szCs w:val="16"/>
              </w:rPr>
              <w:t>Collaboration</w:t>
            </w:r>
          </w:p>
        </w:tc>
      </w:tr>
      <w:tr w:rsidR="0009627A" w:rsidRPr="00E52F5C" w:rsidTr="00096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94"/>
        </w:trPr>
        <w:tc>
          <w:tcPr>
            <w:tcW w:w="305" w:type="dxa"/>
            <w:gridSpan w:val="2"/>
            <w:tcBorders>
              <w:right w:val="single" w:sz="4" w:space="0" w:color="auto"/>
            </w:tcBorders>
            <w:vAlign w:val="center"/>
          </w:tcPr>
          <w:p w:rsidR="0009627A" w:rsidRPr="00E52F5C" w:rsidRDefault="0009627A" w:rsidP="0009627A">
            <w:pPr>
              <w:spacing w:after="0" w:line="240" w:lineRule="auto"/>
              <w:jc w:val="center"/>
              <w:rPr>
                <w:rFonts w:cs="Arial"/>
                <w:sz w:val="16"/>
                <w:szCs w:val="16"/>
              </w:rPr>
            </w:pPr>
            <w:r w:rsidRPr="00E52F5C">
              <w:rPr>
                <w:rFonts w:cs="Arial"/>
                <w:sz w:val="16"/>
                <w:szCs w:val="16"/>
              </w:rPr>
              <w:t>2</w:t>
            </w:r>
          </w:p>
        </w:tc>
        <w:tc>
          <w:tcPr>
            <w:tcW w:w="1779" w:type="dxa"/>
            <w:tcBorders>
              <w:left w:val="single" w:sz="4" w:space="0" w:color="auto"/>
            </w:tcBorders>
            <w:vAlign w:val="center"/>
          </w:tcPr>
          <w:p w:rsidR="0009627A" w:rsidRPr="00E52F5C" w:rsidRDefault="0009627A" w:rsidP="0009627A">
            <w:pPr>
              <w:spacing w:after="0" w:line="240" w:lineRule="auto"/>
              <w:rPr>
                <w:rFonts w:cs="Arial"/>
                <w:sz w:val="16"/>
                <w:szCs w:val="16"/>
              </w:rPr>
            </w:pPr>
            <w:r w:rsidRPr="00E52F5C">
              <w:rPr>
                <w:rFonts w:cs="Arial"/>
                <w:sz w:val="16"/>
                <w:szCs w:val="16"/>
              </w:rPr>
              <w:t>Identify instructional practices of highly effective math and science teachers.</w:t>
            </w:r>
          </w:p>
        </w:tc>
        <w:tc>
          <w:tcPr>
            <w:tcW w:w="1355" w:type="dxa"/>
            <w:vAlign w:val="center"/>
          </w:tcPr>
          <w:p w:rsidR="0009627A" w:rsidRPr="00E52F5C" w:rsidRDefault="0009627A" w:rsidP="0009627A">
            <w:pPr>
              <w:spacing w:after="80" w:line="240" w:lineRule="auto"/>
              <w:rPr>
                <w:rFonts w:cs="Arial"/>
                <w:sz w:val="16"/>
                <w:szCs w:val="16"/>
              </w:rPr>
            </w:pPr>
            <w:r w:rsidRPr="00E52F5C">
              <w:rPr>
                <w:rFonts w:cs="Arial"/>
                <w:sz w:val="16"/>
                <w:szCs w:val="16"/>
              </w:rPr>
              <w:t xml:space="preserve">Learning Log </w:t>
            </w:r>
          </w:p>
          <w:p w:rsidR="0009627A" w:rsidRDefault="0009627A" w:rsidP="0009627A">
            <w:pPr>
              <w:spacing w:after="80" w:line="240" w:lineRule="auto"/>
              <w:rPr>
                <w:rFonts w:cs="Arial"/>
                <w:sz w:val="16"/>
                <w:szCs w:val="16"/>
              </w:rPr>
            </w:pPr>
            <w:r w:rsidRPr="00E52F5C">
              <w:rPr>
                <w:rFonts w:cs="Arial"/>
                <w:sz w:val="16"/>
                <w:szCs w:val="16"/>
              </w:rPr>
              <w:t>Journal Club</w:t>
            </w:r>
          </w:p>
          <w:p w:rsidR="0009627A" w:rsidRDefault="0009627A" w:rsidP="0009627A">
            <w:pPr>
              <w:spacing w:after="80" w:line="240" w:lineRule="auto"/>
              <w:rPr>
                <w:rFonts w:cs="Arial"/>
                <w:sz w:val="16"/>
                <w:szCs w:val="16"/>
              </w:rPr>
            </w:pPr>
            <w:r>
              <w:rPr>
                <w:rFonts w:cs="Arial"/>
                <w:sz w:val="16"/>
                <w:szCs w:val="16"/>
              </w:rPr>
              <w:t>Planning Project</w:t>
            </w:r>
          </w:p>
          <w:p w:rsidR="0009627A" w:rsidRPr="00E52F5C" w:rsidRDefault="0009627A" w:rsidP="0009627A">
            <w:pPr>
              <w:spacing w:after="80" w:line="240" w:lineRule="auto"/>
              <w:rPr>
                <w:rFonts w:cs="Arial"/>
                <w:sz w:val="16"/>
                <w:szCs w:val="16"/>
              </w:rPr>
            </w:pPr>
            <w:r>
              <w:rPr>
                <w:rFonts w:cs="Arial"/>
                <w:sz w:val="16"/>
                <w:szCs w:val="16"/>
              </w:rPr>
              <w:t>Strategies Project</w:t>
            </w:r>
          </w:p>
        </w:tc>
        <w:tc>
          <w:tcPr>
            <w:tcW w:w="1650"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Standard 5: Motivation and Management</w:t>
            </w:r>
          </w:p>
          <w:p w:rsidR="0009627A" w:rsidRPr="00E52F5C" w:rsidRDefault="0009627A" w:rsidP="0009627A">
            <w:pPr>
              <w:spacing w:after="0" w:line="240" w:lineRule="auto"/>
              <w:rPr>
                <w:rFonts w:cs="Arial"/>
                <w:sz w:val="16"/>
                <w:szCs w:val="16"/>
              </w:rPr>
            </w:pPr>
            <w:r w:rsidRPr="00E52F5C">
              <w:rPr>
                <w:rFonts w:cs="Arial"/>
                <w:sz w:val="16"/>
                <w:szCs w:val="16"/>
              </w:rPr>
              <w:t>Standard 6: Communication and Technology</w:t>
            </w:r>
          </w:p>
        </w:tc>
        <w:tc>
          <w:tcPr>
            <w:tcW w:w="1570" w:type="dxa"/>
          </w:tcPr>
          <w:p w:rsidR="0009627A" w:rsidRPr="00E52F5C" w:rsidRDefault="0009627A" w:rsidP="0009627A">
            <w:pPr>
              <w:rPr>
                <w:rFonts w:cs="Arial"/>
                <w:sz w:val="16"/>
                <w:szCs w:val="16"/>
              </w:rPr>
            </w:pPr>
          </w:p>
          <w:p w:rsidR="0009627A" w:rsidRPr="00E52F5C" w:rsidRDefault="0009627A" w:rsidP="0009627A">
            <w:r w:rsidRPr="00E52F5C">
              <w:rPr>
                <w:rFonts w:cs="Arial"/>
                <w:sz w:val="16"/>
                <w:szCs w:val="16"/>
              </w:rPr>
              <w:t>Standard 4: Teaching and Learning</w:t>
            </w:r>
          </w:p>
        </w:tc>
        <w:tc>
          <w:tcPr>
            <w:tcW w:w="1382" w:type="dxa"/>
            <w:vAlign w:val="center"/>
          </w:tcPr>
          <w:p w:rsidR="0009627A" w:rsidRPr="00E52F5C" w:rsidRDefault="0009627A" w:rsidP="0009627A">
            <w:pPr>
              <w:spacing w:after="0" w:line="240" w:lineRule="auto"/>
              <w:rPr>
                <w:rFonts w:cs="Arial"/>
                <w:sz w:val="16"/>
                <w:szCs w:val="16"/>
              </w:rPr>
            </w:pPr>
          </w:p>
        </w:tc>
        <w:tc>
          <w:tcPr>
            <w:tcW w:w="1413"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APS 4: High Expectations for Learners</w:t>
            </w:r>
          </w:p>
          <w:p w:rsidR="0009627A" w:rsidRPr="00E52F5C" w:rsidRDefault="0009627A" w:rsidP="0009627A">
            <w:pPr>
              <w:spacing w:after="0" w:line="240" w:lineRule="auto"/>
              <w:rPr>
                <w:rFonts w:cs="Arial"/>
                <w:sz w:val="16"/>
                <w:szCs w:val="16"/>
              </w:rPr>
            </w:pPr>
            <w:r w:rsidRPr="00E52F5C">
              <w:rPr>
                <w:rFonts w:cs="Arial"/>
                <w:sz w:val="16"/>
                <w:szCs w:val="16"/>
              </w:rPr>
              <w:t>APS 8: Environment that Promotes Learning</w:t>
            </w:r>
          </w:p>
        </w:tc>
        <w:tc>
          <w:tcPr>
            <w:tcW w:w="1526" w:type="dxa"/>
            <w:gridSpan w:val="2"/>
            <w:vAlign w:val="center"/>
          </w:tcPr>
          <w:p w:rsidR="0009627A" w:rsidRPr="00E52F5C" w:rsidRDefault="0009627A" w:rsidP="0009627A">
            <w:pPr>
              <w:spacing w:after="0" w:line="240" w:lineRule="auto"/>
              <w:rPr>
                <w:rFonts w:cs="Arial"/>
                <w:sz w:val="16"/>
                <w:szCs w:val="16"/>
              </w:rPr>
            </w:pPr>
            <w:r w:rsidRPr="00E52F5C">
              <w:rPr>
                <w:rFonts w:cs="Arial"/>
                <w:sz w:val="16"/>
                <w:szCs w:val="16"/>
              </w:rPr>
              <w:t>Best Practices</w:t>
            </w:r>
          </w:p>
          <w:p w:rsidR="0009627A" w:rsidRPr="00E52F5C" w:rsidRDefault="0009627A" w:rsidP="0009627A">
            <w:pPr>
              <w:spacing w:after="0" w:line="240" w:lineRule="auto"/>
              <w:rPr>
                <w:rFonts w:cs="Arial"/>
                <w:sz w:val="16"/>
                <w:szCs w:val="16"/>
              </w:rPr>
            </w:pPr>
            <w:r w:rsidRPr="00E52F5C">
              <w:rPr>
                <w:rFonts w:cs="Arial"/>
                <w:sz w:val="16"/>
                <w:szCs w:val="16"/>
              </w:rPr>
              <w:t>Collaboration</w:t>
            </w:r>
          </w:p>
        </w:tc>
      </w:tr>
      <w:tr w:rsidR="0009627A" w:rsidRPr="00E52F5C" w:rsidTr="00096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94"/>
        </w:trPr>
        <w:tc>
          <w:tcPr>
            <w:tcW w:w="305" w:type="dxa"/>
            <w:gridSpan w:val="2"/>
            <w:tcBorders>
              <w:right w:val="single" w:sz="4" w:space="0" w:color="auto"/>
            </w:tcBorders>
            <w:vAlign w:val="center"/>
          </w:tcPr>
          <w:p w:rsidR="0009627A" w:rsidRPr="00E52F5C" w:rsidRDefault="0009627A" w:rsidP="0009627A">
            <w:pPr>
              <w:spacing w:after="0" w:line="240" w:lineRule="auto"/>
              <w:jc w:val="center"/>
              <w:rPr>
                <w:rFonts w:cs="Arial"/>
                <w:sz w:val="16"/>
                <w:szCs w:val="16"/>
              </w:rPr>
            </w:pPr>
            <w:r w:rsidRPr="00E52F5C">
              <w:rPr>
                <w:rFonts w:cs="Arial"/>
                <w:sz w:val="16"/>
                <w:szCs w:val="16"/>
              </w:rPr>
              <w:t>3</w:t>
            </w:r>
          </w:p>
        </w:tc>
        <w:tc>
          <w:tcPr>
            <w:tcW w:w="1779" w:type="dxa"/>
            <w:tcBorders>
              <w:left w:val="single" w:sz="4" w:space="0" w:color="auto"/>
            </w:tcBorders>
            <w:vAlign w:val="center"/>
          </w:tcPr>
          <w:p w:rsidR="0009627A" w:rsidRPr="00E52F5C" w:rsidRDefault="0009627A" w:rsidP="0009627A">
            <w:pPr>
              <w:spacing w:after="0" w:line="240" w:lineRule="auto"/>
              <w:rPr>
                <w:rFonts w:cs="Arial"/>
                <w:sz w:val="16"/>
                <w:szCs w:val="16"/>
              </w:rPr>
            </w:pPr>
            <w:r w:rsidRPr="00E52F5C">
              <w:rPr>
                <w:rFonts w:cs="Arial"/>
                <w:sz w:val="16"/>
                <w:szCs w:val="16"/>
              </w:rPr>
              <w:t>Plan and implement standards-based math and science experiences for children that are developmentally appropriate.</w:t>
            </w:r>
          </w:p>
        </w:tc>
        <w:tc>
          <w:tcPr>
            <w:tcW w:w="1355" w:type="dxa"/>
            <w:vAlign w:val="center"/>
          </w:tcPr>
          <w:p w:rsidR="0009627A" w:rsidRPr="00E52F5C" w:rsidRDefault="0009627A" w:rsidP="0009627A">
            <w:pPr>
              <w:spacing w:after="80" w:line="240" w:lineRule="auto"/>
              <w:rPr>
                <w:rFonts w:cs="Arial"/>
                <w:sz w:val="16"/>
                <w:szCs w:val="16"/>
              </w:rPr>
            </w:pPr>
            <w:r w:rsidRPr="00E52F5C">
              <w:rPr>
                <w:rFonts w:cs="Arial"/>
                <w:sz w:val="16"/>
                <w:szCs w:val="16"/>
              </w:rPr>
              <w:t>Lesson Plans</w:t>
            </w:r>
          </w:p>
          <w:p w:rsidR="0009627A" w:rsidRDefault="0009627A" w:rsidP="0009627A">
            <w:pPr>
              <w:spacing w:after="80" w:line="240" w:lineRule="auto"/>
              <w:rPr>
                <w:rFonts w:cs="Arial"/>
                <w:sz w:val="16"/>
                <w:szCs w:val="16"/>
              </w:rPr>
            </w:pPr>
            <w:r>
              <w:rPr>
                <w:rFonts w:cs="Arial"/>
                <w:sz w:val="16"/>
                <w:szCs w:val="16"/>
              </w:rPr>
              <w:t>Unit Plan</w:t>
            </w:r>
          </w:p>
          <w:p w:rsidR="0009627A" w:rsidRPr="00E52F5C" w:rsidRDefault="0009627A" w:rsidP="0009627A">
            <w:pPr>
              <w:spacing w:after="80" w:line="240" w:lineRule="auto"/>
              <w:rPr>
                <w:rFonts w:cs="Arial"/>
                <w:sz w:val="16"/>
                <w:szCs w:val="16"/>
              </w:rPr>
            </w:pPr>
            <w:r w:rsidRPr="00E52F5C">
              <w:rPr>
                <w:rFonts w:cs="Arial"/>
                <w:sz w:val="16"/>
                <w:szCs w:val="16"/>
              </w:rPr>
              <w:t>Journal Club</w:t>
            </w:r>
          </w:p>
          <w:p w:rsidR="0009627A" w:rsidRPr="00E52F5C" w:rsidRDefault="0009627A" w:rsidP="0009627A">
            <w:pPr>
              <w:spacing w:after="80" w:line="240" w:lineRule="auto"/>
              <w:rPr>
                <w:rFonts w:cs="Arial"/>
                <w:sz w:val="16"/>
                <w:szCs w:val="16"/>
              </w:rPr>
            </w:pPr>
          </w:p>
        </w:tc>
        <w:tc>
          <w:tcPr>
            <w:tcW w:w="1650"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Standard 7: Planning</w:t>
            </w:r>
          </w:p>
        </w:tc>
        <w:tc>
          <w:tcPr>
            <w:tcW w:w="1570" w:type="dxa"/>
          </w:tcPr>
          <w:p w:rsidR="0009627A" w:rsidRPr="00E52F5C" w:rsidRDefault="0009627A" w:rsidP="0009627A">
            <w:pPr>
              <w:rPr>
                <w:rFonts w:cs="Arial"/>
                <w:sz w:val="16"/>
                <w:szCs w:val="16"/>
              </w:rPr>
            </w:pPr>
          </w:p>
          <w:p w:rsidR="0009627A" w:rsidRPr="00E52F5C" w:rsidRDefault="0009627A" w:rsidP="0009627A">
            <w:r w:rsidRPr="00E52F5C">
              <w:rPr>
                <w:rFonts w:cs="Arial"/>
                <w:sz w:val="16"/>
                <w:szCs w:val="16"/>
              </w:rPr>
              <w:t>Standard 4: Teaching and Learning</w:t>
            </w:r>
          </w:p>
        </w:tc>
        <w:tc>
          <w:tcPr>
            <w:tcW w:w="1382" w:type="dxa"/>
            <w:vAlign w:val="center"/>
          </w:tcPr>
          <w:p w:rsidR="0009627A" w:rsidRPr="00E52F5C" w:rsidRDefault="0009627A" w:rsidP="0009627A">
            <w:pPr>
              <w:spacing w:after="0" w:line="240" w:lineRule="auto"/>
              <w:rPr>
                <w:rFonts w:cs="Arial"/>
                <w:sz w:val="16"/>
                <w:szCs w:val="16"/>
              </w:rPr>
            </w:pPr>
          </w:p>
        </w:tc>
        <w:tc>
          <w:tcPr>
            <w:tcW w:w="1413"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APS 5: Using Instructional Strategies to Facilitate Learning</w:t>
            </w:r>
          </w:p>
          <w:p w:rsidR="0009627A" w:rsidRPr="00E52F5C" w:rsidRDefault="0009627A" w:rsidP="0009627A">
            <w:pPr>
              <w:spacing w:after="0" w:line="240" w:lineRule="auto"/>
              <w:rPr>
                <w:rFonts w:cs="Arial"/>
                <w:sz w:val="16"/>
                <w:szCs w:val="16"/>
              </w:rPr>
            </w:pPr>
            <w:r w:rsidRPr="00E52F5C">
              <w:rPr>
                <w:rFonts w:cs="Arial"/>
                <w:sz w:val="16"/>
                <w:szCs w:val="16"/>
              </w:rPr>
              <w:t>APS 2: Short-Range Planning</w:t>
            </w:r>
          </w:p>
          <w:p w:rsidR="0009627A" w:rsidRPr="00E52F5C" w:rsidRDefault="0009627A" w:rsidP="0009627A">
            <w:pPr>
              <w:spacing w:after="0" w:line="240" w:lineRule="auto"/>
              <w:rPr>
                <w:rFonts w:cs="Arial"/>
                <w:sz w:val="16"/>
                <w:szCs w:val="16"/>
              </w:rPr>
            </w:pPr>
          </w:p>
        </w:tc>
        <w:tc>
          <w:tcPr>
            <w:tcW w:w="1526" w:type="dxa"/>
            <w:gridSpan w:val="2"/>
            <w:vAlign w:val="center"/>
          </w:tcPr>
          <w:p w:rsidR="0009627A" w:rsidRPr="00E52F5C" w:rsidRDefault="0009627A" w:rsidP="0009627A">
            <w:pPr>
              <w:spacing w:after="0" w:line="240" w:lineRule="auto"/>
              <w:rPr>
                <w:rFonts w:cs="Arial"/>
                <w:sz w:val="16"/>
                <w:szCs w:val="16"/>
              </w:rPr>
            </w:pPr>
            <w:r w:rsidRPr="00E52F5C">
              <w:rPr>
                <w:rFonts w:cs="Arial"/>
                <w:sz w:val="16"/>
                <w:szCs w:val="16"/>
              </w:rPr>
              <w:t>Best Practices</w:t>
            </w:r>
          </w:p>
          <w:p w:rsidR="0009627A" w:rsidRPr="00E52F5C" w:rsidRDefault="0009627A" w:rsidP="0009627A">
            <w:pPr>
              <w:spacing w:after="0" w:line="240" w:lineRule="auto"/>
              <w:rPr>
                <w:rFonts w:cs="Arial"/>
                <w:sz w:val="16"/>
                <w:szCs w:val="16"/>
              </w:rPr>
            </w:pPr>
            <w:r w:rsidRPr="00E52F5C">
              <w:rPr>
                <w:rFonts w:cs="Arial"/>
                <w:sz w:val="16"/>
                <w:szCs w:val="16"/>
              </w:rPr>
              <w:t>Collaboration</w:t>
            </w:r>
          </w:p>
        </w:tc>
      </w:tr>
      <w:tr w:rsidR="0009627A" w:rsidRPr="00E52F5C" w:rsidTr="00096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94"/>
        </w:trPr>
        <w:tc>
          <w:tcPr>
            <w:tcW w:w="305" w:type="dxa"/>
            <w:gridSpan w:val="2"/>
            <w:tcBorders>
              <w:right w:val="single" w:sz="4" w:space="0" w:color="auto"/>
            </w:tcBorders>
            <w:vAlign w:val="center"/>
          </w:tcPr>
          <w:p w:rsidR="0009627A" w:rsidRPr="00E52F5C" w:rsidRDefault="0009627A" w:rsidP="0009627A">
            <w:pPr>
              <w:spacing w:after="0" w:line="240" w:lineRule="auto"/>
              <w:jc w:val="center"/>
              <w:rPr>
                <w:rFonts w:cs="Arial"/>
                <w:sz w:val="16"/>
                <w:szCs w:val="16"/>
              </w:rPr>
            </w:pPr>
            <w:r w:rsidRPr="00E52F5C">
              <w:rPr>
                <w:rFonts w:cs="Arial"/>
                <w:sz w:val="16"/>
                <w:szCs w:val="16"/>
              </w:rPr>
              <w:t>4</w:t>
            </w:r>
          </w:p>
        </w:tc>
        <w:tc>
          <w:tcPr>
            <w:tcW w:w="1779" w:type="dxa"/>
            <w:tcBorders>
              <w:left w:val="single" w:sz="4" w:space="0" w:color="auto"/>
            </w:tcBorders>
            <w:vAlign w:val="center"/>
          </w:tcPr>
          <w:p w:rsidR="0009627A" w:rsidRPr="00E52F5C" w:rsidRDefault="0009627A" w:rsidP="0009627A">
            <w:pPr>
              <w:spacing w:after="0" w:line="240" w:lineRule="auto"/>
              <w:rPr>
                <w:rFonts w:cs="Arial"/>
                <w:sz w:val="16"/>
                <w:szCs w:val="16"/>
              </w:rPr>
            </w:pPr>
            <w:r w:rsidRPr="00E52F5C">
              <w:rPr>
                <w:rFonts w:cs="Arial"/>
                <w:sz w:val="16"/>
                <w:szCs w:val="16"/>
              </w:rPr>
              <w:t>Plan and implement research-based experiences in math and science for young children.</w:t>
            </w:r>
          </w:p>
        </w:tc>
        <w:tc>
          <w:tcPr>
            <w:tcW w:w="1355" w:type="dxa"/>
            <w:vAlign w:val="center"/>
          </w:tcPr>
          <w:p w:rsidR="0009627A" w:rsidRDefault="0009627A" w:rsidP="0009627A">
            <w:pPr>
              <w:spacing w:after="80" w:line="240" w:lineRule="auto"/>
              <w:rPr>
                <w:rFonts w:cs="Arial"/>
                <w:sz w:val="16"/>
                <w:szCs w:val="16"/>
              </w:rPr>
            </w:pPr>
            <w:r>
              <w:rPr>
                <w:rFonts w:cs="Arial"/>
                <w:sz w:val="16"/>
                <w:szCs w:val="16"/>
              </w:rPr>
              <w:t>Lesson Plans</w:t>
            </w:r>
          </w:p>
          <w:p w:rsidR="0009627A" w:rsidRPr="00E52F5C" w:rsidRDefault="0009627A" w:rsidP="0009627A">
            <w:pPr>
              <w:spacing w:after="80" w:line="240" w:lineRule="auto"/>
              <w:rPr>
                <w:rFonts w:cs="Arial"/>
                <w:sz w:val="16"/>
                <w:szCs w:val="16"/>
              </w:rPr>
            </w:pPr>
            <w:r w:rsidRPr="00E52F5C">
              <w:rPr>
                <w:rFonts w:cs="Arial"/>
                <w:sz w:val="16"/>
                <w:szCs w:val="16"/>
              </w:rPr>
              <w:t>Unit Plan</w:t>
            </w:r>
          </w:p>
          <w:p w:rsidR="0009627A" w:rsidRPr="00E52F5C" w:rsidRDefault="0009627A" w:rsidP="0009627A">
            <w:pPr>
              <w:spacing w:after="80" w:line="240" w:lineRule="auto"/>
              <w:rPr>
                <w:rFonts w:cs="Arial"/>
                <w:sz w:val="16"/>
                <w:szCs w:val="16"/>
              </w:rPr>
            </w:pPr>
            <w:r w:rsidRPr="00E52F5C">
              <w:rPr>
                <w:rFonts w:cs="Arial"/>
                <w:sz w:val="16"/>
                <w:szCs w:val="16"/>
              </w:rPr>
              <w:t>Journal Club</w:t>
            </w:r>
          </w:p>
        </w:tc>
        <w:tc>
          <w:tcPr>
            <w:tcW w:w="1650"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Standard 7: Planning</w:t>
            </w:r>
          </w:p>
        </w:tc>
        <w:tc>
          <w:tcPr>
            <w:tcW w:w="1570" w:type="dxa"/>
          </w:tcPr>
          <w:p w:rsidR="0009627A" w:rsidRPr="00E52F5C" w:rsidRDefault="0009627A" w:rsidP="0009627A">
            <w:pPr>
              <w:rPr>
                <w:rFonts w:cs="Arial"/>
                <w:sz w:val="16"/>
                <w:szCs w:val="16"/>
              </w:rPr>
            </w:pPr>
          </w:p>
          <w:p w:rsidR="0009627A" w:rsidRPr="00E52F5C" w:rsidRDefault="0009627A" w:rsidP="0009627A">
            <w:pPr>
              <w:rPr>
                <w:sz w:val="16"/>
                <w:szCs w:val="16"/>
              </w:rPr>
            </w:pPr>
            <w:r w:rsidRPr="00E52F5C">
              <w:rPr>
                <w:rFonts w:cs="Arial"/>
                <w:sz w:val="16"/>
                <w:szCs w:val="16"/>
              </w:rPr>
              <w:t>Standard 4: Teaching and Learning</w:t>
            </w:r>
          </w:p>
        </w:tc>
        <w:tc>
          <w:tcPr>
            <w:tcW w:w="1382" w:type="dxa"/>
            <w:vAlign w:val="center"/>
          </w:tcPr>
          <w:p w:rsidR="0009627A" w:rsidRPr="00E52F5C" w:rsidRDefault="0009627A" w:rsidP="0009627A">
            <w:pPr>
              <w:spacing w:after="0" w:line="240" w:lineRule="auto"/>
              <w:rPr>
                <w:rFonts w:cs="Arial"/>
                <w:sz w:val="16"/>
                <w:szCs w:val="16"/>
              </w:rPr>
            </w:pPr>
          </w:p>
        </w:tc>
        <w:tc>
          <w:tcPr>
            <w:tcW w:w="1413"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APS 1: Long-Range Planning</w:t>
            </w:r>
          </w:p>
          <w:p w:rsidR="0009627A" w:rsidRPr="00E52F5C" w:rsidRDefault="0009627A" w:rsidP="0009627A">
            <w:pPr>
              <w:spacing w:after="0" w:line="240" w:lineRule="auto"/>
              <w:rPr>
                <w:rFonts w:cs="Arial"/>
                <w:sz w:val="16"/>
                <w:szCs w:val="16"/>
              </w:rPr>
            </w:pPr>
          </w:p>
        </w:tc>
        <w:tc>
          <w:tcPr>
            <w:tcW w:w="1526" w:type="dxa"/>
            <w:gridSpan w:val="2"/>
            <w:vAlign w:val="center"/>
          </w:tcPr>
          <w:p w:rsidR="0009627A" w:rsidRPr="00E52F5C" w:rsidRDefault="0009627A" w:rsidP="0009627A">
            <w:pPr>
              <w:spacing w:after="0" w:line="240" w:lineRule="auto"/>
              <w:rPr>
                <w:rFonts w:cs="Arial"/>
                <w:sz w:val="16"/>
                <w:szCs w:val="16"/>
              </w:rPr>
            </w:pPr>
            <w:r w:rsidRPr="00E52F5C">
              <w:rPr>
                <w:rFonts w:cs="Arial"/>
                <w:sz w:val="16"/>
                <w:szCs w:val="16"/>
              </w:rPr>
              <w:t>Best Practices</w:t>
            </w:r>
          </w:p>
          <w:p w:rsidR="0009627A" w:rsidRPr="00E52F5C" w:rsidRDefault="0009627A" w:rsidP="0009627A">
            <w:pPr>
              <w:spacing w:after="0" w:line="240" w:lineRule="auto"/>
              <w:rPr>
                <w:rFonts w:cs="Arial"/>
                <w:sz w:val="16"/>
                <w:szCs w:val="16"/>
              </w:rPr>
            </w:pPr>
            <w:r w:rsidRPr="00E52F5C">
              <w:rPr>
                <w:rFonts w:cs="Arial"/>
                <w:sz w:val="16"/>
                <w:szCs w:val="16"/>
              </w:rPr>
              <w:t>Collaboration</w:t>
            </w:r>
          </w:p>
        </w:tc>
      </w:tr>
      <w:tr w:rsidR="0009627A" w:rsidRPr="00E52F5C" w:rsidTr="00096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94"/>
        </w:trPr>
        <w:tc>
          <w:tcPr>
            <w:tcW w:w="305" w:type="dxa"/>
            <w:gridSpan w:val="2"/>
            <w:tcBorders>
              <w:right w:val="single" w:sz="4" w:space="0" w:color="auto"/>
            </w:tcBorders>
            <w:vAlign w:val="center"/>
          </w:tcPr>
          <w:p w:rsidR="0009627A" w:rsidRPr="00E52F5C" w:rsidRDefault="0009627A" w:rsidP="0009627A">
            <w:pPr>
              <w:spacing w:after="0" w:line="240" w:lineRule="auto"/>
              <w:jc w:val="center"/>
              <w:rPr>
                <w:rFonts w:cs="Arial"/>
                <w:sz w:val="16"/>
                <w:szCs w:val="16"/>
              </w:rPr>
            </w:pPr>
            <w:r w:rsidRPr="00E52F5C">
              <w:rPr>
                <w:rFonts w:cs="Arial"/>
                <w:sz w:val="16"/>
                <w:szCs w:val="16"/>
              </w:rPr>
              <w:t>5</w:t>
            </w:r>
          </w:p>
        </w:tc>
        <w:tc>
          <w:tcPr>
            <w:tcW w:w="1779" w:type="dxa"/>
            <w:tcBorders>
              <w:left w:val="single" w:sz="4" w:space="0" w:color="auto"/>
            </w:tcBorders>
            <w:vAlign w:val="center"/>
          </w:tcPr>
          <w:p w:rsidR="0009627A" w:rsidRPr="00E52F5C" w:rsidRDefault="0009627A" w:rsidP="0009627A">
            <w:pPr>
              <w:spacing w:after="0" w:line="240" w:lineRule="auto"/>
              <w:rPr>
                <w:rFonts w:cs="Arial"/>
                <w:sz w:val="16"/>
                <w:szCs w:val="16"/>
              </w:rPr>
            </w:pPr>
            <w:r w:rsidRPr="00E52F5C">
              <w:rPr>
                <w:rFonts w:cs="Arial"/>
                <w:sz w:val="16"/>
                <w:szCs w:val="16"/>
              </w:rPr>
              <w:t>Demonstrate appropriate individual child assessment methods in math and science learning.</w:t>
            </w:r>
          </w:p>
        </w:tc>
        <w:tc>
          <w:tcPr>
            <w:tcW w:w="1355" w:type="dxa"/>
            <w:vAlign w:val="center"/>
          </w:tcPr>
          <w:p w:rsidR="0009627A" w:rsidRPr="00E52F5C" w:rsidRDefault="0009627A" w:rsidP="0009627A">
            <w:pPr>
              <w:spacing w:after="80" w:line="240" w:lineRule="auto"/>
              <w:rPr>
                <w:rFonts w:cs="Arial"/>
                <w:sz w:val="16"/>
                <w:szCs w:val="16"/>
              </w:rPr>
            </w:pPr>
            <w:r w:rsidRPr="00E52F5C">
              <w:rPr>
                <w:rFonts w:cs="Arial"/>
                <w:sz w:val="16"/>
                <w:szCs w:val="16"/>
              </w:rPr>
              <w:t xml:space="preserve">Assessment Project </w:t>
            </w:r>
          </w:p>
          <w:p w:rsidR="0009627A" w:rsidRPr="00E52F5C" w:rsidRDefault="0009627A" w:rsidP="0009627A">
            <w:pPr>
              <w:spacing w:after="80" w:line="240" w:lineRule="auto"/>
              <w:rPr>
                <w:rFonts w:cs="Arial"/>
                <w:sz w:val="16"/>
                <w:szCs w:val="16"/>
              </w:rPr>
            </w:pPr>
          </w:p>
        </w:tc>
        <w:tc>
          <w:tcPr>
            <w:tcW w:w="1650"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Standard 8: Assessment</w:t>
            </w:r>
          </w:p>
        </w:tc>
        <w:tc>
          <w:tcPr>
            <w:tcW w:w="1570" w:type="dxa"/>
          </w:tcPr>
          <w:p w:rsidR="0009627A" w:rsidRPr="00E52F5C" w:rsidRDefault="0009627A" w:rsidP="0009627A">
            <w:pPr>
              <w:rPr>
                <w:sz w:val="16"/>
                <w:szCs w:val="16"/>
              </w:rPr>
            </w:pPr>
          </w:p>
          <w:p w:rsidR="0009627A" w:rsidRPr="00E52F5C" w:rsidRDefault="0009627A" w:rsidP="0009627A">
            <w:pPr>
              <w:rPr>
                <w:sz w:val="16"/>
                <w:szCs w:val="16"/>
              </w:rPr>
            </w:pPr>
            <w:r w:rsidRPr="00E52F5C">
              <w:rPr>
                <w:sz w:val="16"/>
                <w:szCs w:val="16"/>
              </w:rPr>
              <w:t>Standard 3: Observing, Documenting, and Assessing</w:t>
            </w:r>
          </w:p>
        </w:tc>
        <w:tc>
          <w:tcPr>
            <w:tcW w:w="1382" w:type="dxa"/>
            <w:vAlign w:val="center"/>
          </w:tcPr>
          <w:p w:rsidR="0009627A" w:rsidRPr="00E52F5C" w:rsidRDefault="0009627A" w:rsidP="0009627A">
            <w:pPr>
              <w:spacing w:after="0" w:line="240" w:lineRule="auto"/>
              <w:rPr>
                <w:rFonts w:cs="Arial"/>
                <w:sz w:val="16"/>
                <w:szCs w:val="16"/>
              </w:rPr>
            </w:pPr>
          </w:p>
        </w:tc>
        <w:tc>
          <w:tcPr>
            <w:tcW w:w="1413" w:type="dxa"/>
            <w:vAlign w:val="center"/>
          </w:tcPr>
          <w:p w:rsidR="0009627A" w:rsidRPr="00E52F5C" w:rsidRDefault="0009627A" w:rsidP="0009627A">
            <w:pPr>
              <w:spacing w:after="0" w:line="240" w:lineRule="auto"/>
              <w:rPr>
                <w:rFonts w:cs="Arial"/>
                <w:sz w:val="16"/>
                <w:szCs w:val="16"/>
              </w:rPr>
            </w:pPr>
            <w:r w:rsidRPr="00E52F5C">
              <w:rPr>
                <w:rFonts w:cs="Arial"/>
                <w:sz w:val="16"/>
                <w:szCs w:val="16"/>
              </w:rPr>
              <w:t>APS 3: Planning Assessments and Using Data</w:t>
            </w:r>
          </w:p>
          <w:p w:rsidR="0009627A" w:rsidRPr="00E52F5C" w:rsidRDefault="0009627A" w:rsidP="0009627A">
            <w:pPr>
              <w:spacing w:after="0" w:line="240" w:lineRule="auto"/>
              <w:rPr>
                <w:rFonts w:cs="Arial"/>
                <w:sz w:val="16"/>
                <w:szCs w:val="16"/>
              </w:rPr>
            </w:pPr>
          </w:p>
        </w:tc>
        <w:tc>
          <w:tcPr>
            <w:tcW w:w="1526" w:type="dxa"/>
            <w:gridSpan w:val="2"/>
            <w:vAlign w:val="center"/>
          </w:tcPr>
          <w:p w:rsidR="0009627A" w:rsidRPr="00E52F5C" w:rsidRDefault="0009627A" w:rsidP="0009627A">
            <w:pPr>
              <w:spacing w:after="0" w:line="240" w:lineRule="auto"/>
              <w:rPr>
                <w:rFonts w:cs="Arial"/>
                <w:sz w:val="16"/>
                <w:szCs w:val="16"/>
              </w:rPr>
            </w:pPr>
            <w:r w:rsidRPr="00E52F5C">
              <w:rPr>
                <w:rFonts w:cs="Arial"/>
                <w:sz w:val="16"/>
                <w:szCs w:val="16"/>
              </w:rPr>
              <w:t>Best Practices</w:t>
            </w:r>
          </w:p>
          <w:p w:rsidR="0009627A" w:rsidRPr="00E52F5C" w:rsidRDefault="0009627A" w:rsidP="0009627A">
            <w:pPr>
              <w:spacing w:after="0" w:line="240" w:lineRule="auto"/>
              <w:rPr>
                <w:rFonts w:cs="Arial"/>
                <w:sz w:val="16"/>
                <w:szCs w:val="16"/>
              </w:rPr>
            </w:pPr>
            <w:r w:rsidRPr="00E52F5C">
              <w:rPr>
                <w:rFonts w:cs="Arial"/>
                <w:sz w:val="16"/>
                <w:szCs w:val="16"/>
              </w:rPr>
              <w:t>Collaboration</w:t>
            </w:r>
          </w:p>
        </w:tc>
      </w:tr>
    </w:tbl>
    <w:p w:rsidR="00E479F0" w:rsidRPr="00E52F5C" w:rsidRDefault="00E479F0" w:rsidP="00E62275">
      <w:pPr>
        <w:spacing w:after="0" w:line="240" w:lineRule="exact"/>
        <w:ind w:left="-58" w:right="-144"/>
        <w:rPr>
          <w:rFonts w:cs="Arial"/>
          <w:b/>
          <w:bCs/>
          <w:sz w:val="20"/>
          <w:szCs w:val="20"/>
        </w:rPr>
      </w:pPr>
    </w:p>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2F5C">
        <w:tc>
          <w:tcPr>
            <w:tcW w:w="11016" w:type="dxa"/>
          </w:tcPr>
          <w:p w:rsidR="00E479F0" w:rsidRPr="00E52F5C" w:rsidRDefault="00E479F0" w:rsidP="004356C2">
            <w:pPr>
              <w:pStyle w:val="Heading3"/>
              <w:rPr>
                <w:sz w:val="20"/>
                <w:szCs w:val="20"/>
                <w:u w:val="single"/>
              </w:rPr>
            </w:pPr>
            <w:r w:rsidRPr="00E52F5C">
              <w:rPr>
                <w:sz w:val="20"/>
                <w:szCs w:val="20"/>
                <w:u w:val="single"/>
              </w:rPr>
              <w:lastRenderedPageBreak/>
              <w:t>Department of Education Policies</w:t>
            </w:r>
          </w:p>
          <w:p w:rsidR="00E479F0" w:rsidRPr="00E52F5C" w:rsidRDefault="00E479F0" w:rsidP="00E50B44">
            <w:pPr>
              <w:spacing w:after="0" w:line="240" w:lineRule="exact"/>
              <w:ind w:right="-144"/>
              <w:rPr>
                <w:rFonts w:cs="Arial"/>
                <w:b/>
                <w:bCs/>
                <w:sz w:val="20"/>
                <w:szCs w:val="20"/>
              </w:rPr>
            </w:pPr>
            <w:r w:rsidRPr="00E52F5C">
              <w:rPr>
                <w:rFonts w:cs="Arial"/>
                <w:b/>
                <w:sz w:val="20"/>
                <w:szCs w:val="20"/>
              </w:rPr>
              <w:t>Attendance:</w:t>
            </w:r>
            <w:r w:rsidRPr="00E52F5C">
              <w:rPr>
                <w:rFonts w:cs="Arial"/>
                <w:sz w:val="20"/>
                <w:szCs w:val="20"/>
              </w:rPr>
              <w:t xml:space="preserve">  </w:t>
            </w:r>
            <w:r w:rsidRPr="00E52F5C">
              <w:rPr>
                <w:rFonts w:cs="Arial"/>
                <w:color w:val="000000"/>
                <w:sz w:val="20"/>
                <w:szCs w:val="20"/>
              </w:rPr>
              <w:t>Candidates are expected to be present, on time, and prepared for all classes. A missed class means a missed opportunity to gain knowledge, skills, and dispositions necessary for your chosen career. Excessive absences or tardies will naturally lead to lower grades on work and tests because of these missed opportunities for learning. Three tardies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p>
        </w:tc>
      </w:tr>
    </w:tbl>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2F5C">
        <w:tc>
          <w:tcPr>
            <w:tcW w:w="11016" w:type="dxa"/>
          </w:tcPr>
          <w:p w:rsidR="00E479F0" w:rsidRDefault="00E479F0" w:rsidP="00E50B44">
            <w:pPr>
              <w:numPr>
                <w:ilvl w:val="12"/>
                <w:numId w:val="0"/>
              </w:numPr>
              <w:spacing w:after="0" w:line="240" w:lineRule="auto"/>
              <w:rPr>
                <w:rFonts w:cs="Arial"/>
                <w:sz w:val="20"/>
                <w:szCs w:val="20"/>
              </w:rPr>
            </w:pPr>
            <w:r w:rsidRPr="00E52F5C">
              <w:rPr>
                <w:rFonts w:cs="Arial"/>
                <w:b/>
                <w:sz w:val="20"/>
                <w:szCs w:val="20"/>
              </w:rPr>
              <w:t xml:space="preserve">Academic Integrity: </w:t>
            </w:r>
            <w:r w:rsidRPr="00E52F5C">
              <w:rPr>
                <w:rFonts w:cs="Arial"/>
                <w:sz w:val="20"/>
                <w:szCs w:val="20"/>
              </w:rPr>
              <w:t>Cheating and plagiarism will not be tolerated.  Perpetrators will receive a “0” on the assignment and a disposition form will be filed. Candidates may also be referred to the Conduct Review Board for Newberry College.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p>
          <w:p w:rsidR="000C54FE" w:rsidRPr="000C54FE" w:rsidRDefault="000C54FE" w:rsidP="00DF32DF">
            <w:pPr>
              <w:numPr>
                <w:ilvl w:val="12"/>
                <w:numId w:val="0"/>
              </w:numPr>
              <w:spacing w:after="0" w:line="240" w:lineRule="auto"/>
              <w:rPr>
                <w:rFonts w:cs="Arial"/>
                <w:bCs/>
                <w:sz w:val="20"/>
                <w:szCs w:val="20"/>
              </w:rPr>
            </w:pPr>
            <w:r>
              <w:rPr>
                <w:rFonts w:cs="Arial"/>
                <w:b/>
                <w:sz w:val="20"/>
                <w:szCs w:val="20"/>
              </w:rPr>
              <w:t>Completing Work on Time:</w:t>
            </w:r>
            <w:r>
              <w:rPr>
                <w:rFonts w:cs="Arial"/>
                <w:sz w:val="20"/>
                <w:szCs w:val="20"/>
              </w:rPr>
              <w:t xml:space="preserve">  Students are expected to complete </w:t>
            </w:r>
            <w:r>
              <w:rPr>
                <w:rFonts w:cs="Arial"/>
                <w:b/>
                <w:sz w:val="20"/>
                <w:szCs w:val="20"/>
              </w:rPr>
              <w:t>ALL</w:t>
            </w:r>
            <w:r>
              <w:rPr>
                <w:rFonts w:cs="Arial"/>
                <w:sz w:val="20"/>
                <w:szCs w:val="20"/>
              </w:rPr>
              <w:t xml:space="preserve"> work on time.  This includes </w:t>
            </w:r>
            <w:r w:rsidR="00BF1000">
              <w:rPr>
                <w:rFonts w:cs="Arial"/>
                <w:sz w:val="20"/>
                <w:szCs w:val="20"/>
              </w:rPr>
              <w:t xml:space="preserve">but not limited to </w:t>
            </w:r>
            <w:r w:rsidR="00DF32DF">
              <w:rPr>
                <w:rFonts w:cs="Arial"/>
                <w:sz w:val="20"/>
                <w:szCs w:val="20"/>
              </w:rPr>
              <w:t xml:space="preserve">Journal Club assignments, </w:t>
            </w:r>
            <w:r>
              <w:rPr>
                <w:rFonts w:cs="Arial"/>
                <w:sz w:val="20"/>
                <w:szCs w:val="20"/>
              </w:rPr>
              <w:t>weekly Learning Log assignments</w:t>
            </w:r>
            <w:r w:rsidR="00DF32DF">
              <w:rPr>
                <w:rFonts w:cs="Arial"/>
                <w:sz w:val="20"/>
                <w:szCs w:val="20"/>
              </w:rPr>
              <w:t xml:space="preserve">, </w:t>
            </w:r>
            <w:r>
              <w:rPr>
                <w:rFonts w:cs="Arial"/>
                <w:sz w:val="20"/>
                <w:szCs w:val="20"/>
              </w:rPr>
              <w:t>and LiveText assignments.  Late wo</w:t>
            </w:r>
            <w:r w:rsidR="001A4B70">
              <w:rPr>
                <w:rFonts w:cs="Arial"/>
                <w:sz w:val="20"/>
                <w:szCs w:val="20"/>
              </w:rPr>
              <w:t>rk will be accepted only for</w:t>
            </w:r>
            <w:r>
              <w:rPr>
                <w:rFonts w:cs="Arial"/>
                <w:sz w:val="20"/>
                <w:szCs w:val="20"/>
              </w:rPr>
              <w:t xml:space="preserve"> legitimate </w:t>
            </w:r>
            <w:r w:rsidR="00A96BF8">
              <w:rPr>
                <w:rFonts w:cs="Arial"/>
                <w:sz w:val="20"/>
                <w:szCs w:val="20"/>
              </w:rPr>
              <w:t xml:space="preserve">reasons.  Legitimate reasons may include illness, accident, or family emergency. </w:t>
            </w:r>
          </w:p>
        </w:tc>
      </w:tr>
    </w:tbl>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2F5C">
        <w:tc>
          <w:tcPr>
            <w:tcW w:w="11016" w:type="dxa"/>
          </w:tcPr>
          <w:p w:rsidR="00E479F0" w:rsidRPr="00E52F5C" w:rsidRDefault="00E479F0" w:rsidP="00E50B44">
            <w:pPr>
              <w:spacing w:after="0" w:line="240" w:lineRule="exact"/>
              <w:ind w:right="-144"/>
              <w:rPr>
                <w:rFonts w:cs="Arial"/>
                <w:b/>
                <w:bCs/>
                <w:sz w:val="20"/>
                <w:szCs w:val="20"/>
              </w:rPr>
            </w:pPr>
            <w:r w:rsidRPr="00E52F5C">
              <w:rPr>
                <w:rFonts w:cs="Arial"/>
                <w:b/>
                <w:sz w:val="20"/>
                <w:szCs w:val="20"/>
              </w:rPr>
              <w:t>Disabilities Support:</w:t>
            </w:r>
            <w:r w:rsidRPr="00E52F5C">
              <w:rPr>
                <w:rFonts w:cs="Arial"/>
                <w:sz w:val="20"/>
                <w:szCs w:val="20"/>
              </w:rPr>
              <w:t xml:space="preserve"> If you are a student with a documented </w:t>
            </w:r>
            <w:r w:rsidRPr="00E52F5C">
              <w:rPr>
                <w:rFonts w:cs="Arial"/>
                <w:b/>
                <w:sz w:val="20"/>
                <w:szCs w:val="20"/>
              </w:rPr>
              <w:t>learning or physical disability</w:t>
            </w:r>
            <w:r w:rsidRPr="00E52F5C">
              <w:rPr>
                <w:rFonts w:cs="Arial"/>
                <w:sz w:val="20"/>
                <w:szCs w:val="20"/>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E52F5C">
              <w:rPr>
                <w:rFonts w:cs="Arial"/>
                <w:sz w:val="20"/>
                <w:szCs w:val="20"/>
                <w:u w:val="single"/>
              </w:rPr>
              <w:t>Note</w:t>
            </w:r>
            <w:r w:rsidRPr="00E52F5C">
              <w:rPr>
                <w:rFonts w:cs="Arial"/>
                <w:sz w:val="20"/>
                <w:szCs w:val="20"/>
              </w:rPr>
              <w:t xml:space="preserve">: Your instructors are not permitted to discuss your disabilities with you until you have registered with the office of Disabilities Support Services.  For further information, please visit </w:t>
            </w:r>
            <w:hyperlink r:id="rId13" w:tgtFrame="_blank" w:history="1">
              <w:r w:rsidRPr="00E52F5C">
                <w:rPr>
                  <w:rStyle w:val="Hyperlink"/>
                  <w:rFonts w:cs="Arial"/>
                  <w:color w:val="auto"/>
                  <w:sz w:val="20"/>
                  <w:szCs w:val="20"/>
                </w:rPr>
                <w:t>http://www.newberry-college.net/dss</w:t>
              </w:r>
            </w:hyperlink>
          </w:p>
        </w:tc>
      </w:tr>
    </w:tbl>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2F5C">
        <w:tc>
          <w:tcPr>
            <w:tcW w:w="11016" w:type="dxa"/>
          </w:tcPr>
          <w:p w:rsidR="00E479F0" w:rsidRPr="00E52F5C" w:rsidRDefault="00E479F0" w:rsidP="00E50B44">
            <w:pPr>
              <w:spacing w:after="0" w:line="240" w:lineRule="auto"/>
              <w:rPr>
                <w:rFonts w:cs="Arial"/>
                <w:b/>
                <w:bCs/>
                <w:sz w:val="20"/>
                <w:szCs w:val="20"/>
              </w:rPr>
            </w:pPr>
            <w:r w:rsidRPr="00E52F5C">
              <w:rPr>
                <w:rFonts w:cs="Arial"/>
                <w:b/>
                <w:bCs/>
                <w:sz w:val="20"/>
                <w:szCs w:val="20"/>
              </w:rPr>
              <w:t>Electronic Media:</w:t>
            </w:r>
            <w:r w:rsidRPr="00E52F5C">
              <w:rPr>
                <w:rFonts w:cs="Arial"/>
                <w:bCs/>
                <w:sz w:val="20"/>
                <w:szCs w:val="20"/>
              </w:rPr>
              <w:t xml:space="preserve"> 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p>
          <w:p w:rsidR="00E479F0" w:rsidRPr="00E52F5C" w:rsidRDefault="00E479F0" w:rsidP="00E50B44">
            <w:pPr>
              <w:spacing w:after="0" w:line="240" w:lineRule="exact"/>
              <w:ind w:right="-144"/>
              <w:rPr>
                <w:rFonts w:cs="Arial"/>
                <w:b/>
                <w:bCs/>
                <w:sz w:val="20"/>
                <w:szCs w:val="20"/>
              </w:rPr>
            </w:pPr>
            <w:r w:rsidRPr="00E52F5C">
              <w:rPr>
                <w:rFonts w:cs="Arial"/>
                <w:i/>
                <w:iCs/>
                <w:sz w:val="20"/>
                <w:szCs w:val="20"/>
              </w:rPr>
              <w:t>Personal computers may be used in class for note-taking and other assignments given by the professor. Students using computers for a purpose other than mentioned above will be asked to shut down the computer</w:t>
            </w:r>
          </w:p>
        </w:tc>
      </w:tr>
    </w:tbl>
    <w:p w:rsidR="00E479F0" w:rsidRPr="00E52F5C" w:rsidRDefault="00E479F0" w:rsidP="00E62275">
      <w:pPr>
        <w:spacing w:after="0" w:line="240" w:lineRule="exact"/>
        <w:ind w:left="-58" w:right="-144"/>
        <w:rPr>
          <w:rFonts w:cs="Arial"/>
          <w:b/>
          <w:bCs/>
          <w:sz w:val="20"/>
          <w:szCs w:val="20"/>
        </w:rPr>
      </w:pPr>
    </w:p>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2F5C">
        <w:tc>
          <w:tcPr>
            <w:tcW w:w="11016" w:type="dxa"/>
          </w:tcPr>
          <w:p w:rsidR="00E479F0" w:rsidRPr="00E52F5C" w:rsidRDefault="00E479F0" w:rsidP="00E50B44">
            <w:pPr>
              <w:numPr>
                <w:ilvl w:val="12"/>
                <w:numId w:val="0"/>
              </w:numPr>
              <w:spacing w:after="0" w:line="240" w:lineRule="auto"/>
              <w:rPr>
                <w:rFonts w:cs="Arial"/>
                <w:b/>
                <w:sz w:val="20"/>
                <w:szCs w:val="20"/>
              </w:rPr>
            </w:pPr>
            <w:r w:rsidRPr="00E52F5C">
              <w:rPr>
                <w:rFonts w:cs="Arial"/>
                <w:b/>
                <w:sz w:val="20"/>
                <w:szCs w:val="20"/>
              </w:rPr>
              <w:t>Course  Requirements</w:t>
            </w:r>
          </w:p>
          <w:p w:rsidR="00E479F0" w:rsidRPr="00E52F5C" w:rsidRDefault="00E479F0" w:rsidP="00E50B44">
            <w:pPr>
              <w:numPr>
                <w:ilvl w:val="12"/>
                <w:numId w:val="0"/>
              </w:numPr>
              <w:spacing w:after="0" w:line="240" w:lineRule="auto"/>
              <w:rPr>
                <w:rFonts w:cs="Arial"/>
                <w:b/>
                <w:sz w:val="20"/>
                <w:szCs w:val="20"/>
              </w:rPr>
            </w:pPr>
            <w:r w:rsidRPr="00E52F5C">
              <w:rPr>
                <w:rFonts w:cs="Arial"/>
                <w:b/>
                <w:sz w:val="20"/>
                <w:szCs w:val="20"/>
              </w:rPr>
              <w:t xml:space="preserve">Field Experience: </w:t>
            </w:r>
            <w:r w:rsidR="00DC494D" w:rsidRPr="00E52F5C">
              <w:rPr>
                <w:rFonts w:cs="Arial"/>
                <w:b/>
                <w:sz w:val="20"/>
                <w:szCs w:val="20"/>
              </w:rPr>
              <w:t>10 hours to be assigned by Professor Kennedy</w:t>
            </w:r>
          </w:p>
          <w:p w:rsidR="00E479F0" w:rsidRPr="00E52F5C" w:rsidRDefault="00E479F0" w:rsidP="00E50B44">
            <w:pPr>
              <w:numPr>
                <w:ilvl w:val="12"/>
                <w:numId w:val="0"/>
              </w:numPr>
              <w:spacing w:after="0" w:line="240" w:lineRule="auto"/>
              <w:rPr>
                <w:rFonts w:cs="Arial"/>
                <w:b/>
                <w:sz w:val="20"/>
                <w:szCs w:val="20"/>
              </w:rPr>
            </w:pPr>
          </w:p>
          <w:p w:rsidR="00E479F0" w:rsidRPr="00E52F5C" w:rsidRDefault="00E479F0" w:rsidP="00E50B44">
            <w:pPr>
              <w:numPr>
                <w:ilvl w:val="12"/>
                <w:numId w:val="0"/>
              </w:numPr>
              <w:spacing w:after="0" w:line="240" w:lineRule="auto"/>
              <w:rPr>
                <w:rFonts w:cs="Arial"/>
                <w:sz w:val="20"/>
                <w:szCs w:val="20"/>
              </w:rPr>
            </w:pPr>
            <w:r w:rsidRPr="00E52F5C">
              <w:rPr>
                <w:rFonts w:cs="Arial"/>
                <w:b/>
                <w:sz w:val="20"/>
                <w:szCs w:val="20"/>
              </w:rPr>
              <w:t xml:space="preserve"> (</w:t>
            </w:r>
            <w:r w:rsidRPr="00E52F5C">
              <w:rPr>
                <w:rFonts w:cs="Arial"/>
                <w:sz w:val="20"/>
                <w:szCs w:val="20"/>
              </w:rPr>
              <w:t>NOTE: All field experience hours must be completed in order to receive a passing grade regardless of other grades.)</w:t>
            </w:r>
          </w:p>
          <w:p w:rsidR="00E479F0" w:rsidRPr="00E52F5C" w:rsidRDefault="00E479F0" w:rsidP="00E50B44">
            <w:pPr>
              <w:numPr>
                <w:ilvl w:val="12"/>
                <w:numId w:val="0"/>
              </w:numPr>
              <w:spacing w:after="0" w:line="240" w:lineRule="auto"/>
              <w:rPr>
                <w:rFonts w:cs="Arial"/>
                <w:sz w:val="20"/>
                <w:szCs w:val="20"/>
              </w:rPr>
            </w:pPr>
          </w:p>
          <w:p w:rsidR="00E479F0" w:rsidRPr="00E52F5C" w:rsidRDefault="00EA3505" w:rsidP="00E72F2C">
            <w:pPr>
              <w:pStyle w:val="ListParagraph"/>
              <w:numPr>
                <w:ilvl w:val="0"/>
                <w:numId w:val="2"/>
              </w:numPr>
              <w:spacing w:after="0" w:line="240" w:lineRule="auto"/>
              <w:rPr>
                <w:rFonts w:cs="Arial"/>
                <w:sz w:val="20"/>
                <w:szCs w:val="20"/>
              </w:rPr>
            </w:pPr>
            <w:r w:rsidRPr="00E52F5C">
              <w:rPr>
                <w:rFonts w:cs="Arial"/>
                <w:sz w:val="20"/>
                <w:szCs w:val="20"/>
              </w:rPr>
              <w:t xml:space="preserve">Ten hours of field experiences are required for ECE 439.  Dr. Cathy Mitchell and Professor Kennedy in collaboration with Newberry County Schools will make assignments for groups of </w:t>
            </w:r>
            <w:r w:rsidR="00E72F2C" w:rsidRPr="00E52F5C">
              <w:rPr>
                <w:rFonts w:cs="Arial"/>
                <w:sz w:val="20"/>
                <w:szCs w:val="20"/>
              </w:rPr>
              <w:t>pre-service teachers</w:t>
            </w:r>
            <w:r w:rsidRPr="00E52F5C">
              <w:rPr>
                <w:rFonts w:cs="Arial"/>
                <w:sz w:val="20"/>
                <w:szCs w:val="20"/>
              </w:rPr>
              <w:t xml:space="preserve"> to observe, assist, facilitate, and teach activities and lessons in math and science during this course.</w:t>
            </w:r>
          </w:p>
          <w:p w:rsidR="00E72F2C" w:rsidRPr="00E52F5C" w:rsidRDefault="00E72F2C" w:rsidP="00E72F2C">
            <w:pPr>
              <w:spacing w:after="0" w:line="240" w:lineRule="auto"/>
              <w:rPr>
                <w:rFonts w:cs="Arial"/>
                <w:sz w:val="20"/>
                <w:szCs w:val="20"/>
              </w:rPr>
            </w:pPr>
          </w:p>
          <w:p w:rsidR="00E72F2C" w:rsidRPr="00E52F5C" w:rsidRDefault="008A309B" w:rsidP="00E72F2C">
            <w:pPr>
              <w:pStyle w:val="ListParagraph"/>
              <w:numPr>
                <w:ilvl w:val="0"/>
                <w:numId w:val="2"/>
              </w:numPr>
              <w:spacing w:after="0" w:line="240" w:lineRule="auto"/>
              <w:rPr>
                <w:rFonts w:cs="Arial"/>
                <w:sz w:val="20"/>
                <w:szCs w:val="20"/>
              </w:rPr>
            </w:pPr>
            <w:r w:rsidRPr="00E52F5C">
              <w:rPr>
                <w:rFonts w:cs="Arial"/>
                <w:sz w:val="20"/>
                <w:szCs w:val="20"/>
              </w:rPr>
              <w:t xml:space="preserve">Pre-service teachers in this course will </w:t>
            </w:r>
            <w:r w:rsidR="00B074D5" w:rsidRPr="00E52F5C">
              <w:rPr>
                <w:rFonts w:cs="Arial"/>
                <w:sz w:val="20"/>
                <w:szCs w:val="20"/>
              </w:rPr>
              <w:t>engage</w:t>
            </w:r>
            <w:r w:rsidRPr="00E52F5C">
              <w:rPr>
                <w:rFonts w:cs="Arial"/>
                <w:sz w:val="20"/>
                <w:szCs w:val="20"/>
              </w:rPr>
              <w:t xml:space="preserve"> in a profes</w:t>
            </w:r>
            <w:r w:rsidR="00B074D5" w:rsidRPr="00E52F5C">
              <w:rPr>
                <w:rFonts w:cs="Arial"/>
                <w:sz w:val="20"/>
                <w:szCs w:val="20"/>
              </w:rPr>
              <w:t>sional learning community</w:t>
            </w:r>
            <w:r w:rsidR="00066207" w:rsidRPr="00E52F5C">
              <w:rPr>
                <w:rFonts w:cs="Arial"/>
                <w:sz w:val="20"/>
                <w:szCs w:val="20"/>
              </w:rPr>
              <w:t xml:space="preserve"> through a </w:t>
            </w:r>
            <w:r w:rsidR="00B074D5" w:rsidRPr="00E52F5C">
              <w:rPr>
                <w:rFonts w:cs="Arial"/>
                <w:sz w:val="20"/>
                <w:szCs w:val="20"/>
              </w:rPr>
              <w:t>book study and a journal club format.  Details of the requirements for the journal club and the book study will be provided</w:t>
            </w:r>
            <w:r w:rsidR="00975CD7" w:rsidRPr="00E52F5C">
              <w:rPr>
                <w:rFonts w:cs="Arial"/>
                <w:sz w:val="20"/>
                <w:szCs w:val="20"/>
              </w:rPr>
              <w:t xml:space="preserve"> to participants</w:t>
            </w:r>
            <w:r w:rsidR="00B074D5" w:rsidRPr="00E52F5C">
              <w:rPr>
                <w:rFonts w:cs="Arial"/>
                <w:sz w:val="20"/>
                <w:szCs w:val="20"/>
              </w:rPr>
              <w:t>.</w:t>
            </w:r>
          </w:p>
          <w:p w:rsidR="00B074D5" w:rsidRPr="00E52F5C" w:rsidRDefault="00B074D5" w:rsidP="00B074D5">
            <w:pPr>
              <w:pStyle w:val="ListParagraph"/>
              <w:rPr>
                <w:rFonts w:cs="Arial"/>
                <w:sz w:val="20"/>
                <w:szCs w:val="20"/>
              </w:rPr>
            </w:pPr>
          </w:p>
          <w:p w:rsidR="00066207" w:rsidRPr="00E52F5C" w:rsidRDefault="00066207" w:rsidP="00066207">
            <w:pPr>
              <w:pStyle w:val="ListParagraph"/>
              <w:numPr>
                <w:ilvl w:val="0"/>
                <w:numId w:val="2"/>
              </w:numPr>
              <w:spacing w:after="0" w:line="240" w:lineRule="auto"/>
              <w:rPr>
                <w:rFonts w:cs="Arial"/>
                <w:sz w:val="20"/>
                <w:szCs w:val="20"/>
              </w:rPr>
            </w:pPr>
            <w:r w:rsidRPr="00E52F5C">
              <w:rPr>
                <w:rFonts w:cs="Arial"/>
                <w:sz w:val="20"/>
                <w:szCs w:val="20"/>
              </w:rPr>
              <w:t>Each pre-service teacher will maintain a well-organized and complete learning log during the course. A rubric for the learning log will be provided.</w:t>
            </w:r>
          </w:p>
          <w:p w:rsidR="00066207" w:rsidRPr="00E52F5C" w:rsidRDefault="00066207" w:rsidP="00066207">
            <w:pPr>
              <w:pStyle w:val="ListParagraph"/>
              <w:rPr>
                <w:rFonts w:cs="Arial"/>
                <w:sz w:val="20"/>
                <w:szCs w:val="20"/>
              </w:rPr>
            </w:pPr>
          </w:p>
          <w:p w:rsidR="0019434A" w:rsidRPr="00E52F5C" w:rsidRDefault="0019434A" w:rsidP="00066207">
            <w:pPr>
              <w:pStyle w:val="ListParagraph"/>
              <w:numPr>
                <w:ilvl w:val="0"/>
                <w:numId w:val="2"/>
              </w:numPr>
              <w:spacing w:after="0" w:line="240" w:lineRule="auto"/>
              <w:rPr>
                <w:rFonts w:cs="Arial"/>
                <w:sz w:val="20"/>
                <w:szCs w:val="20"/>
              </w:rPr>
            </w:pPr>
            <w:r w:rsidRPr="00E52F5C">
              <w:rPr>
                <w:rFonts w:cs="Arial"/>
                <w:sz w:val="20"/>
                <w:szCs w:val="20"/>
              </w:rPr>
              <w:t xml:space="preserve">Pre-service teachers in this course will engage in problem-based learning (PBL) as both </w:t>
            </w:r>
            <w:r w:rsidR="00361B2C" w:rsidRPr="00E52F5C">
              <w:rPr>
                <w:rFonts w:cs="Arial"/>
                <w:sz w:val="20"/>
                <w:szCs w:val="20"/>
              </w:rPr>
              <w:t>teacher and learner.</w:t>
            </w:r>
          </w:p>
          <w:p w:rsidR="0019434A" w:rsidRPr="00E52F5C" w:rsidRDefault="0019434A" w:rsidP="0019434A">
            <w:pPr>
              <w:pStyle w:val="ListParagraph"/>
              <w:rPr>
                <w:rFonts w:cs="Arial"/>
                <w:sz w:val="20"/>
                <w:szCs w:val="20"/>
              </w:rPr>
            </w:pPr>
          </w:p>
          <w:p w:rsidR="00E479F0" w:rsidRPr="00E52F5C" w:rsidRDefault="00066207" w:rsidP="00066207">
            <w:pPr>
              <w:pStyle w:val="ListParagraph"/>
              <w:numPr>
                <w:ilvl w:val="0"/>
                <w:numId w:val="2"/>
              </w:numPr>
              <w:spacing w:after="0" w:line="240" w:lineRule="auto"/>
              <w:rPr>
                <w:rFonts w:cs="Arial"/>
                <w:sz w:val="20"/>
                <w:szCs w:val="20"/>
              </w:rPr>
            </w:pPr>
            <w:r w:rsidRPr="00E52F5C">
              <w:rPr>
                <w:rFonts w:cs="Arial"/>
                <w:sz w:val="20"/>
                <w:szCs w:val="20"/>
              </w:rPr>
              <w:t xml:space="preserve">Lesson plans and a unit plan will be developed during the course.  </w:t>
            </w:r>
            <w:r w:rsidR="0071473E" w:rsidRPr="00E52F5C">
              <w:rPr>
                <w:rFonts w:cs="Arial"/>
                <w:sz w:val="20"/>
                <w:szCs w:val="20"/>
              </w:rPr>
              <w:t>Templates are available and will be used by the pre-service teachers.</w:t>
            </w:r>
          </w:p>
          <w:p w:rsidR="0074592E" w:rsidRPr="00E52F5C" w:rsidRDefault="0074592E" w:rsidP="0074592E">
            <w:pPr>
              <w:pStyle w:val="ListParagraph"/>
              <w:rPr>
                <w:rFonts w:cs="Arial"/>
                <w:sz w:val="20"/>
                <w:szCs w:val="20"/>
              </w:rPr>
            </w:pPr>
          </w:p>
          <w:p w:rsidR="0074592E" w:rsidRPr="00E52F5C" w:rsidRDefault="0074592E" w:rsidP="00066207">
            <w:pPr>
              <w:pStyle w:val="ListParagraph"/>
              <w:numPr>
                <w:ilvl w:val="0"/>
                <w:numId w:val="2"/>
              </w:numPr>
              <w:spacing w:after="0" w:line="240" w:lineRule="auto"/>
              <w:rPr>
                <w:rFonts w:cs="Arial"/>
                <w:sz w:val="20"/>
                <w:szCs w:val="20"/>
              </w:rPr>
            </w:pPr>
            <w:r w:rsidRPr="00E52F5C">
              <w:rPr>
                <w:rFonts w:cs="Arial"/>
                <w:sz w:val="20"/>
                <w:szCs w:val="20"/>
              </w:rPr>
              <w:t>Pre-service teachers wil</w:t>
            </w:r>
            <w:r w:rsidR="00323C54" w:rsidRPr="00E52F5C">
              <w:rPr>
                <w:rFonts w:cs="Arial"/>
                <w:sz w:val="20"/>
                <w:szCs w:val="20"/>
              </w:rPr>
              <w:t>l co-teach and teach lessons as well as</w:t>
            </w:r>
            <w:r w:rsidRPr="00E52F5C">
              <w:rPr>
                <w:rFonts w:cs="Arial"/>
                <w:sz w:val="20"/>
                <w:szCs w:val="20"/>
              </w:rPr>
              <w:t xml:space="preserve"> receive feedback from</w:t>
            </w:r>
            <w:r w:rsidR="00323C54" w:rsidRPr="00E52F5C">
              <w:rPr>
                <w:rFonts w:cs="Arial"/>
                <w:sz w:val="20"/>
                <w:szCs w:val="20"/>
              </w:rPr>
              <w:t xml:space="preserve"> their respective group </w:t>
            </w:r>
            <w:r w:rsidR="00323C54" w:rsidRPr="00E52F5C">
              <w:rPr>
                <w:rFonts w:cs="Arial"/>
                <w:sz w:val="20"/>
                <w:szCs w:val="20"/>
              </w:rPr>
              <w:lastRenderedPageBreak/>
              <w:t>members and Professor Kennedy.</w:t>
            </w:r>
          </w:p>
          <w:p w:rsidR="00D22DDE" w:rsidRPr="00E52F5C" w:rsidRDefault="00D22DDE" w:rsidP="00D22DDE">
            <w:pPr>
              <w:pStyle w:val="ListParagraph"/>
              <w:rPr>
                <w:rFonts w:cs="Arial"/>
                <w:sz w:val="20"/>
                <w:szCs w:val="20"/>
              </w:rPr>
            </w:pPr>
          </w:p>
          <w:p w:rsidR="00D22DDE" w:rsidRPr="00E52F5C" w:rsidRDefault="00D22DDE" w:rsidP="00066207">
            <w:pPr>
              <w:pStyle w:val="ListParagraph"/>
              <w:numPr>
                <w:ilvl w:val="0"/>
                <w:numId w:val="2"/>
              </w:numPr>
              <w:spacing w:after="0" w:line="240" w:lineRule="auto"/>
              <w:rPr>
                <w:rFonts w:cs="Arial"/>
                <w:sz w:val="20"/>
                <w:szCs w:val="20"/>
              </w:rPr>
            </w:pPr>
            <w:r w:rsidRPr="00E52F5C">
              <w:rPr>
                <w:rFonts w:cs="Arial"/>
                <w:sz w:val="20"/>
                <w:szCs w:val="20"/>
              </w:rPr>
              <w:t>Pre-service teachers will a</w:t>
            </w:r>
            <w:r w:rsidR="00F7181C" w:rsidRPr="00E52F5C">
              <w:rPr>
                <w:rFonts w:cs="Arial"/>
                <w:sz w:val="20"/>
                <w:szCs w:val="20"/>
              </w:rPr>
              <w:t>dminister a formative assessment to a small group of children, analyze the data, and develop action plans for individual student learning.</w:t>
            </w:r>
          </w:p>
          <w:p w:rsidR="00E479F0" w:rsidRPr="00E52F5C" w:rsidRDefault="00E479F0" w:rsidP="00E50B44">
            <w:pPr>
              <w:numPr>
                <w:ilvl w:val="12"/>
                <w:numId w:val="0"/>
              </w:numPr>
              <w:spacing w:after="0" w:line="240" w:lineRule="auto"/>
              <w:rPr>
                <w:rFonts w:cs="Arial"/>
                <w:sz w:val="20"/>
                <w:szCs w:val="20"/>
              </w:rPr>
            </w:pPr>
          </w:p>
          <w:p w:rsidR="00E479F0" w:rsidRPr="00E52F5C" w:rsidRDefault="00E479F0" w:rsidP="00E50B44">
            <w:pPr>
              <w:numPr>
                <w:ilvl w:val="12"/>
                <w:numId w:val="0"/>
              </w:numPr>
              <w:spacing w:after="0" w:line="180" w:lineRule="exact"/>
              <w:rPr>
                <w:rFonts w:cs="Arial"/>
                <w:b/>
                <w:bCs/>
                <w:sz w:val="20"/>
                <w:szCs w:val="20"/>
              </w:rPr>
            </w:pPr>
          </w:p>
        </w:tc>
      </w:tr>
    </w:tbl>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2F5C">
        <w:tc>
          <w:tcPr>
            <w:tcW w:w="11016" w:type="dxa"/>
          </w:tcPr>
          <w:p w:rsidR="00E479F0" w:rsidRPr="00E52F5C" w:rsidRDefault="00E479F0" w:rsidP="00E50B44">
            <w:pPr>
              <w:numPr>
                <w:ilvl w:val="12"/>
                <w:numId w:val="0"/>
              </w:numPr>
              <w:tabs>
                <w:tab w:val="left" w:pos="720"/>
                <w:tab w:val="left" w:pos="1440"/>
                <w:tab w:val="left" w:pos="2160"/>
                <w:tab w:val="left" w:pos="2880"/>
              </w:tabs>
              <w:spacing w:after="0" w:line="240" w:lineRule="auto"/>
              <w:rPr>
                <w:rFonts w:cs="Arial"/>
                <w:b/>
                <w:sz w:val="20"/>
                <w:szCs w:val="20"/>
              </w:rPr>
            </w:pPr>
            <w:r w:rsidRPr="00E52F5C">
              <w:rPr>
                <w:rFonts w:cs="Arial"/>
                <w:b/>
                <w:sz w:val="20"/>
                <w:szCs w:val="20"/>
              </w:rPr>
              <w:t xml:space="preserve">Instruction:  </w:t>
            </w:r>
          </w:p>
          <w:p w:rsidR="00E479F0" w:rsidRPr="00E52F5C" w:rsidRDefault="00E479F0" w:rsidP="00E50B44">
            <w:pPr>
              <w:numPr>
                <w:ilvl w:val="12"/>
                <w:numId w:val="0"/>
              </w:numPr>
              <w:tabs>
                <w:tab w:val="left" w:pos="720"/>
                <w:tab w:val="left" w:pos="1440"/>
                <w:tab w:val="left" w:pos="2160"/>
                <w:tab w:val="left" w:pos="2880"/>
              </w:tabs>
              <w:spacing w:after="0" w:line="240" w:lineRule="auto"/>
              <w:rPr>
                <w:rFonts w:cs="Arial"/>
                <w:sz w:val="20"/>
                <w:szCs w:val="20"/>
              </w:rPr>
            </w:pPr>
          </w:p>
          <w:p w:rsidR="00E479F0" w:rsidRPr="00E52F5C" w:rsidRDefault="005B5543" w:rsidP="00D22DDE">
            <w:pPr>
              <w:numPr>
                <w:ilvl w:val="12"/>
                <w:numId w:val="0"/>
              </w:numPr>
              <w:tabs>
                <w:tab w:val="left" w:pos="720"/>
                <w:tab w:val="left" w:pos="1440"/>
                <w:tab w:val="left" w:pos="2160"/>
                <w:tab w:val="left" w:pos="2880"/>
              </w:tabs>
              <w:spacing w:after="0" w:line="240" w:lineRule="auto"/>
              <w:rPr>
                <w:rFonts w:cs="Arial"/>
                <w:b/>
                <w:sz w:val="20"/>
                <w:szCs w:val="20"/>
              </w:rPr>
            </w:pPr>
            <w:r w:rsidRPr="00E52F5C">
              <w:rPr>
                <w:rFonts w:cs="Arial"/>
                <w:sz w:val="20"/>
                <w:szCs w:val="20"/>
              </w:rPr>
              <w:t>A wide variety of researched-based instructional strategies</w:t>
            </w:r>
            <w:r w:rsidR="00D22DDE" w:rsidRPr="00E52F5C">
              <w:rPr>
                <w:rFonts w:cs="Arial"/>
                <w:sz w:val="20"/>
                <w:szCs w:val="20"/>
              </w:rPr>
              <w:t xml:space="preserve"> </w:t>
            </w:r>
            <w:r w:rsidRPr="00E52F5C">
              <w:rPr>
                <w:rFonts w:cs="Arial"/>
                <w:sz w:val="20"/>
                <w:szCs w:val="20"/>
              </w:rPr>
              <w:t>for math and science will be used during the course.</w:t>
            </w:r>
            <w:r w:rsidR="00D22DDE" w:rsidRPr="00E52F5C">
              <w:rPr>
                <w:rFonts w:cs="Arial"/>
                <w:sz w:val="20"/>
                <w:szCs w:val="20"/>
              </w:rPr>
              <w:t xml:space="preserve">  Some of the strategies to be implemented are:  literacy strategies, 5E model, POE, journal club, </w:t>
            </w:r>
            <w:r w:rsidR="00F02873" w:rsidRPr="00E52F5C">
              <w:rPr>
                <w:rFonts w:cs="Arial"/>
                <w:sz w:val="20"/>
                <w:szCs w:val="20"/>
              </w:rPr>
              <w:t>problem-based teaching &amp; learning, project-based teaching &amp; learning</w:t>
            </w:r>
            <w:r w:rsidR="00224E66" w:rsidRPr="00E52F5C">
              <w:rPr>
                <w:rFonts w:cs="Arial"/>
                <w:sz w:val="20"/>
                <w:szCs w:val="20"/>
              </w:rPr>
              <w:t>.</w:t>
            </w:r>
          </w:p>
        </w:tc>
      </w:tr>
    </w:tbl>
    <w:p w:rsidR="00E479F0" w:rsidRPr="00E52F5C" w:rsidRDefault="00E479F0" w:rsidP="00E62275">
      <w:pPr>
        <w:spacing w:after="0" w:line="240" w:lineRule="exact"/>
        <w:ind w:left="-58" w:right="-144"/>
        <w:rPr>
          <w:rFonts w:cs="Arial"/>
          <w:b/>
          <w:bCs/>
          <w:sz w:val="20"/>
          <w:szCs w:val="20"/>
        </w:rPr>
      </w:pPr>
    </w:p>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5508"/>
        <w:gridCol w:w="2488"/>
      </w:tblGrid>
      <w:tr w:rsidR="00E479F0" w:rsidRPr="00E52F5C">
        <w:tc>
          <w:tcPr>
            <w:tcW w:w="5508" w:type="dxa"/>
          </w:tcPr>
          <w:p w:rsidR="00E479F0" w:rsidRPr="00E52F5C" w:rsidRDefault="00E479F0" w:rsidP="007E4100">
            <w:pPr>
              <w:pStyle w:val="Heading3"/>
              <w:rPr>
                <w:b w:val="0"/>
                <w:sz w:val="20"/>
                <w:szCs w:val="20"/>
              </w:rPr>
            </w:pPr>
            <w:r w:rsidRPr="00E52F5C">
              <w:rPr>
                <w:sz w:val="20"/>
                <w:szCs w:val="20"/>
              </w:rPr>
              <w:t>Grading Scale:</w:t>
            </w:r>
            <w:r w:rsidRPr="00E52F5C">
              <w:rPr>
                <w:sz w:val="20"/>
                <w:szCs w:val="20"/>
              </w:rPr>
              <w:tab/>
            </w:r>
            <w:r w:rsidRPr="00E52F5C">
              <w:rPr>
                <w:b w:val="0"/>
                <w:sz w:val="20"/>
                <w:szCs w:val="20"/>
              </w:rPr>
              <w:t>Rubrics will be given for each assignment. The scale for each rubric will be 0 to 4 points.</w:t>
            </w:r>
          </w:p>
          <w:p w:rsidR="00E479F0" w:rsidRPr="00E52F5C" w:rsidRDefault="00E479F0" w:rsidP="00E50B44">
            <w:pPr>
              <w:spacing w:after="0" w:line="240" w:lineRule="exact"/>
              <w:ind w:right="-144"/>
              <w:rPr>
                <w:rFonts w:cs="Arial"/>
                <w:b/>
                <w:bCs/>
                <w:sz w:val="20"/>
                <w:szCs w:val="20"/>
              </w:rPr>
            </w:pPr>
          </w:p>
        </w:tc>
        <w:tc>
          <w:tcPr>
            <w:tcW w:w="2488" w:type="dxa"/>
          </w:tcPr>
          <w:p w:rsidR="00E479F0" w:rsidRPr="00E52F5C" w:rsidRDefault="00E479F0" w:rsidP="00E50B44">
            <w:pPr>
              <w:spacing w:after="0" w:line="240" w:lineRule="auto"/>
              <w:rPr>
                <w:rFonts w:cs="Arial"/>
                <w:sz w:val="20"/>
                <w:szCs w:val="20"/>
              </w:rPr>
            </w:pPr>
            <w:r w:rsidRPr="00E52F5C">
              <w:rPr>
                <w:rFonts w:cs="Arial"/>
                <w:sz w:val="20"/>
                <w:szCs w:val="20"/>
              </w:rPr>
              <w:t>3.5 &lt; A ≤ 4</w:t>
            </w:r>
          </w:p>
          <w:p w:rsidR="00E479F0" w:rsidRPr="00E52F5C" w:rsidRDefault="00E479F0" w:rsidP="00E50B44">
            <w:pPr>
              <w:spacing w:after="0" w:line="240" w:lineRule="auto"/>
              <w:rPr>
                <w:rFonts w:cs="Arial"/>
                <w:sz w:val="20"/>
                <w:szCs w:val="20"/>
              </w:rPr>
            </w:pPr>
            <w:r w:rsidRPr="00E52F5C">
              <w:rPr>
                <w:rFonts w:cs="Arial"/>
                <w:sz w:val="20"/>
                <w:szCs w:val="20"/>
              </w:rPr>
              <w:t>3.0 &lt; B+  ≤ 3.5</w:t>
            </w:r>
          </w:p>
          <w:p w:rsidR="00E479F0" w:rsidRPr="00E52F5C" w:rsidRDefault="00E479F0" w:rsidP="00E50B44">
            <w:pPr>
              <w:spacing w:after="0" w:line="240" w:lineRule="auto"/>
              <w:rPr>
                <w:rFonts w:cs="Arial"/>
                <w:sz w:val="20"/>
                <w:szCs w:val="20"/>
              </w:rPr>
            </w:pPr>
            <w:r w:rsidRPr="00E52F5C">
              <w:rPr>
                <w:rFonts w:cs="Arial"/>
                <w:sz w:val="20"/>
                <w:szCs w:val="20"/>
              </w:rPr>
              <w:t>2.5 &lt; B ≤  3.0</w:t>
            </w:r>
          </w:p>
          <w:p w:rsidR="00E479F0" w:rsidRPr="00E52F5C" w:rsidRDefault="00E479F0" w:rsidP="00E50B44">
            <w:pPr>
              <w:spacing w:after="0" w:line="240" w:lineRule="auto"/>
              <w:rPr>
                <w:rFonts w:cs="Arial"/>
                <w:sz w:val="20"/>
                <w:szCs w:val="20"/>
              </w:rPr>
            </w:pPr>
            <w:r w:rsidRPr="00E52F5C">
              <w:rPr>
                <w:rFonts w:cs="Arial"/>
                <w:sz w:val="20"/>
                <w:szCs w:val="20"/>
              </w:rPr>
              <w:t>2.0  &lt; C+ ≤  2.5</w:t>
            </w:r>
          </w:p>
          <w:p w:rsidR="00E479F0" w:rsidRPr="00E52F5C" w:rsidRDefault="00E479F0" w:rsidP="00E50B44">
            <w:pPr>
              <w:spacing w:after="0" w:line="240" w:lineRule="auto"/>
              <w:rPr>
                <w:rFonts w:cs="Arial"/>
                <w:sz w:val="20"/>
                <w:szCs w:val="20"/>
              </w:rPr>
            </w:pPr>
            <w:r w:rsidRPr="00E52F5C">
              <w:rPr>
                <w:rFonts w:cs="Arial"/>
                <w:sz w:val="20"/>
                <w:szCs w:val="20"/>
              </w:rPr>
              <w:t>1.5 &lt; C ≤  2.0</w:t>
            </w:r>
          </w:p>
          <w:p w:rsidR="00E479F0" w:rsidRPr="00E52F5C" w:rsidRDefault="00E479F0" w:rsidP="00E50B44">
            <w:pPr>
              <w:spacing w:after="0" w:line="240" w:lineRule="auto"/>
              <w:rPr>
                <w:rFonts w:cs="Arial"/>
                <w:sz w:val="20"/>
                <w:szCs w:val="20"/>
              </w:rPr>
            </w:pPr>
            <w:r w:rsidRPr="00E52F5C">
              <w:rPr>
                <w:rFonts w:cs="Arial"/>
                <w:sz w:val="20"/>
                <w:szCs w:val="20"/>
              </w:rPr>
              <w:t>1.0  &lt; D+ ≤ 1.5</w:t>
            </w:r>
          </w:p>
          <w:p w:rsidR="00E479F0" w:rsidRPr="00E52F5C" w:rsidRDefault="00E479F0" w:rsidP="00E50B44">
            <w:pPr>
              <w:spacing w:after="0" w:line="240" w:lineRule="auto"/>
              <w:rPr>
                <w:rFonts w:cs="Arial"/>
                <w:sz w:val="20"/>
                <w:szCs w:val="20"/>
              </w:rPr>
            </w:pPr>
            <w:r w:rsidRPr="00E52F5C">
              <w:rPr>
                <w:rFonts w:cs="Arial"/>
                <w:sz w:val="20"/>
                <w:szCs w:val="20"/>
              </w:rPr>
              <w:t>0.5 &lt; D ≤ 1.0</w:t>
            </w:r>
          </w:p>
          <w:p w:rsidR="00E479F0" w:rsidRPr="00E52F5C" w:rsidRDefault="00E479F0" w:rsidP="00E50B44">
            <w:pPr>
              <w:numPr>
                <w:ilvl w:val="12"/>
                <w:numId w:val="0"/>
              </w:numPr>
              <w:spacing w:after="0" w:line="240" w:lineRule="auto"/>
              <w:rPr>
                <w:rFonts w:cs="Arial"/>
                <w:b/>
                <w:bCs/>
                <w:sz w:val="20"/>
                <w:szCs w:val="20"/>
              </w:rPr>
            </w:pPr>
            <w:r w:rsidRPr="00E52F5C">
              <w:rPr>
                <w:rFonts w:cs="Arial"/>
                <w:sz w:val="20"/>
                <w:szCs w:val="20"/>
              </w:rPr>
              <w:t xml:space="preserve">         F ≤ 0.5</w:t>
            </w:r>
          </w:p>
        </w:tc>
      </w:tr>
    </w:tbl>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2F5C">
        <w:tc>
          <w:tcPr>
            <w:tcW w:w="11016" w:type="dxa"/>
          </w:tcPr>
          <w:p w:rsidR="00E479F0" w:rsidRPr="00E52F5C" w:rsidRDefault="00E479F0" w:rsidP="00E50B44">
            <w:pPr>
              <w:autoSpaceDE w:val="0"/>
              <w:autoSpaceDN w:val="0"/>
              <w:adjustRightInd w:val="0"/>
              <w:spacing w:after="0" w:line="240" w:lineRule="auto"/>
              <w:rPr>
                <w:rFonts w:cs="Arial"/>
                <w:sz w:val="20"/>
                <w:szCs w:val="20"/>
              </w:rPr>
            </w:pPr>
          </w:p>
          <w:p w:rsidR="00E479F0" w:rsidRPr="00E52F5C" w:rsidRDefault="00E479F0" w:rsidP="00E50B44">
            <w:pPr>
              <w:spacing w:after="0" w:line="240" w:lineRule="auto"/>
              <w:rPr>
                <w:rFonts w:cs="Arial"/>
                <w:b/>
                <w:bCs/>
                <w:sz w:val="20"/>
                <w:szCs w:val="20"/>
              </w:rPr>
            </w:pPr>
            <w:r w:rsidRPr="00E52F5C">
              <w:rPr>
                <w:rFonts w:cs="Arial"/>
                <w:b/>
                <w:sz w:val="20"/>
                <w:szCs w:val="20"/>
              </w:rPr>
              <w:t xml:space="preserve">Professional Dress during the Field Experience:  </w:t>
            </w:r>
            <w:r w:rsidRPr="00E52F5C">
              <w:rPr>
                <w:rFonts w:cs="Arial"/>
                <w:sz w:val="20"/>
                <w:szCs w:val="20"/>
              </w:rPr>
              <w:t xml:space="preserve">Teacher candidates at Newberry College are expected to behave professionally and ethically in all relationships with administrators, teachers, parents and students.  In addition, candidates are expected to dress in a professional manner any time they are representing the college at a public school.  Any visit to a school during a Field Experience or Internship is in effect an interview – candidates need to make a good impression for themselves and Newberry College.  During field experience all candidates need to look like professional educators, not college students. </w:t>
            </w:r>
          </w:p>
        </w:tc>
      </w:tr>
    </w:tbl>
    <w:p w:rsidR="00E479F0" w:rsidRPr="00E52F5C"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2F5C">
        <w:tc>
          <w:tcPr>
            <w:tcW w:w="11016" w:type="dxa"/>
          </w:tcPr>
          <w:p w:rsidR="00E479F0" w:rsidRPr="00E52F5C" w:rsidRDefault="00E479F0" w:rsidP="00E50B44">
            <w:pPr>
              <w:spacing w:after="0" w:line="240" w:lineRule="auto"/>
              <w:rPr>
                <w:rFonts w:cs="Arial"/>
                <w:bCs/>
                <w:sz w:val="20"/>
                <w:szCs w:val="20"/>
              </w:rPr>
            </w:pPr>
            <w:r w:rsidRPr="00E52F5C">
              <w:rPr>
                <w:b/>
                <w:bCs/>
                <w:sz w:val="20"/>
                <w:szCs w:val="20"/>
              </w:rPr>
              <w:lastRenderedPageBreak/>
              <w:t xml:space="preserve">Class Conduct: </w:t>
            </w:r>
            <w:r w:rsidRPr="00E52F5C">
              <w:rPr>
                <w:rFonts w:cs="Arial"/>
                <w:bCs/>
                <w:sz w:val="20"/>
                <w:szCs w:val="20"/>
              </w:rPr>
              <w:t>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try out others.  Just do not be afraid to question the assumptions of yourself and others around you, or all this college business will be largely in vain.</w:t>
            </w:r>
          </w:p>
          <w:p w:rsidR="00E479F0" w:rsidRDefault="00E479F0" w:rsidP="00E50B44">
            <w:pPr>
              <w:spacing w:after="0" w:line="240" w:lineRule="auto"/>
              <w:rPr>
                <w:rFonts w:cs="Arial"/>
                <w:bCs/>
                <w:sz w:val="20"/>
                <w:szCs w:val="20"/>
              </w:rPr>
            </w:pPr>
            <w:r w:rsidRPr="00E52F5C">
              <w:rPr>
                <w:rFonts w:cs="Arial"/>
                <w:bCs/>
                <w:sz w:val="20"/>
                <w:szCs w:val="20"/>
              </w:rPr>
              <w:t>In an effort to create a place where views can be freely expressed and discussed, I expect (and will enforce) civil conduct in our discussions.  Belittling, sarcasm, insults, and raised voices will not be tolerated.</w:t>
            </w:r>
          </w:p>
          <w:p w:rsidR="004362DE" w:rsidRDefault="004362DE" w:rsidP="00E50B44">
            <w:pPr>
              <w:spacing w:after="0" w:line="240" w:lineRule="auto"/>
              <w:rPr>
                <w:rFonts w:cs="Arial"/>
                <w:bCs/>
                <w:sz w:val="20"/>
                <w:szCs w:val="20"/>
              </w:rPr>
            </w:pPr>
          </w:p>
          <w:p w:rsidR="004362DE" w:rsidRDefault="004362DE" w:rsidP="00E50B44">
            <w:pPr>
              <w:spacing w:after="0" w:line="240" w:lineRule="auto"/>
              <w:rPr>
                <w:rFonts w:cs="Arial"/>
                <w:bCs/>
                <w:sz w:val="20"/>
                <w:szCs w:val="20"/>
              </w:rPr>
            </w:pPr>
          </w:p>
          <w:p w:rsidR="004362DE" w:rsidRDefault="004362DE" w:rsidP="004362DE">
            <w:pPr>
              <w:shd w:val="clear" w:color="auto" w:fill="FFFFFF"/>
              <w:spacing w:after="0" w:line="240" w:lineRule="auto"/>
              <w:rPr>
                <w:rFonts w:eastAsia="Times New Roman" w:cs="Arial"/>
                <w:color w:val="000000"/>
                <w:sz w:val="20"/>
                <w:szCs w:val="20"/>
              </w:rPr>
            </w:pPr>
            <w:r w:rsidRPr="004362DE">
              <w:rPr>
                <w:rFonts w:eastAsia="Times New Roman" w:cs="Arial"/>
                <w:b/>
                <w:bCs/>
                <w:color w:val="000000"/>
                <w:sz w:val="20"/>
                <w:szCs w:val="20"/>
              </w:rPr>
              <w:t>Emergency Procedures</w:t>
            </w:r>
            <w:r w:rsidRPr="004362DE">
              <w:rPr>
                <w:rFonts w:eastAsia="Times New Roman" w:cs="Arial"/>
                <w:color w:val="000000"/>
                <w:sz w:val="20"/>
                <w:szCs w:val="20"/>
              </w:rPr>
              <w:t xml:space="preserve">:  In case of an extended loss of in-class time due to inclement weather, sickness, natural disasters, etc. students are still responsible for completing course work by following the syllabus and posting assignments in Live Text or emailing to the extent possible.  The professor will provide course resources, answer questions and make clarifications.  It is essential that we continue with instruction and assignments during a loss of in-class time. </w:t>
            </w:r>
          </w:p>
          <w:p w:rsidR="0033351E" w:rsidRDefault="0033351E" w:rsidP="004362DE">
            <w:pPr>
              <w:shd w:val="clear" w:color="auto" w:fill="FFFFFF"/>
              <w:spacing w:after="0" w:line="240" w:lineRule="auto"/>
              <w:rPr>
                <w:rFonts w:eastAsia="Times New Roman" w:cs="Arial"/>
                <w:color w:val="000000"/>
                <w:sz w:val="20"/>
                <w:szCs w:val="20"/>
              </w:rPr>
            </w:pPr>
          </w:p>
          <w:p w:rsidR="00AB23CA" w:rsidRDefault="00AB23CA" w:rsidP="004362DE">
            <w:pPr>
              <w:shd w:val="clear" w:color="auto" w:fill="FFFFFF"/>
              <w:spacing w:after="0" w:line="240" w:lineRule="auto"/>
              <w:rPr>
                <w:rFonts w:eastAsia="Times New Roman" w:cs="Arial"/>
                <w:b/>
                <w:color w:val="000000"/>
                <w:sz w:val="20"/>
                <w:szCs w:val="20"/>
              </w:rPr>
            </w:pPr>
          </w:p>
          <w:p w:rsidR="00AB23CA" w:rsidRDefault="00AB23CA" w:rsidP="004362DE">
            <w:pPr>
              <w:shd w:val="clear" w:color="auto" w:fill="FFFFFF"/>
              <w:spacing w:after="0" w:line="240" w:lineRule="auto"/>
              <w:rPr>
                <w:rFonts w:eastAsia="Times New Roman" w:cs="Arial"/>
                <w:b/>
                <w:color w:val="000000"/>
                <w:sz w:val="20"/>
                <w:szCs w:val="20"/>
              </w:rPr>
            </w:pPr>
          </w:p>
          <w:p w:rsidR="00AB23CA" w:rsidRDefault="00AB23CA" w:rsidP="004362DE">
            <w:pPr>
              <w:shd w:val="clear" w:color="auto" w:fill="FFFFFF"/>
              <w:spacing w:after="0" w:line="240" w:lineRule="auto"/>
              <w:rPr>
                <w:rFonts w:eastAsia="Times New Roman" w:cs="Arial"/>
                <w:b/>
                <w:color w:val="000000"/>
                <w:sz w:val="20"/>
                <w:szCs w:val="20"/>
              </w:rPr>
            </w:pPr>
          </w:p>
          <w:p w:rsidR="00AB23CA" w:rsidRDefault="00AB23CA" w:rsidP="004362DE">
            <w:pPr>
              <w:shd w:val="clear" w:color="auto" w:fill="FFFFFF"/>
              <w:spacing w:after="0" w:line="240" w:lineRule="auto"/>
              <w:rPr>
                <w:rFonts w:eastAsia="Times New Roman" w:cs="Arial"/>
                <w:b/>
                <w:color w:val="000000"/>
                <w:sz w:val="20"/>
                <w:szCs w:val="20"/>
              </w:rPr>
            </w:pPr>
          </w:p>
          <w:p w:rsidR="00AB23CA" w:rsidRDefault="00AB23CA" w:rsidP="004362DE">
            <w:pPr>
              <w:shd w:val="clear" w:color="auto" w:fill="FFFFFF"/>
              <w:spacing w:after="0" w:line="240" w:lineRule="auto"/>
              <w:rPr>
                <w:rFonts w:eastAsia="Times New Roman" w:cs="Arial"/>
                <w:b/>
                <w:color w:val="000000"/>
                <w:sz w:val="20"/>
                <w:szCs w:val="20"/>
              </w:rPr>
            </w:pPr>
          </w:p>
          <w:p w:rsidR="0033351E" w:rsidRDefault="0033351E" w:rsidP="004362DE">
            <w:pPr>
              <w:shd w:val="clear" w:color="auto" w:fill="FFFFFF"/>
              <w:spacing w:after="0" w:line="240" w:lineRule="auto"/>
              <w:rPr>
                <w:rFonts w:eastAsia="Times New Roman" w:cs="Arial"/>
                <w:b/>
                <w:color w:val="000000"/>
                <w:sz w:val="20"/>
                <w:szCs w:val="20"/>
              </w:rPr>
            </w:pPr>
            <w:r>
              <w:rPr>
                <w:rFonts w:eastAsia="Times New Roman" w:cs="Arial"/>
                <w:b/>
                <w:color w:val="000000"/>
                <w:sz w:val="20"/>
                <w:szCs w:val="20"/>
              </w:rPr>
              <w:t>Evaluation and Grading</w:t>
            </w:r>
          </w:p>
          <w:p w:rsidR="0033351E" w:rsidRPr="0033351E" w:rsidRDefault="0033351E" w:rsidP="004362DE">
            <w:pPr>
              <w:shd w:val="clear" w:color="auto" w:fill="FFFFFF"/>
              <w:spacing w:after="0" w:line="240" w:lineRule="auto"/>
              <w:rPr>
                <w:rFonts w:eastAsia="Times New Roman" w:cs="Arial"/>
                <w:b/>
                <w:color w:val="000000"/>
                <w:sz w:val="20"/>
                <w:szCs w:val="20"/>
              </w:rPr>
            </w:pPr>
          </w:p>
          <w:tbl>
            <w:tblPr>
              <w:tblStyle w:val="TableGrid"/>
              <w:tblpPr w:leftFromText="180" w:rightFromText="180" w:vertAnchor="text" w:horzAnchor="page" w:tblpX="2053" w:tblpY="67"/>
              <w:tblW w:w="0" w:type="auto"/>
              <w:tblLook w:val="01E0"/>
            </w:tblPr>
            <w:tblGrid>
              <w:gridCol w:w="1803"/>
              <w:gridCol w:w="2606"/>
              <w:gridCol w:w="3388"/>
            </w:tblGrid>
            <w:tr w:rsidR="003F1D34" w:rsidRPr="00553ADF" w:rsidTr="003F1D34">
              <w:trPr>
                <w:trHeight w:val="170"/>
              </w:trPr>
              <w:tc>
                <w:tcPr>
                  <w:tcW w:w="1803" w:type="dxa"/>
                </w:tcPr>
                <w:p w:rsidR="003F1D34" w:rsidRPr="00553ADF" w:rsidRDefault="0033351E" w:rsidP="003F1D34">
                  <w:pPr>
                    <w:jc w:val="center"/>
                    <w:rPr>
                      <w:b/>
                    </w:rPr>
                  </w:pPr>
                  <w:r>
                    <w:rPr>
                      <w:b/>
                    </w:rPr>
                    <w:t>G</w:t>
                  </w:r>
                  <w:r w:rsidR="003F1D34" w:rsidRPr="00553ADF">
                    <w:rPr>
                      <w:b/>
                    </w:rPr>
                    <w:t>rade</w:t>
                  </w:r>
                </w:p>
              </w:tc>
              <w:tc>
                <w:tcPr>
                  <w:tcW w:w="2606" w:type="dxa"/>
                </w:tcPr>
                <w:p w:rsidR="003F1D34" w:rsidRPr="00553ADF" w:rsidRDefault="003F1D34" w:rsidP="003F1D34">
                  <w:pPr>
                    <w:jc w:val="center"/>
                    <w:rPr>
                      <w:b/>
                    </w:rPr>
                  </w:pPr>
                  <w:r w:rsidRPr="00553ADF">
                    <w:rPr>
                      <w:b/>
                    </w:rPr>
                    <w:t>Percentage</w:t>
                  </w:r>
                </w:p>
              </w:tc>
              <w:tc>
                <w:tcPr>
                  <w:tcW w:w="3388" w:type="dxa"/>
                </w:tcPr>
                <w:p w:rsidR="003F1D34" w:rsidRPr="00553ADF" w:rsidRDefault="003F1D34" w:rsidP="003F1D34">
                  <w:pPr>
                    <w:jc w:val="center"/>
                    <w:rPr>
                      <w:b/>
                    </w:rPr>
                  </w:pPr>
                  <w:r w:rsidRPr="00553ADF">
                    <w:rPr>
                      <w:b/>
                    </w:rPr>
                    <w:t>Required Points</w:t>
                  </w:r>
                </w:p>
              </w:tc>
            </w:tr>
            <w:tr w:rsidR="003F1D34" w:rsidTr="003F1D34">
              <w:trPr>
                <w:trHeight w:val="161"/>
              </w:trPr>
              <w:tc>
                <w:tcPr>
                  <w:tcW w:w="1803" w:type="dxa"/>
                </w:tcPr>
                <w:p w:rsidR="003F1D34" w:rsidRPr="003F1D34" w:rsidRDefault="003F1D34" w:rsidP="003F1D34">
                  <w:pPr>
                    <w:jc w:val="center"/>
                    <w:rPr>
                      <w:sz w:val="20"/>
                      <w:szCs w:val="20"/>
                    </w:rPr>
                  </w:pPr>
                  <w:r w:rsidRPr="003F1D34">
                    <w:rPr>
                      <w:sz w:val="20"/>
                      <w:szCs w:val="20"/>
                    </w:rPr>
                    <w:t>A</w:t>
                  </w:r>
                </w:p>
              </w:tc>
              <w:tc>
                <w:tcPr>
                  <w:tcW w:w="2606" w:type="dxa"/>
                </w:tcPr>
                <w:p w:rsidR="003F1D34" w:rsidRPr="003F1D34" w:rsidRDefault="003F1D34" w:rsidP="003F1D34">
                  <w:pPr>
                    <w:jc w:val="center"/>
                    <w:rPr>
                      <w:sz w:val="20"/>
                      <w:szCs w:val="20"/>
                    </w:rPr>
                  </w:pPr>
                  <w:r w:rsidRPr="003F1D34">
                    <w:rPr>
                      <w:sz w:val="20"/>
                      <w:szCs w:val="20"/>
                    </w:rPr>
                    <w:t>90 – 100%</w:t>
                  </w:r>
                </w:p>
              </w:tc>
              <w:tc>
                <w:tcPr>
                  <w:tcW w:w="3388" w:type="dxa"/>
                </w:tcPr>
                <w:p w:rsidR="003F1D34" w:rsidRPr="003F1D34" w:rsidRDefault="003F1D34" w:rsidP="003F1D34">
                  <w:pPr>
                    <w:jc w:val="center"/>
                    <w:rPr>
                      <w:sz w:val="20"/>
                      <w:szCs w:val="20"/>
                    </w:rPr>
                  </w:pPr>
                  <w:r w:rsidRPr="003F1D34">
                    <w:rPr>
                      <w:sz w:val="20"/>
                      <w:szCs w:val="20"/>
                    </w:rPr>
                    <w:t>450 – 500</w:t>
                  </w:r>
                </w:p>
              </w:tc>
            </w:tr>
            <w:tr w:rsidR="003F1D34" w:rsidTr="003F1D34">
              <w:trPr>
                <w:trHeight w:val="170"/>
              </w:trPr>
              <w:tc>
                <w:tcPr>
                  <w:tcW w:w="1803" w:type="dxa"/>
                </w:tcPr>
                <w:p w:rsidR="003F1D34" w:rsidRPr="003F1D34" w:rsidRDefault="003F1D34" w:rsidP="003F1D34">
                  <w:pPr>
                    <w:jc w:val="center"/>
                    <w:rPr>
                      <w:sz w:val="20"/>
                      <w:szCs w:val="20"/>
                    </w:rPr>
                  </w:pPr>
                  <w:r w:rsidRPr="003F1D34">
                    <w:rPr>
                      <w:sz w:val="20"/>
                      <w:szCs w:val="20"/>
                    </w:rPr>
                    <w:t xml:space="preserve">   B+</w:t>
                  </w:r>
                </w:p>
              </w:tc>
              <w:tc>
                <w:tcPr>
                  <w:tcW w:w="2606" w:type="dxa"/>
                </w:tcPr>
                <w:p w:rsidR="003F1D34" w:rsidRPr="003F1D34" w:rsidRDefault="003F1D34" w:rsidP="003F1D34">
                  <w:pPr>
                    <w:jc w:val="center"/>
                    <w:rPr>
                      <w:sz w:val="20"/>
                      <w:szCs w:val="20"/>
                    </w:rPr>
                  </w:pPr>
                  <w:r w:rsidRPr="003F1D34">
                    <w:rPr>
                      <w:sz w:val="20"/>
                      <w:szCs w:val="20"/>
                    </w:rPr>
                    <w:t>87 – 89%</w:t>
                  </w:r>
                </w:p>
              </w:tc>
              <w:tc>
                <w:tcPr>
                  <w:tcW w:w="3388" w:type="dxa"/>
                </w:tcPr>
                <w:p w:rsidR="003F1D34" w:rsidRPr="003F1D34" w:rsidRDefault="003F1D34" w:rsidP="003F1D34">
                  <w:pPr>
                    <w:jc w:val="center"/>
                    <w:rPr>
                      <w:sz w:val="20"/>
                      <w:szCs w:val="20"/>
                    </w:rPr>
                  </w:pPr>
                  <w:r w:rsidRPr="003F1D34">
                    <w:rPr>
                      <w:sz w:val="20"/>
                      <w:szCs w:val="20"/>
                    </w:rPr>
                    <w:t>435 – 449</w:t>
                  </w:r>
                </w:p>
              </w:tc>
            </w:tr>
            <w:tr w:rsidR="003F1D34" w:rsidTr="003F1D34">
              <w:trPr>
                <w:trHeight w:val="170"/>
              </w:trPr>
              <w:tc>
                <w:tcPr>
                  <w:tcW w:w="1803" w:type="dxa"/>
                </w:tcPr>
                <w:p w:rsidR="003F1D34" w:rsidRPr="003F1D34" w:rsidRDefault="003F1D34" w:rsidP="003F1D34">
                  <w:pPr>
                    <w:jc w:val="center"/>
                    <w:rPr>
                      <w:sz w:val="20"/>
                      <w:szCs w:val="20"/>
                    </w:rPr>
                  </w:pPr>
                  <w:r w:rsidRPr="003F1D34">
                    <w:rPr>
                      <w:sz w:val="20"/>
                      <w:szCs w:val="20"/>
                    </w:rPr>
                    <w:t>B</w:t>
                  </w:r>
                </w:p>
              </w:tc>
              <w:tc>
                <w:tcPr>
                  <w:tcW w:w="2606" w:type="dxa"/>
                </w:tcPr>
                <w:p w:rsidR="003F1D34" w:rsidRPr="003F1D34" w:rsidRDefault="003F1D34" w:rsidP="003F1D34">
                  <w:pPr>
                    <w:jc w:val="center"/>
                    <w:rPr>
                      <w:sz w:val="20"/>
                      <w:szCs w:val="20"/>
                    </w:rPr>
                  </w:pPr>
                  <w:r w:rsidRPr="003F1D34">
                    <w:rPr>
                      <w:sz w:val="20"/>
                      <w:szCs w:val="20"/>
                    </w:rPr>
                    <w:t>80 – 86%</w:t>
                  </w:r>
                </w:p>
              </w:tc>
              <w:tc>
                <w:tcPr>
                  <w:tcW w:w="3388" w:type="dxa"/>
                </w:tcPr>
                <w:p w:rsidR="003F1D34" w:rsidRPr="003F1D34" w:rsidRDefault="003F1D34" w:rsidP="003F1D34">
                  <w:pPr>
                    <w:jc w:val="center"/>
                    <w:rPr>
                      <w:sz w:val="20"/>
                      <w:szCs w:val="20"/>
                    </w:rPr>
                  </w:pPr>
                  <w:r w:rsidRPr="003F1D34">
                    <w:rPr>
                      <w:sz w:val="20"/>
                      <w:szCs w:val="20"/>
                    </w:rPr>
                    <w:t>400 – 434</w:t>
                  </w:r>
                </w:p>
              </w:tc>
            </w:tr>
            <w:tr w:rsidR="003F1D34" w:rsidTr="003F1D34">
              <w:trPr>
                <w:trHeight w:val="161"/>
              </w:trPr>
              <w:tc>
                <w:tcPr>
                  <w:tcW w:w="1803" w:type="dxa"/>
                </w:tcPr>
                <w:p w:rsidR="003F1D34" w:rsidRPr="003F1D34" w:rsidRDefault="003F1D34" w:rsidP="003F1D34">
                  <w:pPr>
                    <w:jc w:val="center"/>
                    <w:rPr>
                      <w:sz w:val="20"/>
                      <w:szCs w:val="20"/>
                    </w:rPr>
                  </w:pPr>
                  <w:r w:rsidRPr="003F1D34">
                    <w:rPr>
                      <w:sz w:val="20"/>
                      <w:szCs w:val="20"/>
                    </w:rPr>
                    <w:t xml:space="preserve">  C+</w:t>
                  </w:r>
                </w:p>
              </w:tc>
              <w:tc>
                <w:tcPr>
                  <w:tcW w:w="2606" w:type="dxa"/>
                </w:tcPr>
                <w:p w:rsidR="003F1D34" w:rsidRPr="003F1D34" w:rsidRDefault="003F1D34" w:rsidP="003F1D34">
                  <w:pPr>
                    <w:jc w:val="center"/>
                    <w:rPr>
                      <w:sz w:val="20"/>
                      <w:szCs w:val="20"/>
                    </w:rPr>
                  </w:pPr>
                  <w:r w:rsidRPr="003F1D34">
                    <w:rPr>
                      <w:sz w:val="20"/>
                      <w:szCs w:val="20"/>
                    </w:rPr>
                    <w:t>77 – 79%</w:t>
                  </w:r>
                </w:p>
              </w:tc>
              <w:tc>
                <w:tcPr>
                  <w:tcW w:w="3388" w:type="dxa"/>
                </w:tcPr>
                <w:p w:rsidR="003F1D34" w:rsidRPr="003F1D34" w:rsidRDefault="003F1D34" w:rsidP="003F1D34">
                  <w:pPr>
                    <w:jc w:val="center"/>
                    <w:rPr>
                      <w:sz w:val="20"/>
                      <w:szCs w:val="20"/>
                    </w:rPr>
                  </w:pPr>
                  <w:r w:rsidRPr="003F1D34">
                    <w:rPr>
                      <w:sz w:val="20"/>
                      <w:szCs w:val="20"/>
                    </w:rPr>
                    <w:t>385 – 399</w:t>
                  </w:r>
                </w:p>
              </w:tc>
            </w:tr>
            <w:tr w:rsidR="003F1D34" w:rsidTr="003F1D34">
              <w:trPr>
                <w:trHeight w:val="170"/>
              </w:trPr>
              <w:tc>
                <w:tcPr>
                  <w:tcW w:w="1803" w:type="dxa"/>
                </w:tcPr>
                <w:p w:rsidR="003F1D34" w:rsidRPr="003F1D34" w:rsidRDefault="003F1D34" w:rsidP="003F1D34">
                  <w:pPr>
                    <w:jc w:val="center"/>
                    <w:rPr>
                      <w:sz w:val="20"/>
                      <w:szCs w:val="20"/>
                    </w:rPr>
                  </w:pPr>
                  <w:r w:rsidRPr="003F1D34">
                    <w:rPr>
                      <w:sz w:val="20"/>
                      <w:szCs w:val="20"/>
                    </w:rPr>
                    <w:t>C</w:t>
                  </w:r>
                </w:p>
              </w:tc>
              <w:tc>
                <w:tcPr>
                  <w:tcW w:w="2606" w:type="dxa"/>
                </w:tcPr>
                <w:p w:rsidR="003F1D34" w:rsidRPr="003F1D34" w:rsidRDefault="003F1D34" w:rsidP="003F1D34">
                  <w:pPr>
                    <w:jc w:val="center"/>
                    <w:rPr>
                      <w:sz w:val="20"/>
                      <w:szCs w:val="20"/>
                    </w:rPr>
                  </w:pPr>
                  <w:r w:rsidRPr="003F1D34">
                    <w:rPr>
                      <w:sz w:val="20"/>
                      <w:szCs w:val="20"/>
                    </w:rPr>
                    <w:t>70 – 76%</w:t>
                  </w:r>
                </w:p>
              </w:tc>
              <w:tc>
                <w:tcPr>
                  <w:tcW w:w="3388" w:type="dxa"/>
                </w:tcPr>
                <w:p w:rsidR="003F1D34" w:rsidRPr="003F1D34" w:rsidRDefault="003F1D34" w:rsidP="003F1D34">
                  <w:pPr>
                    <w:jc w:val="center"/>
                    <w:rPr>
                      <w:sz w:val="20"/>
                      <w:szCs w:val="20"/>
                    </w:rPr>
                  </w:pPr>
                  <w:r w:rsidRPr="003F1D34">
                    <w:rPr>
                      <w:sz w:val="20"/>
                      <w:szCs w:val="20"/>
                    </w:rPr>
                    <w:t>350 – 384</w:t>
                  </w:r>
                </w:p>
              </w:tc>
            </w:tr>
            <w:tr w:rsidR="003F1D34" w:rsidTr="003F1D34">
              <w:trPr>
                <w:trHeight w:val="161"/>
              </w:trPr>
              <w:tc>
                <w:tcPr>
                  <w:tcW w:w="1803" w:type="dxa"/>
                </w:tcPr>
                <w:p w:rsidR="003F1D34" w:rsidRPr="003F1D34" w:rsidRDefault="003F1D34" w:rsidP="003F1D34">
                  <w:pPr>
                    <w:jc w:val="center"/>
                    <w:rPr>
                      <w:sz w:val="20"/>
                      <w:szCs w:val="20"/>
                    </w:rPr>
                  </w:pPr>
                  <w:r w:rsidRPr="003F1D34">
                    <w:rPr>
                      <w:sz w:val="20"/>
                      <w:szCs w:val="20"/>
                    </w:rPr>
                    <w:t xml:space="preserve">   D+</w:t>
                  </w:r>
                </w:p>
              </w:tc>
              <w:tc>
                <w:tcPr>
                  <w:tcW w:w="2606" w:type="dxa"/>
                </w:tcPr>
                <w:p w:rsidR="003F1D34" w:rsidRPr="003F1D34" w:rsidRDefault="003F1D34" w:rsidP="003F1D34">
                  <w:pPr>
                    <w:jc w:val="center"/>
                    <w:rPr>
                      <w:sz w:val="20"/>
                      <w:szCs w:val="20"/>
                    </w:rPr>
                  </w:pPr>
                  <w:r w:rsidRPr="003F1D34">
                    <w:rPr>
                      <w:sz w:val="20"/>
                      <w:szCs w:val="20"/>
                    </w:rPr>
                    <w:t>67 – 69%</w:t>
                  </w:r>
                </w:p>
              </w:tc>
              <w:tc>
                <w:tcPr>
                  <w:tcW w:w="3388" w:type="dxa"/>
                </w:tcPr>
                <w:p w:rsidR="003F1D34" w:rsidRPr="003F1D34" w:rsidRDefault="003F1D34" w:rsidP="003F1D34">
                  <w:pPr>
                    <w:jc w:val="center"/>
                    <w:rPr>
                      <w:sz w:val="20"/>
                      <w:szCs w:val="20"/>
                    </w:rPr>
                  </w:pPr>
                  <w:r w:rsidRPr="003F1D34">
                    <w:rPr>
                      <w:sz w:val="20"/>
                      <w:szCs w:val="20"/>
                    </w:rPr>
                    <w:t>335 – 349</w:t>
                  </w:r>
                </w:p>
              </w:tc>
            </w:tr>
            <w:tr w:rsidR="003F1D34" w:rsidTr="003F1D34">
              <w:trPr>
                <w:trHeight w:val="170"/>
              </w:trPr>
              <w:tc>
                <w:tcPr>
                  <w:tcW w:w="1803" w:type="dxa"/>
                </w:tcPr>
                <w:p w:rsidR="003F1D34" w:rsidRPr="003F1D34" w:rsidRDefault="003F1D34" w:rsidP="003F1D34">
                  <w:pPr>
                    <w:jc w:val="center"/>
                    <w:rPr>
                      <w:sz w:val="20"/>
                      <w:szCs w:val="20"/>
                    </w:rPr>
                  </w:pPr>
                  <w:r w:rsidRPr="003F1D34">
                    <w:rPr>
                      <w:sz w:val="20"/>
                      <w:szCs w:val="20"/>
                    </w:rPr>
                    <w:t xml:space="preserve"> D</w:t>
                  </w:r>
                </w:p>
              </w:tc>
              <w:tc>
                <w:tcPr>
                  <w:tcW w:w="2606" w:type="dxa"/>
                </w:tcPr>
                <w:p w:rsidR="003F1D34" w:rsidRPr="003F1D34" w:rsidRDefault="003F1D34" w:rsidP="003F1D34">
                  <w:pPr>
                    <w:jc w:val="center"/>
                    <w:rPr>
                      <w:sz w:val="20"/>
                      <w:szCs w:val="20"/>
                    </w:rPr>
                  </w:pPr>
                  <w:r w:rsidRPr="003F1D34">
                    <w:rPr>
                      <w:sz w:val="20"/>
                      <w:szCs w:val="20"/>
                    </w:rPr>
                    <w:t>60 – 66%</w:t>
                  </w:r>
                </w:p>
              </w:tc>
              <w:tc>
                <w:tcPr>
                  <w:tcW w:w="3388" w:type="dxa"/>
                </w:tcPr>
                <w:p w:rsidR="003F1D34" w:rsidRPr="003F1D34" w:rsidRDefault="003F1D34" w:rsidP="003F1D34">
                  <w:pPr>
                    <w:jc w:val="center"/>
                    <w:rPr>
                      <w:sz w:val="20"/>
                      <w:szCs w:val="20"/>
                    </w:rPr>
                  </w:pPr>
                  <w:r w:rsidRPr="003F1D34">
                    <w:rPr>
                      <w:sz w:val="20"/>
                      <w:szCs w:val="20"/>
                    </w:rPr>
                    <w:t>300 – 334</w:t>
                  </w:r>
                </w:p>
              </w:tc>
            </w:tr>
            <w:tr w:rsidR="003F1D34" w:rsidTr="003F1D34">
              <w:trPr>
                <w:trHeight w:val="170"/>
              </w:trPr>
              <w:tc>
                <w:tcPr>
                  <w:tcW w:w="1803" w:type="dxa"/>
                </w:tcPr>
                <w:p w:rsidR="003F1D34" w:rsidRPr="003F1D34" w:rsidRDefault="003F1D34" w:rsidP="003F1D34">
                  <w:pPr>
                    <w:jc w:val="center"/>
                    <w:rPr>
                      <w:sz w:val="20"/>
                      <w:szCs w:val="20"/>
                    </w:rPr>
                  </w:pPr>
                  <w:r w:rsidRPr="003F1D34">
                    <w:rPr>
                      <w:sz w:val="20"/>
                      <w:szCs w:val="20"/>
                    </w:rPr>
                    <w:t>F</w:t>
                  </w:r>
                </w:p>
              </w:tc>
              <w:tc>
                <w:tcPr>
                  <w:tcW w:w="2606" w:type="dxa"/>
                </w:tcPr>
                <w:p w:rsidR="003F1D34" w:rsidRPr="003F1D34" w:rsidRDefault="003F1D34" w:rsidP="003F1D34">
                  <w:pPr>
                    <w:jc w:val="center"/>
                    <w:rPr>
                      <w:sz w:val="20"/>
                      <w:szCs w:val="20"/>
                    </w:rPr>
                  </w:pPr>
                  <w:r w:rsidRPr="003F1D34">
                    <w:rPr>
                      <w:sz w:val="20"/>
                      <w:szCs w:val="20"/>
                    </w:rPr>
                    <w:t>Below 60%</w:t>
                  </w:r>
                </w:p>
              </w:tc>
              <w:tc>
                <w:tcPr>
                  <w:tcW w:w="3388" w:type="dxa"/>
                </w:tcPr>
                <w:p w:rsidR="003F1D34" w:rsidRPr="003F1D34" w:rsidRDefault="003F1D34" w:rsidP="003F1D34">
                  <w:pPr>
                    <w:jc w:val="center"/>
                    <w:rPr>
                      <w:sz w:val="20"/>
                      <w:szCs w:val="20"/>
                    </w:rPr>
                  </w:pPr>
                  <w:r w:rsidRPr="003F1D34">
                    <w:rPr>
                      <w:sz w:val="20"/>
                      <w:szCs w:val="20"/>
                    </w:rPr>
                    <w:t>Below 300</w:t>
                  </w:r>
                </w:p>
              </w:tc>
            </w:tr>
          </w:tbl>
          <w:p w:rsidR="003F1D34" w:rsidRDefault="003F1D34" w:rsidP="003F1D34"/>
          <w:p w:rsidR="003F1D34" w:rsidRDefault="003F1D34" w:rsidP="003F1D34">
            <w:r>
              <w:tab/>
            </w:r>
          </w:p>
          <w:p w:rsidR="003F1D34" w:rsidRDefault="003F1D34" w:rsidP="003F1D34"/>
          <w:p w:rsidR="003F1D34" w:rsidRDefault="003F1D34" w:rsidP="003F1D34"/>
          <w:p w:rsidR="003F1D34" w:rsidRDefault="003F1D34" w:rsidP="003F1D34"/>
          <w:p w:rsidR="003F1D34" w:rsidRDefault="003F1D34" w:rsidP="003F1D34"/>
          <w:p w:rsidR="003F1D34" w:rsidRDefault="003F1D34" w:rsidP="003F1D34"/>
          <w:p w:rsidR="003F1D34" w:rsidRDefault="003F1D34" w:rsidP="003F1D34"/>
          <w:p w:rsidR="003F1D34" w:rsidRDefault="003F1D34" w:rsidP="003F1D34"/>
          <w:p w:rsidR="003F1D34" w:rsidRDefault="003F1D34" w:rsidP="003F1D34"/>
          <w:p w:rsidR="003F1D34" w:rsidRDefault="003F1D34" w:rsidP="003F1D34"/>
          <w:p w:rsidR="003F1D34" w:rsidRDefault="003F1D34" w:rsidP="003F1D34">
            <w:r>
              <w:t xml:space="preserve">This course is based on a 500 point system.  </w:t>
            </w:r>
          </w:p>
          <w:p w:rsidR="003F1D34" w:rsidRDefault="003F1D34" w:rsidP="003F1D34">
            <w:pPr>
              <w:ind w:firstLine="720"/>
            </w:pPr>
            <w:r>
              <w:t>Itemized as follows:</w:t>
            </w:r>
          </w:p>
          <w:p w:rsidR="003F1D34" w:rsidRDefault="003F1D34" w:rsidP="003F1D34">
            <w:pPr>
              <w:tabs>
                <w:tab w:val="left" w:pos="1080"/>
              </w:tabs>
            </w:pPr>
          </w:p>
          <w:tbl>
            <w:tblPr>
              <w:tblStyle w:val="TableGrid"/>
              <w:tblpPr w:leftFromText="180" w:rightFromText="180" w:vertAnchor="text" w:horzAnchor="margin" w:tblpXSpec="center" w:tblpY="-305"/>
              <w:tblOverlap w:val="never"/>
              <w:tblW w:w="0" w:type="auto"/>
              <w:tblLook w:val="04A0"/>
            </w:tblPr>
            <w:tblGrid>
              <w:gridCol w:w="7412"/>
              <w:gridCol w:w="1461"/>
            </w:tblGrid>
            <w:tr w:rsidR="003F1D34" w:rsidRPr="00B801F2" w:rsidTr="003F1D34">
              <w:trPr>
                <w:trHeight w:val="757"/>
              </w:trPr>
              <w:tc>
                <w:tcPr>
                  <w:tcW w:w="7412" w:type="dxa"/>
                </w:tcPr>
                <w:p w:rsidR="003F1D34" w:rsidRDefault="003F1D34" w:rsidP="003F1D34">
                  <w:pPr>
                    <w:jc w:val="center"/>
                    <w:rPr>
                      <w:b/>
                      <w:sz w:val="20"/>
                      <w:szCs w:val="20"/>
                    </w:rPr>
                  </w:pPr>
                </w:p>
                <w:p w:rsidR="003F1D34" w:rsidRPr="003F1D34" w:rsidRDefault="003F1D34" w:rsidP="003F1D34">
                  <w:pPr>
                    <w:jc w:val="center"/>
                    <w:rPr>
                      <w:b/>
                      <w:sz w:val="20"/>
                      <w:szCs w:val="20"/>
                    </w:rPr>
                  </w:pPr>
                  <w:r w:rsidRPr="003F1D34">
                    <w:rPr>
                      <w:b/>
                      <w:sz w:val="20"/>
                      <w:szCs w:val="20"/>
                    </w:rPr>
                    <w:t>Graded Opportunities</w:t>
                  </w:r>
                </w:p>
              </w:tc>
              <w:tc>
                <w:tcPr>
                  <w:tcW w:w="1461" w:type="dxa"/>
                </w:tcPr>
                <w:p w:rsidR="003F1D34" w:rsidRPr="003F1D34" w:rsidRDefault="003F1D34" w:rsidP="003F1D34">
                  <w:pPr>
                    <w:jc w:val="center"/>
                    <w:rPr>
                      <w:b/>
                      <w:sz w:val="20"/>
                      <w:szCs w:val="20"/>
                    </w:rPr>
                  </w:pPr>
                  <w:r w:rsidRPr="003F1D34">
                    <w:rPr>
                      <w:b/>
                      <w:sz w:val="20"/>
                      <w:szCs w:val="20"/>
                    </w:rPr>
                    <w:t>Points Possible</w:t>
                  </w:r>
                </w:p>
              </w:tc>
            </w:tr>
            <w:tr w:rsidR="003F1D34" w:rsidTr="00420DC1">
              <w:trPr>
                <w:trHeight w:val="323"/>
              </w:trPr>
              <w:tc>
                <w:tcPr>
                  <w:tcW w:w="7412" w:type="dxa"/>
                </w:tcPr>
                <w:p w:rsidR="003F1D34" w:rsidRPr="003F1D34" w:rsidRDefault="003F1D34" w:rsidP="003F1D34">
                  <w:pPr>
                    <w:rPr>
                      <w:sz w:val="20"/>
                      <w:szCs w:val="20"/>
                    </w:rPr>
                  </w:pPr>
                  <w:r w:rsidRPr="003F1D34">
                    <w:rPr>
                      <w:sz w:val="20"/>
                      <w:szCs w:val="20"/>
                    </w:rPr>
                    <w:t>Class Participation</w:t>
                  </w:r>
                </w:p>
              </w:tc>
              <w:tc>
                <w:tcPr>
                  <w:tcW w:w="1461" w:type="dxa"/>
                </w:tcPr>
                <w:p w:rsidR="003F1D34" w:rsidRPr="003F1D34" w:rsidRDefault="00B1689B" w:rsidP="003F1D34">
                  <w:pPr>
                    <w:jc w:val="center"/>
                    <w:rPr>
                      <w:sz w:val="20"/>
                      <w:szCs w:val="20"/>
                    </w:rPr>
                  </w:pPr>
                  <w:r>
                    <w:rPr>
                      <w:sz w:val="20"/>
                      <w:szCs w:val="20"/>
                    </w:rPr>
                    <w:t>2</w:t>
                  </w:r>
                  <w:r w:rsidR="003F1D34" w:rsidRPr="003F1D34">
                    <w:rPr>
                      <w:sz w:val="20"/>
                      <w:szCs w:val="20"/>
                    </w:rPr>
                    <w:t>0</w:t>
                  </w:r>
                </w:p>
              </w:tc>
            </w:tr>
            <w:tr w:rsidR="003F1D34" w:rsidTr="003F1D34">
              <w:trPr>
                <w:trHeight w:val="480"/>
              </w:trPr>
              <w:tc>
                <w:tcPr>
                  <w:tcW w:w="7412" w:type="dxa"/>
                </w:tcPr>
                <w:p w:rsidR="003F1D34" w:rsidRPr="003F1D34" w:rsidRDefault="00AE4938" w:rsidP="003F1D34">
                  <w:pPr>
                    <w:rPr>
                      <w:sz w:val="20"/>
                      <w:szCs w:val="20"/>
                    </w:rPr>
                  </w:pPr>
                  <w:r>
                    <w:rPr>
                      <w:sz w:val="20"/>
                      <w:szCs w:val="20"/>
                    </w:rPr>
                    <w:t>Learning Log</w:t>
                  </w:r>
                </w:p>
              </w:tc>
              <w:tc>
                <w:tcPr>
                  <w:tcW w:w="1461" w:type="dxa"/>
                </w:tcPr>
                <w:p w:rsidR="003F1D34" w:rsidRPr="003F1D34" w:rsidRDefault="0033351E" w:rsidP="003F1D34">
                  <w:pPr>
                    <w:jc w:val="center"/>
                    <w:rPr>
                      <w:sz w:val="20"/>
                      <w:szCs w:val="20"/>
                    </w:rPr>
                  </w:pPr>
                  <w:r>
                    <w:rPr>
                      <w:sz w:val="20"/>
                      <w:szCs w:val="20"/>
                    </w:rPr>
                    <w:t>4</w:t>
                  </w:r>
                  <w:r w:rsidR="003F1D34" w:rsidRPr="003F1D34">
                    <w:rPr>
                      <w:sz w:val="20"/>
                      <w:szCs w:val="20"/>
                    </w:rPr>
                    <w:t>0</w:t>
                  </w:r>
                </w:p>
              </w:tc>
            </w:tr>
            <w:tr w:rsidR="00F4208B" w:rsidTr="003F1D34">
              <w:trPr>
                <w:trHeight w:val="466"/>
              </w:trPr>
              <w:tc>
                <w:tcPr>
                  <w:tcW w:w="7412" w:type="dxa"/>
                </w:tcPr>
                <w:p w:rsidR="00F4208B" w:rsidRPr="003F1D34" w:rsidRDefault="00F4208B" w:rsidP="0033351E">
                  <w:pPr>
                    <w:rPr>
                      <w:sz w:val="20"/>
                      <w:szCs w:val="20"/>
                    </w:rPr>
                  </w:pPr>
                  <w:r>
                    <w:rPr>
                      <w:sz w:val="20"/>
                      <w:szCs w:val="20"/>
                    </w:rPr>
                    <w:t xml:space="preserve">Problem Based Learning Assignments (4 @ </w:t>
                  </w:r>
                  <w:r w:rsidR="0033351E">
                    <w:rPr>
                      <w:sz w:val="20"/>
                      <w:szCs w:val="20"/>
                    </w:rPr>
                    <w:t>15</w:t>
                  </w:r>
                  <w:r>
                    <w:rPr>
                      <w:sz w:val="20"/>
                      <w:szCs w:val="20"/>
                    </w:rPr>
                    <w:t>)</w:t>
                  </w:r>
                </w:p>
              </w:tc>
              <w:tc>
                <w:tcPr>
                  <w:tcW w:w="1461" w:type="dxa"/>
                </w:tcPr>
                <w:p w:rsidR="00F4208B" w:rsidRPr="003F1D34" w:rsidRDefault="0033351E" w:rsidP="00F4208B">
                  <w:pPr>
                    <w:jc w:val="center"/>
                    <w:rPr>
                      <w:sz w:val="20"/>
                      <w:szCs w:val="20"/>
                    </w:rPr>
                  </w:pPr>
                  <w:r>
                    <w:rPr>
                      <w:sz w:val="20"/>
                      <w:szCs w:val="20"/>
                    </w:rPr>
                    <w:t>6</w:t>
                  </w:r>
                  <w:r w:rsidR="00F4208B" w:rsidRPr="003F1D34">
                    <w:rPr>
                      <w:sz w:val="20"/>
                      <w:szCs w:val="20"/>
                    </w:rPr>
                    <w:t>0</w:t>
                  </w:r>
                </w:p>
              </w:tc>
            </w:tr>
            <w:tr w:rsidR="00F4208B" w:rsidTr="00F4208B">
              <w:trPr>
                <w:trHeight w:val="323"/>
              </w:trPr>
              <w:tc>
                <w:tcPr>
                  <w:tcW w:w="7412" w:type="dxa"/>
                </w:tcPr>
                <w:p w:rsidR="00F4208B" w:rsidRPr="003F1D34" w:rsidRDefault="00F4208B" w:rsidP="00F4208B">
                  <w:pPr>
                    <w:rPr>
                      <w:sz w:val="20"/>
                      <w:szCs w:val="20"/>
                    </w:rPr>
                  </w:pPr>
                  <w:r>
                    <w:rPr>
                      <w:sz w:val="20"/>
                      <w:szCs w:val="20"/>
                    </w:rPr>
                    <w:t>Journal Club Assignments (3 @ 20)</w:t>
                  </w:r>
                </w:p>
              </w:tc>
              <w:tc>
                <w:tcPr>
                  <w:tcW w:w="1461" w:type="dxa"/>
                </w:tcPr>
                <w:p w:rsidR="00F4208B" w:rsidRPr="003F1D34" w:rsidRDefault="00F4208B" w:rsidP="00F4208B">
                  <w:pPr>
                    <w:jc w:val="center"/>
                    <w:rPr>
                      <w:sz w:val="20"/>
                      <w:szCs w:val="20"/>
                    </w:rPr>
                  </w:pPr>
                  <w:r>
                    <w:rPr>
                      <w:sz w:val="20"/>
                      <w:szCs w:val="20"/>
                    </w:rPr>
                    <w:t>60</w:t>
                  </w:r>
                </w:p>
              </w:tc>
            </w:tr>
            <w:tr w:rsidR="00F4208B" w:rsidTr="003F1D34">
              <w:trPr>
                <w:trHeight w:val="480"/>
              </w:trPr>
              <w:tc>
                <w:tcPr>
                  <w:tcW w:w="7412" w:type="dxa"/>
                </w:tcPr>
                <w:p w:rsidR="00F4208B" w:rsidRPr="003F1D34" w:rsidRDefault="00F4208B" w:rsidP="00F4208B">
                  <w:pPr>
                    <w:rPr>
                      <w:sz w:val="20"/>
                      <w:szCs w:val="20"/>
                    </w:rPr>
                  </w:pPr>
                  <w:r>
                    <w:rPr>
                      <w:sz w:val="20"/>
                      <w:szCs w:val="20"/>
                    </w:rPr>
                    <w:t xml:space="preserve">Lesson Plans </w:t>
                  </w:r>
                  <w:r w:rsidR="00AE4938">
                    <w:rPr>
                      <w:sz w:val="20"/>
                      <w:szCs w:val="20"/>
                    </w:rPr>
                    <w:t>for Inquiry Science</w:t>
                  </w:r>
                </w:p>
              </w:tc>
              <w:tc>
                <w:tcPr>
                  <w:tcW w:w="1461" w:type="dxa"/>
                </w:tcPr>
                <w:p w:rsidR="00F4208B" w:rsidRPr="003F1D34" w:rsidRDefault="00420DC1" w:rsidP="00420DC1">
                  <w:pPr>
                    <w:jc w:val="center"/>
                    <w:rPr>
                      <w:sz w:val="20"/>
                      <w:szCs w:val="20"/>
                    </w:rPr>
                  </w:pPr>
                  <w:r>
                    <w:rPr>
                      <w:sz w:val="20"/>
                      <w:szCs w:val="20"/>
                    </w:rPr>
                    <w:t>20</w:t>
                  </w:r>
                </w:p>
              </w:tc>
            </w:tr>
            <w:tr w:rsidR="00F4208B" w:rsidTr="00B1689B">
              <w:trPr>
                <w:trHeight w:val="332"/>
              </w:trPr>
              <w:tc>
                <w:tcPr>
                  <w:tcW w:w="7412" w:type="dxa"/>
                </w:tcPr>
                <w:p w:rsidR="00F4208B" w:rsidRPr="003F1D34" w:rsidRDefault="00AE4938" w:rsidP="00F4208B">
                  <w:pPr>
                    <w:rPr>
                      <w:sz w:val="20"/>
                      <w:szCs w:val="20"/>
                    </w:rPr>
                  </w:pPr>
                  <w:r>
                    <w:rPr>
                      <w:sz w:val="20"/>
                      <w:szCs w:val="20"/>
                    </w:rPr>
                    <w:t>Lesson Plans for Inquiry Math</w:t>
                  </w:r>
                </w:p>
              </w:tc>
              <w:tc>
                <w:tcPr>
                  <w:tcW w:w="1461" w:type="dxa"/>
                </w:tcPr>
                <w:p w:rsidR="00F4208B" w:rsidRPr="003F1D34" w:rsidRDefault="00420DC1" w:rsidP="00B1689B">
                  <w:pPr>
                    <w:jc w:val="center"/>
                    <w:rPr>
                      <w:sz w:val="20"/>
                      <w:szCs w:val="20"/>
                    </w:rPr>
                  </w:pPr>
                  <w:r>
                    <w:rPr>
                      <w:sz w:val="20"/>
                      <w:szCs w:val="20"/>
                    </w:rPr>
                    <w:t>2</w:t>
                  </w:r>
                  <w:r w:rsidR="00B1689B">
                    <w:rPr>
                      <w:sz w:val="20"/>
                      <w:szCs w:val="20"/>
                    </w:rPr>
                    <w:t>0</w:t>
                  </w:r>
                </w:p>
              </w:tc>
            </w:tr>
            <w:tr w:rsidR="00F4208B" w:rsidTr="003F1D34">
              <w:trPr>
                <w:trHeight w:val="466"/>
              </w:trPr>
              <w:tc>
                <w:tcPr>
                  <w:tcW w:w="7412" w:type="dxa"/>
                </w:tcPr>
                <w:p w:rsidR="00F4208B" w:rsidRPr="003F1D34" w:rsidRDefault="00B1689B" w:rsidP="00F4208B">
                  <w:pPr>
                    <w:rPr>
                      <w:sz w:val="20"/>
                      <w:szCs w:val="20"/>
                    </w:rPr>
                  </w:pPr>
                  <w:r>
                    <w:rPr>
                      <w:sz w:val="20"/>
                      <w:szCs w:val="20"/>
                    </w:rPr>
                    <w:t xml:space="preserve">Teaching a lesson </w:t>
                  </w:r>
                </w:p>
              </w:tc>
              <w:tc>
                <w:tcPr>
                  <w:tcW w:w="1461" w:type="dxa"/>
                </w:tcPr>
                <w:p w:rsidR="00F4208B" w:rsidRPr="003F1D34" w:rsidRDefault="00B1689B" w:rsidP="00F4208B">
                  <w:pPr>
                    <w:jc w:val="center"/>
                    <w:rPr>
                      <w:sz w:val="20"/>
                      <w:szCs w:val="20"/>
                    </w:rPr>
                  </w:pPr>
                  <w:r>
                    <w:rPr>
                      <w:sz w:val="20"/>
                      <w:szCs w:val="20"/>
                    </w:rPr>
                    <w:t>20</w:t>
                  </w:r>
                </w:p>
              </w:tc>
            </w:tr>
            <w:tr w:rsidR="00F4208B" w:rsidTr="003F1D34">
              <w:trPr>
                <w:trHeight w:val="480"/>
              </w:trPr>
              <w:tc>
                <w:tcPr>
                  <w:tcW w:w="7412" w:type="dxa"/>
                </w:tcPr>
                <w:p w:rsidR="00F4208B" w:rsidRPr="003F1D34" w:rsidRDefault="00F4208B" w:rsidP="00F4208B">
                  <w:pPr>
                    <w:rPr>
                      <w:b/>
                      <w:sz w:val="20"/>
                      <w:szCs w:val="20"/>
                    </w:rPr>
                  </w:pPr>
                  <w:r w:rsidRPr="003F1D34">
                    <w:rPr>
                      <w:b/>
                      <w:sz w:val="20"/>
                      <w:szCs w:val="20"/>
                    </w:rPr>
                    <w:t>Assignments Related to Unit Plan:</w:t>
                  </w:r>
                </w:p>
              </w:tc>
              <w:tc>
                <w:tcPr>
                  <w:tcW w:w="1461" w:type="dxa"/>
                </w:tcPr>
                <w:p w:rsidR="00F4208B" w:rsidRPr="003F1D34" w:rsidRDefault="00F4208B" w:rsidP="00F4208B">
                  <w:pPr>
                    <w:jc w:val="center"/>
                    <w:rPr>
                      <w:sz w:val="20"/>
                      <w:szCs w:val="20"/>
                    </w:rPr>
                  </w:pPr>
                </w:p>
              </w:tc>
            </w:tr>
            <w:tr w:rsidR="00F4208B" w:rsidTr="003F1D34">
              <w:trPr>
                <w:trHeight w:val="466"/>
              </w:trPr>
              <w:tc>
                <w:tcPr>
                  <w:tcW w:w="7412" w:type="dxa"/>
                </w:tcPr>
                <w:p w:rsidR="00F4208B" w:rsidRPr="003F1D34" w:rsidRDefault="00A429A5" w:rsidP="00F4208B">
                  <w:pPr>
                    <w:rPr>
                      <w:sz w:val="20"/>
                      <w:szCs w:val="20"/>
                    </w:rPr>
                  </w:pPr>
                  <w:r>
                    <w:rPr>
                      <w:sz w:val="20"/>
                      <w:szCs w:val="20"/>
                    </w:rPr>
                    <w:t>KUD Organizer</w:t>
                  </w:r>
                </w:p>
              </w:tc>
              <w:tc>
                <w:tcPr>
                  <w:tcW w:w="1461" w:type="dxa"/>
                </w:tcPr>
                <w:p w:rsidR="00F4208B" w:rsidRPr="003F1D34" w:rsidRDefault="00420DC1" w:rsidP="00F4208B">
                  <w:pPr>
                    <w:jc w:val="center"/>
                    <w:rPr>
                      <w:sz w:val="20"/>
                      <w:szCs w:val="20"/>
                    </w:rPr>
                  </w:pPr>
                  <w:r>
                    <w:rPr>
                      <w:sz w:val="20"/>
                      <w:szCs w:val="20"/>
                    </w:rPr>
                    <w:t>2</w:t>
                  </w:r>
                  <w:r w:rsidR="00F4208B" w:rsidRPr="003F1D34">
                    <w:rPr>
                      <w:sz w:val="20"/>
                      <w:szCs w:val="20"/>
                    </w:rPr>
                    <w:t>0</w:t>
                  </w:r>
                </w:p>
              </w:tc>
            </w:tr>
            <w:tr w:rsidR="00F4208B" w:rsidTr="003F1D34">
              <w:trPr>
                <w:trHeight w:val="480"/>
              </w:trPr>
              <w:tc>
                <w:tcPr>
                  <w:tcW w:w="7412" w:type="dxa"/>
                </w:tcPr>
                <w:p w:rsidR="00F4208B" w:rsidRPr="003F1D34" w:rsidRDefault="00A429A5" w:rsidP="00F4208B">
                  <w:pPr>
                    <w:rPr>
                      <w:sz w:val="20"/>
                      <w:szCs w:val="20"/>
                    </w:rPr>
                  </w:pPr>
                  <w:r>
                    <w:rPr>
                      <w:sz w:val="20"/>
                      <w:szCs w:val="20"/>
                    </w:rPr>
                    <w:t>Assessments and Rubrics</w:t>
                  </w:r>
                </w:p>
              </w:tc>
              <w:tc>
                <w:tcPr>
                  <w:tcW w:w="1461" w:type="dxa"/>
                </w:tcPr>
                <w:p w:rsidR="00F4208B" w:rsidRPr="003F1D34" w:rsidRDefault="00420DC1" w:rsidP="00F4208B">
                  <w:pPr>
                    <w:jc w:val="center"/>
                    <w:rPr>
                      <w:sz w:val="20"/>
                      <w:szCs w:val="20"/>
                    </w:rPr>
                  </w:pPr>
                  <w:r>
                    <w:rPr>
                      <w:sz w:val="20"/>
                      <w:szCs w:val="20"/>
                    </w:rPr>
                    <w:t>2</w:t>
                  </w:r>
                  <w:r w:rsidR="00F4208B" w:rsidRPr="003F1D34">
                    <w:rPr>
                      <w:sz w:val="20"/>
                      <w:szCs w:val="20"/>
                    </w:rPr>
                    <w:t>0</w:t>
                  </w:r>
                </w:p>
              </w:tc>
            </w:tr>
            <w:tr w:rsidR="00420DC1" w:rsidTr="003F1D34">
              <w:trPr>
                <w:trHeight w:val="466"/>
              </w:trPr>
              <w:tc>
                <w:tcPr>
                  <w:tcW w:w="7412" w:type="dxa"/>
                </w:tcPr>
                <w:p w:rsidR="00420DC1" w:rsidRDefault="00420DC1" w:rsidP="00F4208B">
                  <w:pPr>
                    <w:rPr>
                      <w:sz w:val="20"/>
                      <w:szCs w:val="20"/>
                    </w:rPr>
                  </w:pPr>
                  <w:r>
                    <w:rPr>
                      <w:sz w:val="20"/>
                      <w:szCs w:val="20"/>
                    </w:rPr>
                    <w:t>Launch Activity</w:t>
                  </w:r>
                </w:p>
              </w:tc>
              <w:tc>
                <w:tcPr>
                  <w:tcW w:w="1461" w:type="dxa"/>
                </w:tcPr>
                <w:p w:rsidR="00420DC1" w:rsidRPr="003F1D34" w:rsidRDefault="00420DC1" w:rsidP="00F4208B">
                  <w:pPr>
                    <w:jc w:val="center"/>
                    <w:rPr>
                      <w:sz w:val="20"/>
                      <w:szCs w:val="20"/>
                    </w:rPr>
                  </w:pPr>
                  <w:r>
                    <w:rPr>
                      <w:sz w:val="20"/>
                      <w:szCs w:val="20"/>
                    </w:rPr>
                    <w:t>20</w:t>
                  </w:r>
                </w:p>
              </w:tc>
            </w:tr>
            <w:tr w:rsidR="00F4208B" w:rsidTr="003F1D34">
              <w:trPr>
                <w:trHeight w:val="466"/>
              </w:trPr>
              <w:tc>
                <w:tcPr>
                  <w:tcW w:w="7412" w:type="dxa"/>
                </w:tcPr>
                <w:p w:rsidR="00F4208B" w:rsidRPr="003F1D34" w:rsidRDefault="00A429A5" w:rsidP="00F4208B">
                  <w:pPr>
                    <w:rPr>
                      <w:sz w:val="20"/>
                      <w:szCs w:val="20"/>
                    </w:rPr>
                  </w:pPr>
                  <w:r>
                    <w:rPr>
                      <w:sz w:val="20"/>
                      <w:szCs w:val="20"/>
                    </w:rPr>
                    <w:t>Student Learning Map</w:t>
                  </w:r>
                </w:p>
              </w:tc>
              <w:tc>
                <w:tcPr>
                  <w:tcW w:w="1461" w:type="dxa"/>
                </w:tcPr>
                <w:p w:rsidR="00F4208B" w:rsidRPr="003F1D34" w:rsidRDefault="00420DC1" w:rsidP="00F4208B">
                  <w:pPr>
                    <w:jc w:val="center"/>
                    <w:rPr>
                      <w:sz w:val="20"/>
                      <w:szCs w:val="20"/>
                    </w:rPr>
                  </w:pPr>
                  <w:r>
                    <w:rPr>
                      <w:sz w:val="20"/>
                      <w:szCs w:val="20"/>
                    </w:rPr>
                    <w:t>2</w:t>
                  </w:r>
                  <w:r w:rsidR="00F4208B" w:rsidRPr="003F1D34">
                    <w:rPr>
                      <w:sz w:val="20"/>
                      <w:szCs w:val="20"/>
                    </w:rPr>
                    <w:t>0</w:t>
                  </w:r>
                </w:p>
              </w:tc>
            </w:tr>
            <w:tr w:rsidR="00F4208B" w:rsidTr="003F1D34">
              <w:trPr>
                <w:trHeight w:val="466"/>
              </w:trPr>
              <w:tc>
                <w:tcPr>
                  <w:tcW w:w="7412" w:type="dxa"/>
                </w:tcPr>
                <w:p w:rsidR="00F4208B" w:rsidRPr="003F1D34" w:rsidRDefault="00A429A5" w:rsidP="00F4208B">
                  <w:pPr>
                    <w:rPr>
                      <w:b/>
                      <w:sz w:val="20"/>
                      <w:szCs w:val="20"/>
                    </w:rPr>
                  </w:pPr>
                  <w:r>
                    <w:rPr>
                      <w:sz w:val="20"/>
                      <w:szCs w:val="20"/>
                    </w:rPr>
                    <w:t>Acquisition Lesson Planning</w:t>
                  </w:r>
                </w:p>
              </w:tc>
              <w:tc>
                <w:tcPr>
                  <w:tcW w:w="1461" w:type="dxa"/>
                </w:tcPr>
                <w:p w:rsidR="00F4208B" w:rsidRPr="003F1D34" w:rsidRDefault="00420DC1" w:rsidP="00F4208B">
                  <w:pPr>
                    <w:jc w:val="center"/>
                    <w:rPr>
                      <w:sz w:val="20"/>
                      <w:szCs w:val="20"/>
                    </w:rPr>
                  </w:pPr>
                  <w:r>
                    <w:rPr>
                      <w:sz w:val="20"/>
                      <w:szCs w:val="20"/>
                    </w:rPr>
                    <w:t>2</w:t>
                  </w:r>
                  <w:r w:rsidR="00F4208B" w:rsidRPr="003F1D34">
                    <w:rPr>
                      <w:sz w:val="20"/>
                      <w:szCs w:val="20"/>
                    </w:rPr>
                    <w:t>0</w:t>
                  </w:r>
                </w:p>
              </w:tc>
            </w:tr>
            <w:tr w:rsidR="00420DC1" w:rsidTr="003F1D34">
              <w:trPr>
                <w:trHeight w:val="466"/>
              </w:trPr>
              <w:tc>
                <w:tcPr>
                  <w:tcW w:w="7412" w:type="dxa"/>
                </w:tcPr>
                <w:p w:rsidR="00420DC1" w:rsidRDefault="00420DC1" w:rsidP="00F4208B">
                  <w:pPr>
                    <w:rPr>
                      <w:sz w:val="20"/>
                      <w:szCs w:val="20"/>
                    </w:rPr>
                  </w:pPr>
                  <w:r>
                    <w:rPr>
                      <w:sz w:val="20"/>
                      <w:szCs w:val="20"/>
                    </w:rPr>
                    <w:t>Extending Thinking Activities</w:t>
                  </w:r>
                </w:p>
              </w:tc>
              <w:tc>
                <w:tcPr>
                  <w:tcW w:w="1461" w:type="dxa"/>
                </w:tcPr>
                <w:p w:rsidR="00420DC1" w:rsidRPr="003F1D34" w:rsidRDefault="00420DC1" w:rsidP="00F4208B">
                  <w:pPr>
                    <w:jc w:val="center"/>
                    <w:rPr>
                      <w:sz w:val="20"/>
                      <w:szCs w:val="20"/>
                    </w:rPr>
                  </w:pPr>
                  <w:r>
                    <w:rPr>
                      <w:sz w:val="20"/>
                      <w:szCs w:val="20"/>
                    </w:rPr>
                    <w:t>20</w:t>
                  </w:r>
                </w:p>
              </w:tc>
            </w:tr>
            <w:tr w:rsidR="00420DC1" w:rsidTr="003F1D34">
              <w:trPr>
                <w:trHeight w:val="466"/>
              </w:trPr>
              <w:tc>
                <w:tcPr>
                  <w:tcW w:w="7412" w:type="dxa"/>
                </w:tcPr>
                <w:p w:rsidR="00420DC1" w:rsidRDefault="00420DC1" w:rsidP="00F4208B">
                  <w:pPr>
                    <w:rPr>
                      <w:sz w:val="20"/>
                      <w:szCs w:val="20"/>
                    </w:rPr>
                  </w:pPr>
                  <w:r>
                    <w:rPr>
                      <w:sz w:val="20"/>
                      <w:szCs w:val="20"/>
                    </w:rPr>
                    <w:t>Differentiating the Unit</w:t>
                  </w:r>
                </w:p>
              </w:tc>
              <w:tc>
                <w:tcPr>
                  <w:tcW w:w="1461" w:type="dxa"/>
                </w:tcPr>
                <w:p w:rsidR="00420DC1" w:rsidRDefault="00420DC1" w:rsidP="00F4208B">
                  <w:pPr>
                    <w:jc w:val="center"/>
                    <w:rPr>
                      <w:sz w:val="20"/>
                      <w:szCs w:val="20"/>
                    </w:rPr>
                  </w:pPr>
                  <w:r>
                    <w:rPr>
                      <w:sz w:val="20"/>
                      <w:szCs w:val="20"/>
                    </w:rPr>
                    <w:t>20</w:t>
                  </w:r>
                </w:p>
              </w:tc>
            </w:tr>
            <w:tr w:rsidR="00F4208B" w:rsidTr="003F1D34">
              <w:trPr>
                <w:trHeight w:val="480"/>
              </w:trPr>
              <w:tc>
                <w:tcPr>
                  <w:tcW w:w="7412" w:type="dxa"/>
                </w:tcPr>
                <w:p w:rsidR="00F4208B" w:rsidRPr="003F1D34" w:rsidRDefault="00F4208B" w:rsidP="00F4208B">
                  <w:pPr>
                    <w:rPr>
                      <w:b/>
                      <w:sz w:val="20"/>
                      <w:szCs w:val="20"/>
                    </w:rPr>
                  </w:pPr>
                  <w:r w:rsidRPr="003F1D34">
                    <w:rPr>
                      <w:sz w:val="20"/>
                      <w:szCs w:val="20"/>
                    </w:rPr>
                    <w:t>Unit Plan</w:t>
                  </w:r>
                </w:p>
              </w:tc>
              <w:tc>
                <w:tcPr>
                  <w:tcW w:w="1461" w:type="dxa"/>
                </w:tcPr>
                <w:p w:rsidR="00F4208B" w:rsidRPr="003F1D34" w:rsidRDefault="00F4208B" w:rsidP="00F4208B">
                  <w:pPr>
                    <w:jc w:val="center"/>
                    <w:rPr>
                      <w:b/>
                      <w:sz w:val="20"/>
                      <w:szCs w:val="20"/>
                    </w:rPr>
                  </w:pPr>
                  <w:r w:rsidRPr="003F1D34">
                    <w:rPr>
                      <w:sz w:val="20"/>
                      <w:szCs w:val="20"/>
                    </w:rPr>
                    <w:t>1</w:t>
                  </w:r>
                  <w:r w:rsidR="0003178B">
                    <w:rPr>
                      <w:sz w:val="20"/>
                      <w:szCs w:val="20"/>
                    </w:rPr>
                    <w:t>20</w:t>
                  </w:r>
                </w:p>
              </w:tc>
            </w:tr>
            <w:tr w:rsidR="00F4208B" w:rsidTr="003F1D34">
              <w:trPr>
                <w:trHeight w:val="480"/>
              </w:trPr>
              <w:tc>
                <w:tcPr>
                  <w:tcW w:w="7412" w:type="dxa"/>
                </w:tcPr>
                <w:p w:rsidR="00F4208B" w:rsidRPr="003F1D34" w:rsidRDefault="00F4208B" w:rsidP="00F4208B">
                  <w:pPr>
                    <w:jc w:val="right"/>
                    <w:rPr>
                      <w:b/>
                      <w:sz w:val="20"/>
                      <w:szCs w:val="20"/>
                    </w:rPr>
                  </w:pPr>
                  <w:r w:rsidRPr="003F1D34">
                    <w:rPr>
                      <w:b/>
                      <w:sz w:val="20"/>
                      <w:szCs w:val="20"/>
                    </w:rPr>
                    <w:t>TOTAL POINTS</w:t>
                  </w:r>
                </w:p>
              </w:tc>
              <w:tc>
                <w:tcPr>
                  <w:tcW w:w="1461" w:type="dxa"/>
                </w:tcPr>
                <w:p w:rsidR="00F4208B" w:rsidRPr="003F1D34" w:rsidRDefault="00F4208B" w:rsidP="00F4208B">
                  <w:pPr>
                    <w:jc w:val="center"/>
                    <w:rPr>
                      <w:b/>
                      <w:sz w:val="20"/>
                      <w:szCs w:val="20"/>
                    </w:rPr>
                  </w:pPr>
                  <w:r w:rsidRPr="003F1D34">
                    <w:rPr>
                      <w:b/>
                      <w:sz w:val="20"/>
                      <w:szCs w:val="20"/>
                    </w:rPr>
                    <w:t>500</w:t>
                  </w:r>
                </w:p>
              </w:tc>
            </w:tr>
          </w:tbl>
          <w:p w:rsidR="003F1D34" w:rsidRDefault="003F1D34" w:rsidP="003F1D34">
            <w:pPr>
              <w:tabs>
                <w:tab w:val="left" w:pos="1080"/>
              </w:tabs>
            </w:pPr>
            <w:r>
              <w:tab/>
            </w:r>
          </w:p>
          <w:p w:rsidR="003F1D34" w:rsidRDefault="003F1D34" w:rsidP="003F1D34">
            <w:pPr>
              <w:tabs>
                <w:tab w:val="left" w:pos="1080"/>
              </w:tabs>
            </w:pPr>
            <w:r>
              <w:tab/>
            </w:r>
          </w:p>
          <w:p w:rsidR="003F1D34" w:rsidRDefault="003F1D34" w:rsidP="003F1D34">
            <w:pPr>
              <w:tabs>
                <w:tab w:val="left" w:pos="1080"/>
              </w:tabs>
            </w:pPr>
          </w:p>
          <w:p w:rsidR="003F1D34" w:rsidRDefault="003F1D34" w:rsidP="003F1D34">
            <w:pPr>
              <w:tabs>
                <w:tab w:val="left" w:pos="1080"/>
              </w:tabs>
            </w:pPr>
          </w:p>
          <w:p w:rsidR="003F1D34" w:rsidRDefault="003F1D34" w:rsidP="003F1D34">
            <w:pPr>
              <w:tabs>
                <w:tab w:val="left" w:pos="1080"/>
              </w:tabs>
              <w:rPr>
                <w:b/>
                <w:i/>
              </w:rPr>
            </w:pPr>
            <w:r w:rsidRPr="00DC6B46">
              <w:rPr>
                <w:b/>
                <w:i/>
              </w:rPr>
              <w:tab/>
            </w:r>
          </w:p>
          <w:p w:rsidR="003F1D34" w:rsidRPr="00FC2A99" w:rsidRDefault="003F1D34" w:rsidP="003F1D34"/>
          <w:p w:rsidR="003F1D34" w:rsidRPr="00FC2A99" w:rsidRDefault="003F1D34" w:rsidP="003F1D34"/>
          <w:p w:rsidR="003F1D34" w:rsidRPr="00FC2A99" w:rsidRDefault="003F1D34" w:rsidP="003F1D34"/>
          <w:p w:rsidR="003F1D34" w:rsidRPr="00FC2A99" w:rsidRDefault="003F1D34" w:rsidP="003F1D34"/>
          <w:p w:rsidR="003F1D34" w:rsidRPr="00FC2A99" w:rsidRDefault="003F1D34" w:rsidP="003F1D34"/>
          <w:p w:rsidR="003F1D34" w:rsidRPr="00FC2A99" w:rsidRDefault="003F1D34" w:rsidP="003F1D34"/>
          <w:p w:rsidR="003F1D34" w:rsidRDefault="003F1D34" w:rsidP="003F1D34"/>
          <w:p w:rsidR="003F1D34" w:rsidRDefault="003F1D34" w:rsidP="003F1D34">
            <w:pPr>
              <w:ind w:firstLine="720"/>
            </w:pPr>
          </w:p>
          <w:p w:rsidR="003F1D34" w:rsidRPr="00FC2A99" w:rsidRDefault="003F1D34" w:rsidP="003F1D34"/>
          <w:p w:rsidR="003F1D34" w:rsidRPr="00FC2A99" w:rsidRDefault="003F1D34" w:rsidP="003F1D34"/>
          <w:p w:rsidR="003F1D34" w:rsidRPr="00FC2A99" w:rsidRDefault="003F1D34" w:rsidP="003F1D34"/>
          <w:p w:rsidR="003F1D34" w:rsidRPr="004362DE" w:rsidRDefault="003F1D34" w:rsidP="004362DE">
            <w:pPr>
              <w:shd w:val="clear" w:color="auto" w:fill="FFFFFF"/>
              <w:spacing w:after="0" w:line="240" w:lineRule="auto"/>
              <w:rPr>
                <w:rFonts w:ascii="Tahoma" w:eastAsia="Times New Roman" w:hAnsi="Tahoma" w:cs="Tahoma"/>
                <w:color w:val="000000"/>
                <w:sz w:val="20"/>
                <w:szCs w:val="20"/>
              </w:rPr>
            </w:pPr>
          </w:p>
          <w:p w:rsidR="004362DE" w:rsidRPr="00E52F5C" w:rsidRDefault="004362DE" w:rsidP="00E50B44">
            <w:pPr>
              <w:spacing w:after="0" w:line="240" w:lineRule="auto"/>
              <w:rPr>
                <w:rFonts w:cs="Arial"/>
                <w:bCs/>
                <w:sz w:val="20"/>
                <w:szCs w:val="20"/>
              </w:rPr>
            </w:pPr>
          </w:p>
          <w:p w:rsidR="00E479F0" w:rsidRPr="00E52F5C" w:rsidRDefault="00E479F0" w:rsidP="00E50B44">
            <w:pPr>
              <w:spacing w:after="0" w:line="240" w:lineRule="exact"/>
              <w:ind w:right="-144"/>
              <w:rPr>
                <w:rFonts w:cs="Arial"/>
                <w:b/>
                <w:bCs/>
                <w:sz w:val="20"/>
                <w:szCs w:val="20"/>
              </w:rPr>
            </w:pPr>
          </w:p>
        </w:tc>
      </w:tr>
    </w:tbl>
    <w:p w:rsidR="00E479F0" w:rsidRPr="00E52F5C" w:rsidRDefault="00E479F0" w:rsidP="00E62275">
      <w:pPr>
        <w:spacing w:after="0" w:line="240" w:lineRule="exact"/>
        <w:ind w:left="-58" w:right="-144"/>
        <w:rPr>
          <w:rFonts w:cs="Arial"/>
          <w:b/>
          <w:bCs/>
          <w:sz w:val="20"/>
          <w:szCs w:val="20"/>
        </w:rPr>
      </w:pPr>
    </w:p>
    <w:p w:rsidR="00E479F0" w:rsidRPr="00E52F5C" w:rsidRDefault="00E479F0" w:rsidP="00E62275">
      <w:pPr>
        <w:spacing w:after="0" w:line="240" w:lineRule="exact"/>
        <w:ind w:left="-58" w:right="-144"/>
        <w:rPr>
          <w:rFonts w:cs="Arial"/>
          <w:b/>
          <w:bCs/>
          <w:sz w:val="20"/>
          <w:szCs w:val="20"/>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6122E7" w:rsidRPr="00E52F5C" w:rsidRDefault="006122E7" w:rsidP="00B772CA">
      <w:pPr>
        <w:spacing w:after="0" w:line="240" w:lineRule="exact"/>
        <w:ind w:right="-144"/>
        <w:rPr>
          <w:rFonts w:cs="Arial"/>
          <w:b/>
          <w:bCs/>
        </w:rPr>
      </w:pPr>
    </w:p>
    <w:p w:rsidR="00AB23CA" w:rsidRDefault="00AB23CA" w:rsidP="00B772CA">
      <w:pPr>
        <w:spacing w:after="0" w:line="240" w:lineRule="exact"/>
        <w:ind w:right="-144"/>
        <w:rPr>
          <w:rFonts w:cs="Arial"/>
          <w:b/>
          <w:bCs/>
        </w:rPr>
      </w:pPr>
    </w:p>
    <w:p w:rsidR="00AB23CA" w:rsidRDefault="00AB23CA" w:rsidP="00B772CA">
      <w:pPr>
        <w:spacing w:after="0" w:line="240" w:lineRule="exact"/>
        <w:ind w:right="-144"/>
        <w:rPr>
          <w:rFonts w:cs="Arial"/>
          <w:b/>
          <w:bCs/>
        </w:rPr>
      </w:pPr>
    </w:p>
    <w:p w:rsidR="00AB23CA" w:rsidRDefault="00AB23CA" w:rsidP="00B772CA">
      <w:pPr>
        <w:spacing w:after="0" w:line="240" w:lineRule="exact"/>
        <w:ind w:right="-144"/>
        <w:rPr>
          <w:rFonts w:cs="Arial"/>
          <w:b/>
          <w:bCs/>
        </w:rPr>
      </w:pPr>
    </w:p>
    <w:p w:rsidR="00AB23CA" w:rsidRDefault="00AB23CA" w:rsidP="00B772CA">
      <w:pPr>
        <w:spacing w:after="0" w:line="240" w:lineRule="exact"/>
        <w:ind w:right="-144"/>
        <w:rPr>
          <w:rFonts w:cs="Arial"/>
          <w:b/>
          <w:bCs/>
        </w:rPr>
      </w:pPr>
    </w:p>
    <w:p w:rsidR="00AB23CA" w:rsidRDefault="00AB23CA" w:rsidP="00B772CA">
      <w:pPr>
        <w:spacing w:after="0" w:line="240" w:lineRule="exact"/>
        <w:ind w:right="-144"/>
        <w:rPr>
          <w:rFonts w:cs="Arial"/>
          <w:b/>
          <w:bCs/>
        </w:rPr>
      </w:pPr>
    </w:p>
    <w:p w:rsidR="00AB23CA" w:rsidRDefault="00AB23CA" w:rsidP="00B772CA">
      <w:pPr>
        <w:spacing w:after="0" w:line="240" w:lineRule="exact"/>
        <w:ind w:right="-144"/>
        <w:rPr>
          <w:rFonts w:cs="Arial"/>
          <w:b/>
          <w:bCs/>
        </w:rPr>
      </w:pPr>
    </w:p>
    <w:p w:rsidR="00E479F0" w:rsidRPr="00F12F89" w:rsidRDefault="00E479F0" w:rsidP="00B772CA">
      <w:pPr>
        <w:spacing w:after="0" w:line="240" w:lineRule="exact"/>
        <w:ind w:right="-144"/>
        <w:rPr>
          <w:rFonts w:cs="Arial"/>
          <w:bCs/>
        </w:rPr>
      </w:pPr>
      <w:r w:rsidRPr="00E52F5C">
        <w:rPr>
          <w:rFonts w:cs="Arial"/>
          <w:b/>
          <w:bCs/>
        </w:rPr>
        <w:lastRenderedPageBreak/>
        <w:t>Course Essential Question:</w:t>
      </w:r>
      <w:r w:rsidR="000C1C67" w:rsidRPr="00E52F5C">
        <w:rPr>
          <w:rFonts w:cs="Arial"/>
          <w:b/>
          <w:bCs/>
        </w:rPr>
        <w:t xml:space="preserve">  </w:t>
      </w:r>
      <w:r w:rsidR="000C1C67" w:rsidRPr="00F12F89">
        <w:rPr>
          <w:rFonts w:cs="Arial"/>
          <w:bCs/>
        </w:rPr>
        <w:t>How do highly effective early childhood teachers teach mathematics and science?</w:t>
      </w:r>
    </w:p>
    <w:p w:rsidR="00E479F0" w:rsidRPr="00E52F5C" w:rsidRDefault="00E479F0" w:rsidP="00B772CA">
      <w:pPr>
        <w:spacing w:after="0" w:line="240" w:lineRule="exact"/>
        <w:ind w:right="-144"/>
        <w:rPr>
          <w:rFonts w:cs="Arial"/>
          <w:b/>
          <w:bCs/>
        </w:rPr>
      </w:pPr>
    </w:p>
    <w:p w:rsidR="00E479F0" w:rsidRPr="00E52F5C" w:rsidRDefault="00E479F0" w:rsidP="00B772CA">
      <w:pPr>
        <w:spacing w:after="0" w:line="240" w:lineRule="exact"/>
        <w:ind w:left="-58" w:right="-144"/>
        <w:rPr>
          <w:rFonts w:cs="Arial"/>
          <w:b/>
          <w:bCs/>
        </w:rPr>
      </w:pPr>
      <w:r w:rsidRPr="00E52F5C">
        <w:rPr>
          <w:rFonts w:cs="Arial"/>
          <w:b/>
          <w:bCs/>
        </w:rPr>
        <w:t>Course calendar</w:t>
      </w:r>
      <w:r w:rsidR="002E1911" w:rsidRPr="00E52F5C">
        <w:rPr>
          <w:rFonts w:cs="Arial"/>
          <w:b/>
          <w:bCs/>
        </w:rPr>
        <w:tab/>
      </w:r>
      <w:r w:rsidR="002E1911" w:rsidRPr="00E52F5C">
        <w:rPr>
          <w:rFonts w:cs="Arial"/>
          <w:b/>
          <w:bCs/>
        </w:rPr>
        <w:tab/>
      </w:r>
      <w:r w:rsidR="002E1911" w:rsidRPr="00E52F5C">
        <w:rPr>
          <w:rFonts w:cs="Arial"/>
          <w:b/>
          <w:bCs/>
        </w:rPr>
        <w:tab/>
      </w:r>
      <w:r w:rsidR="007A01D9" w:rsidRPr="00E52F5C">
        <w:rPr>
          <w:rFonts w:cs="Arial"/>
          <w:b/>
          <w:bCs/>
        </w:rPr>
        <w:t>Spring Semester 2011</w:t>
      </w:r>
      <w:r w:rsidR="002E1911" w:rsidRPr="00E52F5C">
        <w:rPr>
          <w:rFonts w:cs="Arial"/>
          <w:b/>
          <w:bCs/>
        </w:rPr>
        <w:tab/>
      </w:r>
      <w:r w:rsidR="002E1911" w:rsidRPr="00E52F5C">
        <w:rPr>
          <w:rFonts w:cs="Arial"/>
          <w:b/>
          <w:bCs/>
        </w:rPr>
        <w:tab/>
        <w:t>Monday/Wednesday 2:00-3:15</w:t>
      </w:r>
    </w:p>
    <w:p w:rsidR="00E479F0" w:rsidRPr="00E52F5C" w:rsidRDefault="00E479F0" w:rsidP="00E62275">
      <w:pPr>
        <w:spacing w:after="0" w:line="240" w:lineRule="exact"/>
        <w:ind w:left="-58" w:right="-144"/>
        <w:rPr>
          <w:rFonts w:cs="Arial"/>
          <w:b/>
          <w:bCs/>
        </w:rPr>
      </w:pPr>
    </w:p>
    <w:tbl>
      <w:tblPr>
        <w:tblW w:w="10834" w:type="dxa"/>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828"/>
        <w:gridCol w:w="736"/>
        <w:gridCol w:w="3330"/>
        <w:gridCol w:w="5940"/>
      </w:tblGrid>
      <w:tr w:rsidR="00E479F0" w:rsidRPr="00E52F5C" w:rsidTr="00BF590C">
        <w:tc>
          <w:tcPr>
            <w:tcW w:w="828" w:type="dxa"/>
            <w:vAlign w:val="center"/>
          </w:tcPr>
          <w:p w:rsidR="00E479F0" w:rsidRPr="00E52F5C" w:rsidRDefault="00E479F0" w:rsidP="00A138F2">
            <w:pPr>
              <w:spacing w:after="0" w:line="200" w:lineRule="exact"/>
              <w:jc w:val="center"/>
              <w:rPr>
                <w:rFonts w:cs="Arial"/>
                <w:b/>
              </w:rPr>
            </w:pPr>
            <w:r w:rsidRPr="00E52F5C">
              <w:rPr>
                <w:rFonts w:cs="Arial"/>
                <w:b/>
              </w:rPr>
              <w:t>Class</w:t>
            </w:r>
          </w:p>
        </w:tc>
        <w:tc>
          <w:tcPr>
            <w:tcW w:w="736" w:type="dxa"/>
            <w:vAlign w:val="center"/>
          </w:tcPr>
          <w:p w:rsidR="00E479F0" w:rsidRPr="00E52F5C" w:rsidRDefault="00E479F0" w:rsidP="00A138F2">
            <w:pPr>
              <w:spacing w:after="0" w:line="200" w:lineRule="exact"/>
              <w:jc w:val="center"/>
              <w:rPr>
                <w:rFonts w:cs="Arial"/>
                <w:b/>
              </w:rPr>
            </w:pPr>
            <w:r w:rsidRPr="00E52F5C">
              <w:rPr>
                <w:rFonts w:cs="Arial"/>
                <w:b/>
              </w:rPr>
              <w:t>Date</w:t>
            </w:r>
          </w:p>
        </w:tc>
        <w:tc>
          <w:tcPr>
            <w:tcW w:w="3330" w:type="dxa"/>
            <w:vAlign w:val="center"/>
          </w:tcPr>
          <w:p w:rsidR="00F21E83" w:rsidRPr="00E52F5C" w:rsidRDefault="00F21E83" w:rsidP="00A138F2">
            <w:pPr>
              <w:spacing w:after="0" w:line="200" w:lineRule="exact"/>
              <w:jc w:val="center"/>
              <w:rPr>
                <w:rFonts w:cs="Arial"/>
                <w:b/>
              </w:rPr>
            </w:pPr>
          </w:p>
          <w:p w:rsidR="00E479F0" w:rsidRPr="00E52F5C" w:rsidRDefault="00E479F0" w:rsidP="00A138F2">
            <w:pPr>
              <w:spacing w:after="0" w:line="200" w:lineRule="exact"/>
              <w:jc w:val="center"/>
              <w:rPr>
                <w:rFonts w:cs="Arial"/>
                <w:b/>
              </w:rPr>
            </w:pPr>
            <w:r w:rsidRPr="00E52F5C">
              <w:rPr>
                <w:rFonts w:cs="Arial"/>
                <w:b/>
              </w:rPr>
              <w:t>Topic/Activity</w:t>
            </w:r>
          </w:p>
          <w:p w:rsidR="00F21E83" w:rsidRPr="00E52F5C" w:rsidRDefault="00F21E83" w:rsidP="00F21E83">
            <w:pPr>
              <w:spacing w:after="0" w:line="200" w:lineRule="exact"/>
              <w:jc w:val="center"/>
              <w:rPr>
                <w:rFonts w:cs="Arial"/>
                <w:b/>
                <w:sz w:val="16"/>
                <w:szCs w:val="16"/>
              </w:rPr>
            </w:pPr>
            <w:r w:rsidRPr="00E52F5C">
              <w:rPr>
                <w:rFonts w:cs="Arial"/>
                <w:i/>
                <w:sz w:val="16"/>
                <w:szCs w:val="16"/>
              </w:rPr>
              <w:t>(adjustments may be made as necessary)</w:t>
            </w:r>
          </w:p>
        </w:tc>
        <w:tc>
          <w:tcPr>
            <w:tcW w:w="5940" w:type="dxa"/>
            <w:vAlign w:val="center"/>
          </w:tcPr>
          <w:p w:rsidR="00E479F0" w:rsidRPr="00E52F5C" w:rsidRDefault="00E479F0" w:rsidP="00A138F2">
            <w:pPr>
              <w:spacing w:after="0" w:line="200" w:lineRule="exact"/>
              <w:jc w:val="center"/>
              <w:rPr>
                <w:rFonts w:cs="Arial"/>
                <w:b/>
                <w:sz w:val="20"/>
                <w:szCs w:val="20"/>
              </w:rPr>
            </w:pPr>
            <w:r w:rsidRPr="00E52F5C">
              <w:rPr>
                <w:rFonts w:cs="Arial"/>
                <w:b/>
                <w:sz w:val="20"/>
                <w:szCs w:val="20"/>
              </w:rPr>
              <w:t>Assignments for next class</w:t>
            </w:r>
          </w:p>
          <w:p w:rsidR="00E479F0" w:rsidRPr="00E52F5C" w:rsidRDefault="00E479F0" w:rsidP="00A138F2">
            <w:pPr>
              <w:spacing w:after="0" w:line="200" w:lineRule="exact"/>
              <w:jc w:val="center"/>
              <w:rPr>
                <w:rFonts w:cs="Arial"/>
                <w:b/>
              </w:rPr>
            </w:pPr>
            <w:r w:rsidRPr="00E52F5C">
              <w:rPr>
                <w:rFonts w:cs="Arial"/>
                <w:b/>
                <w:sz w:val="20"/>
                <w:szCs w:val="20"/>
              </w:rPr>
              <w:t>(</w:t>
            </w:r>
            <w:r w:rsidRPr="00E52F5C">
              <w:rPr>
                <w:rFonts w:cs="Arial"/>
                <w:i/>
                <w:sz w:val="20"/>
                <w:szCs w:val="20"/>
              </w:rPr>
              <w:t>assignments may be adjusted as necessary)</w:t>
            </w:r>
          </w:p>
        </w:tc>
      </w:tr>
      <w:tr w:rsidR="00EE5854" w:rsidRPr="00E52F5C" w:rsidTr="00BF590C">
        <w:tc>
          <w:tcPr>
            <w:tcW w:w="828" w:type="dxa"/>
            <w:vAlign w:val="center"/>
          </w:tcPr>
          <w:p w:rsidR="00EE5854" w:rsidRPr="00E52F5C" w:rsidRDefault="00EE5854" w:rsidP="0018453A">
            <w:pPr>
              <w:spacing w:after="0" w:line="200" w:lineRule="exact"/>
              <w:rPr>
                <w:rFonts w:cs="Arial"/>
                <w:sz w:val="20"/>
                <w:szCs w:val="20"/>
              </w:rPr>
            </w:pPr>
            <w:r w:rsidRPr="00E52F5C">
              <w:rPr>
                <w:rFonts w:cs="Arial"/>
                <w:sz w:val="20"/>
                <w:szCs w:val="20"/>
              </w:rPr>
              <w:t>1</w:t>
            </w:r>
          </w:p>
        </w:tc>
        <w:tc>
          <w:tcPr>
            <w:tcW w:w="736" w:type="dxa"/>
            <w:vAlign w:val="center"/>
          </w:tcPr>
          <w:p w:rsidR="00EE5854" w:rsidRPr="00E52F5C" w:rsidRDefault="00EE5854" w:rsidP="00D42C45">
            <w:pPr>
              <w:spacing w:after="0" w:line="200" w:lineRule="exact"/>
              <w:rPr>
                <w:rFonts w:cs="Arial"/>
                <w:sz w:val="20"/>
                <w:szCs w:val="20"/>
              </w:rPr>
            </w:pPr>
            <w:r w:rsidRPr="00E52F5C">
              <w:rPr>
                <w:rFonts w:cs="Arial"/>
                <w:sz w:val="20"/>
                <w:szCs w:val="20"/>
              </w:rPr>
              <w:t>1.19</w:t>
            </w:r>
          </w:p>
        </w:tc>
        <w:tc>
          <w:tcPr>
            <w:tcW w:w="3330" w:type="dxa"/>
            <w:vAlign w:val="center"/>
          </w:tcPr>
          <w:p w:rsidR="00EE5854" w:rsidRPr="00E52F5C" w:rsidRDefault="00EE5854" w:rsidP="00213397">
            <w:pPr>
              <w:pStyle w:val="ListParagraph"/>
              <w:spacing w:after="0" w:line="200" w:lineRule="exact"/>
              <w:rPr>
                <w:rFonts w:cs="Arial"/>
                <w:sz w:val="20"/>
                <w:szCs w:val="20"/>
              </w:rPr>
            </w:pPr>
          </w:p>
          <w:p w:rsidR="00EE5854" w:rsidRPr="00E52F5C" w:rsidRDefault="00EE5854" w:rsidP="00213397">
            <w:pPr>
              <w:pStyle w:val="ListParagraph"/>
              <w:numPr>
                <w:ilvl w:val="0"/>
                <w:numId w:val="13"/>
              </w:numPr>
              <w:spacing w:after="0" w:line="200" w:lineRule="exact"/>
              <w:rPr>
                <w:rFonts w:cs="Arial"/>
                <w:sz w:val="20"/>
                <w:szCs w:val="20"/>
              </w:rPr>
            </w:pPr>
            <w:r w:rsidRPr="00E52F5C">
              <w:rPr>
                <w:rFonts w:cs="Arial"/>
                <w:sz w:val="20"/>
                <w:szCs w:val="20"/>
              </w:rPr>
              <w:t>Course Overview</w:t>
            </w:r>
          </w:p>
          <w:p w:rsidR="00EE5854" w:rsidRPr="00E52F5C" w:rsidRDefault="00A746EB" w:rsidP="00213397">
            <w:pPr>
              <w:pStyle w:val="ListParagraph"/>
              <w:numPr>
                <w:ilvl w:val="0"/>
                <w:numId w:val="13"/>
              </w:numPr>
              <w:spacing w:after="0" w:line="200" w:lineRule="exact"/>
              <w:rPr>
                <w:rFonts w:cs="Arial"/>
                <w:sz w:val="20"/>
                <w:szCs w:val="20"/>
              </w:rPr>
            </w:pPr>
            <w:r w:rsidRPr="00E52F5C">
              <w:rPr>
                <w:rFonts w:cs="Arial"/>
                <w:sz w:val="20"/>
                <w:szCs w:val="20"/>
              </w:rPr>
              <w:t>Journal Club</w:t>
            </w:r>
          </w:p>
          <w:p w:rsidR="006724D0" w:rsidRPr="00E52F5C" w:rsidRDefault="006724D0" w:rsidP="00213397">
            <w:pPr>
              <w:pStyle w:val="ListParagraph"/>
              <w:numPr>
                <w:ilvl w:val="0"/>
                <w:numId w:val="13"/>
              </w:numPr>
              <w:spacing w:after="0" w:line="200" w:lineRule="exact"/>
              <w:rPr>
                <w:rFonts w:cs="Arial"/>
                <w:sz w:val="20"/>
                <w:szCs w:val="20"/>
              </w:rPr>
            </w:pPr>
            <w:r w:rsidRPr="00E52F5C">
              <w:rPr>
                <w:rFonts w:cs="Arial"/>
                <w:sz w:val="20"/>
                <w:szCs w:val="20"/>
              </w:rPr>
              <w:t>PBL 1: Gro</w:t>
            </w:r>
            <w:r w:rsidR="00303BEE" w:rsidRPr="00E52F5C">
              <w:rPr>
                <w:rFonts w:cs="Arial"/>
                <w:sz w:val="20"/>
                <w:szCs w:val="20"/>
              </w:rPr>
              <w:t>w</w:t>
            </w:r>
            <w:r w:rsidRPr="00E52F5C">
              <w:rPr>
                <w:rFonts w:cs="Arial"/>
                <w:sz w:val="20"/>
                <w:szCs w:val="20"/>
              </w:rPr>
              <w:t>-Creatures</w:t>
            </w:r>
          </w:p>
          <w:p w:rsidR="002F0BB7" w:rsidRPr="00E52F5C" w:rsidRDefault="002F0BB7" w:rsidP="00213397">
            <w:pPr>
              <w:pStyle w:val="ListParagraph"/>
              <w:spacing w:after="0" w:line="200" w:lineRule="exact"/>
              <w:rPr>
                <w:rFonts w:cs="Arial"/>
                <w:sz w:val="20"/>
                <w:szCs w:val="20"/>
              </w:rPr>
            </w:pPr>
          </w:p>
        </w:tc>
        <w:tc>
          <w:tcPr>
            <w:tcW w:w="5940" w:type="dxa"/>
            <w:vAlign w:val="center"/>
          </w:tcPr>
          <w:p w:rsidR="00B023DF" w:rsidRPr="00E52F5C" w:rsidRDefault="00B023DF" w:rsidP="00213397">
            <w:pPr>
              <w:pStyle w:val="ListParagraph"/>
              <w:numPr>
                <w:ilvl w:val="0"/>
                <w:numId w:val="13"/>
              </w:numPr>
              <w:spacing w:after="0" w:line="200" w:lineRule="exact"/>
              <w:rPr>
                <w:rFonts w:cs="Arial"/>
                <w:i/>
                <w:sz w:val="20"/>
                <w:szCs w:val="20"/>
              </w:rPr>
            </w:pPr>
            <w:r w:rsidRPr="00E52F5C">
              <w:rPr>
                <w:rFonts w:cs="Arial"/>
                <w:sz w:val="20"/>
                <w:szCs w:val="20"/>
              </w:rPr>
              <w:t>Write a Math-autobiography</w:t>
            </w:r>
            <w:r w:rsidR="000D1D01">
              <w:rPr>
                <w:rFonts w:cs="Arial"/>
                <w:sz w:val="20"/>
                <w:szCs w:val="20"/>
              </w:rPr>
              <w:t xml:space="preserve"> and post on LiveText</w:t>
            </w:r>
          </w:p>
          <w:p w:rsidR="00EE5854" w:rsidRPr="00E52F5C" w:rsidRDefault="006235D7" w:rsidP="00213397">
            <w:pPr>
              <w:pStyle w:val="ListParagraph"/>
              <w:numPr>
                <w:ilvl w:val="0"/>
                <w:numId w:val="13"/>
              </w:numPr>
              <w:spacing w:after="0" w:line="200" w:lineRule="exact"/>
              <w:rPr>
                <w:rFonts w:cs="Arial"/>
                <w:i/>
                <w:sz w:val="20"/>
                <w:szCs w:val="20"/>
              </w:rPr>
            </w:pPr>
            <w:r w:rsidRPr="00E52F5C">
              <w:rPr>
                <w:rFonts w:cs="Arial"/>
                <w:sz w:val="20"/>
                <w:szCs w:val="20"/>
              </w:rPr>
              <w:t xml:space="preserve">Read Chapter 1 of </w:t>
            </w:r>
            <w:r w:rsidR="00EE5854" w:rsidRPr="00E52F5C">
              <w:rPr>
                <w:rFonts w:cs="Arial"/>
                <w:i/>
                <w:sz w:val="20"/>
                <w:szCs w:val="20"/>
              </w:rPr>
              <w:t>Tools &amp; Traits of Highly Effective Science Teaching</w:t>
            </w:r>
            <w:r w:rsidR="000844D9" w:rsidRPr="00E52F5C">
              <w:rPr>
                <w:rFonts w:cs="Arial"/>
                <w:sz w:val="20"/>
                <w:szCs w:val="20"/>
              </w:rPr>
              <w:t xml:space="preserve"> and record notes in Learning Log.</w:t>
            </w:r>
          </w:p>
          <w:p w:rsidR="00DE0CE7" w:rsidRPr="00E52F5C" w:rsidRDefault="00DE0CE7" w:rsidP="00213397">
            <w:pPr>
              <w:pStyle w:val="ListParagraph"/>
              <w:numPr>
                <w:ilvl w:val="0"/>
                <w:numId w:val="13"/>
              </w:numPr>
              <w:spacing w:after="0" w:line="200" w:lineRule="exact"/>
              <w:rPr>
                <w:rFonts w:cs="Arial"/>
                <w:sz w:val="20"/>
                <w:szCs w:val="20"/>
              </w:rPr>
            </w:pPr>
            <w:r w:rsidRPr="00E52F5C">
              <w:rPr>
                <w:rFonts w:cs="Arial"/>
                <w:sz w:val="20"/>
                <w:szCs w:val="20"/>
              </w:rPr>
              <w:t>PBL 1: Grow-Creatures</w:t>
            </w:r>
          </w:p>
        </w:tc>
      </w:tr>
      <w:tr w:rsidR="00EE5854" w:rsidRPr="00E52F5C" w:rsidTr="00BF590C">
        <w:tc>
          <w:tcPr>
            <w:tcW w:w="828" w:type="dxa"/>
            <w:vAlign w:val="center"/>
          </w:tcPr>
          <w:p w:rsidR="00EE5854" w:rsidRPr="00E52F5C" w:rsidRDefault="00EE5854" w:rsidP="0018453A">
            <w:pPr>
              <w:spacing w:after="0" w:line="200" w:lineRule="exact"/>
              <w:rPr>
                <w:rFonts w:cs="Arial"/>
                <w:sz w:val="20"/>
                <w:szCs w:val="20"/>
              </w:rPr>
            </w:pPr>
            <w:r w:rsidRPr="00E52F5C">
              <w:rPr>
                <w:rFonts w:cs="Arial"/>
                <w:sz w:val="20"/>
                <w:szCs w:val="20"/>
              </w:rPr>
              <w:t>2</w:t>
            </w:r>
          </w:p>
        </w:tc>
        <w:tc>
          <w:tcPr>
            <w:tcW w:w="736" w:type="dxa"/>
            <w:vAlign w:val="center"/>
          </w:tcPr>
          <w:p w:rsidR="00EE5854" w:rsidRPr="00E52F5C" w:rsidRDefault="00EE5854" w:rsidP="00D42C45">
            <w:pPr>
              <w:spacing w:after="0" w:line="200" w:lineRule="exact"/>
              <w:rPr>
                <w:rFonts w:cs="Arial"/>
                <w:sz w:val="20"/>
                <w:szCs w:val="20"/>
              </w:rPr>
            </w:pPr>
            <w:r w:rsidRPr="00E52F5C">
              <w:rPr>
                <w:rFonts w:cs="Arial"/>
                <w:sz w:val="20"/>
                <w:szCs w:val="20"/>
              </w:rPr>
              <w:t>1.24</w:t>
            </w:r>
          </w:p>
        </w:tc>
        <w:tc>
          <w:tcPr>
            <w:tcW w:w="3330" w:type="dxa"/>
            <w:vAlign w:val="center"/>
          </w:tcPr>
          <w:p w:rsidR="00EE5854" w:rsidRPr="00E52F5C" w:rsidRDefault="00EE5854" w:rsidP="00213397">
            <w:pPr>
              <w:pStyle w:val="ListParagraph"/>
              <w:spacing w:after="0" w:line="200" w:lineRule="exact"/>
              <w:rPr>
                <w:rFonts w:cs="Arial"/>
                <w:i/>
                <w:sz w:val="20"/>
                <w:szCs w:val="20"/>
              </w:rPr>
            </w:pPr>
          </w:p>
          <w:p w:rsidR="00526FE8" w:rsidRDefault="00526FE8" w:rsidP="00213397">
            <w:pPr>
              <w:pStyle w:val="ListParagraph"/>
              <w:numPr>
                <w:ilvl w:val="0"/>
                <w:numId w:val="13"/>
              </w:numPr>
              <w:spacing w:after="0" w:line="200" w:lineRule="exact"/>
              <w:rPr>
                <w:rFonts w:cs="Arial"/>
                <w:sz w:val="20"/>
                <w:szCs w:val="20"/>
              </w:rPr>
            </w:pPr>
            <w:r>
              <w:rPr>
                <w:rFonts w:cs="Arial"/>
                <w:sz w:val="20"/>
                <w:szCs w:val="20"/>
              </w:rPr>
              <w:t>Common Core State Standards Initiative</w:t>
            </w:r>
          </w:p>
          <w:p w:rsidR="00EE5854" w:rsidRPr="00E52F5C" w:rsidRDefault="006235D7" w:rsidP="00213397">
            <w:pPr>
              <w:pStyle w:val="ListParagraph"/>
              <w:numPr>
                <w:ilvl w:val="0"/>
                <w:numId w:val="13"/>
              </w:numPr>
              <w:spacing w:after="0" w:line="200" w:lineRule="exact"/>
              <w:rPr>
                <w:rFonts w:cs="Arial"/>
                <w:sz w:val="20"/>
                <w:szCs w:val="20"/>
              </w:rPr>
            </w:pPr>
            <w:r w:rsidRPr="00E52F5C">
              <w:rPr>
                <w:rFonts w:cs="Arial"/>
                <w:sz w:val="20"/>
                <w:szCs w:val="20"/>
              </w:rPr>
              <w:t>What Effective Teachers of Science Know and Are Able to Do</w:t>
            </w:r>
          </w:p>
          <w:p w:rsidR="00BE2C61" w:rsidRPr="00E52F5C" w:rsidRDefault="00A46368" w:rsidP="00213397">
            <w:pPr>
              <w:pStyle w:val="ListParagraph"/>
              <w:numPr>
                <w:ilvl w:val="0"/>
                <w:numId w:val="13"/>
              </w:numPr>
              <w:spacing w:after="0" w:line="200" w:lineRule="exact"/>
              <w:rPr>
                <w:rFonts w:cs="Arial"/>
                <w:sz w:val="20"/>
                <w:szCs w:val="20"/>
              </w:rPr>
            </w:pPr>
            <w:r w:rsidRPr="00E52F5C">
              <w:rPr>
                <w:rFonts w:cs="Arial"/>
                <w:sz w:val="20"/>
                <w:szCs w:val="20"/>
              </w:rPr>
              <w:t>PBL 1 Update</w:t>
            </w:r>
          </w:p>
          <w:p w:rsidR="002F0BB7" w:rsidRPr="00E52F5C" w:rsidRDefault="002F0BB7" w:rsidP="00213397">
            <w:pPr>
              <w:pStyle w:val="ListParagraph"/>
              <w:spacing w:after="0" w:line="200" w:lineRule="exact"/>
              <w:rPr>
                <w:rFonts w:cs="Arial"/>
                <w:sz w:val="20"/>
                <w:szCs w:val="20"/>
              </w:rPr>
            </w:pPr>
          </w:p>
        </w:tc>
        <w:tc>
          <w:tcPr>
            <w:tcW w:w="5940" w:type="dxa"/>
            <w:vAlign w:val="center"/>
          </w:tcPr>
          <w:p w:rsidR="00EE5854" w:rsidRPr="00E52F5C" w:rsidRDefault="006235D7" w:rsidP="00213397">
            <w:pPr>
              <w:pStyle w:val="ListParagraph"/>
              <w:numPr>
                <w:ilvl w:val="0"/>
                <w:numId w:val="13"/>
              </w:numPr>
              <w:spacing w:after="0" w:line="200" w:lineRule="exact"/>
              <w:rPr>
                <w:rFonts w:cs="Arial"/>
                <w:i/>
                <w:sz w:val="20"/>
                <w:szCs w:val="20"/>
              </w:rPr>
            </w:pPr>
            <w:r w:rsidRPr="00E52F5C">
              <w:rPr>
                <w:rFonts w:cs="Arial"/>
                <w:sz w:val="20"/>
                <w:szCs w:val="20"/>
              </w:rPr>
              <w:t xml:space="preserve">Read Chapter 2 of </w:t>
            </w:r>
            <w:r w:rsidR="00BD209D" w:rsidRPr="00E52F5C">
              <w:rPr>
                <w:rFonts w:cs="Arial"/>
                <w:i/>
                <w:sz w:val="20"/>
                <w:szCs w:val="20"/>
              </w:rPr>
              <w:t>Tools &amp; Traits of Highly Effective Science Teaching</w:t>
            </w:r>
            <w:r w:rsidR="000844D9" w:rsidRPr="00E52F5C">
              <w:rPr>
                <w:rFonts w:cs="Arial"/>
                <w:i/>
                <w:sz w:val="20"/>
                <w:szCs w:val="20"/>
              </w:rPr>
              <w:t xml:space="preserve"> </w:t>
            </w:r>
            <w:r w:rsidR="000844D9" w:rsidRPr="00E52F5C">
              <w:rPr>
                <w:rFonts w:cs="Arial"/>
                <w:sz w:val="20"/>
                <w:szCs w:val="20"/>
              </w:rPr>
              <w:t>and record notes in Learning Log.</w:t>
            </w:r>
          </w:p>
          <w:p w:rsidR="00E474E4" w:rsidRPr="00E52F5C" w:rsidRDefault="00E474E4" w:rsidP="00213397">
            <w:pPr>
              <w:pStyle w:val="ListParagraph"/>
              <w:numPr>
                <w:ilvl w:val="0"/>
                <w:numId w:val="13"/>
              </w:numPr>
              <w:spacing w:after="0" w:line="200" w:lineRule="exact"/>
              <w:rPr>
                <w:rFonts w:cs="Arial"/>
                <w:sz w:val="20"/>
                <w:szCs w:val="20"/>
              </w:rPr>
            </w:pPr>
            <w:r w:rsidRPr="00E52F5C">
              <w:rPr>
                <w:rFonts w:cs="Arial"/>
                <w:sz w:val="20"/>
                <w:szCs w:val="20"/>
              </w:rPr>
              <w:t>PBL 1: Grow-Creatures</w:t>
            </w:r>
          </w:p>
        </w:tc>
      </w:tr>
      <w:tr w:rsidR="00EE5854" w:rsidRPr="00E52F5C" w:rsidTr="00BF590C">
        <w:tc>
          <w:tcPr>
            <w:tcW w:w="828" w:type="dxa"/>
            <w:vAlign w:val="center"/>
          </w:tcPr>
          <w:p w:rsidR="00EE5854" w:rsidRPr="00E52F5C" w:rsidRDefault="00EE5854" w:rsidP="0018453A">
            <w:pPr>
              <w:spacing w:after="0" w:line="200" w:lineRule="exact"/>
              <w:rPr>
                <w:rFonts w:cs="Arial"/>
                <w:sz w:val="20"/>
                <w:szCs w:val="20"/>
              </w:rPr>
            </w:pPr>
            <w:r w:rsidRPr="00E52F5C">
              <w:rPr>
                <w:rFonts w:cs="Arial"/>
                <w:sz w:val="20"/>
                <w:szCs w:val="20"/>
              </w:rPr>
              <w:t>3</w:t>
            </w:r>
          </w:p>
        </w:tc>
        <w:tc>
          <w:tcPr>
            <w:tcW w:w="736" w:type="dxa"/>
            <w:vAlign w:val="center"/>
          </w:tcPr>
          <w:p w:rsidR="00EE5854" w:rsidRPr="00E52F5C" w:rsidRDefault="00EE5854" w:rsidP="00D42C45">
            <w:pPr>
              <w:spacing w:after="0" w:line="200" w:lineRule="exact"/>
              <w:rPr>
                <w:rFonts w:cs="Arial"/>
                <w:sz w:val="20"/>
                <w:szCs w:val="20"/>
              </w:rPr>
            </w:pPr>
            <w:r w:rsidRPr="00E52F5C">
              <w:rPr>
                <w:rFonts w:cs="Arial"/>
                <w:sz w:val="20"/>
                <w:szCs w:val="20"/>
              </w:rPr>
              <w:t>1.26</w:t>
            </w:r>
          </w:p>
        </w:tc>
        <w:tc>
          <w:tcPr>
            <w:tcW w:w="3330" w:type="dxa"/>
            <w:vAlign w:val="center"/>
          </w:tcPr>
          <w:p w:rsidR="00EE5854" w:rsidRPr="00E52F5C" w:rsidRDefault="00EE5854" w:rsidP="00213397">
            <w:pPr>
              <w:pStyle w:val="ListParagraph"/>
              <w:spacing w:after="0" w:line="200" w:lineRule="exact"/>
              <w:rPr>
                <w:rFonts w:cs="Arial"/>
                <w:sz w:val="20"/>
                <w:szCs w:val="20"/>
              </w:rPr>
            </w:pPr>
          </w:p>
          <w:p w:rsidR="006235D7" w:rsidRPr="00E52F5C" w:rsidRDefault="009A33D5" w:rsidP="00213397">
            <w:pPr>
              <w:pStyle w:val="ListParagraph"/>
              <w:numPr>
                <w:ilvl w:val="0"/>
                <w:numId w:val="13"/>
              </w:numPr>
              <w:spacing w:after="0" w:line="200" w:lineRule="exact"/>
              <w:rPr>
                <w:rFonts w:cs="Arial"/>
                <w:sz w:val="20"/>
                <w:szCs w:val="20"/>
              </w:rPr>
            </w:pPr>
            <w:r w:rsidRPr="00E52F5C">
              <w:rPr>
                <w:rFonts w:cs="Arial"/>
                <w:sz w:val="20"/>
                <w:szCs w:val="20"/>
              </w:rPr>
              <w:t>What is Inquiry Science</w:t>
            </w:r>
            <w:r w:rsidR="006235D7" w:rsidRPr="00E52F5C">
              <w:rPr>
                <w:rFonts w:cs="Arial"/>
                <w:sz w:val="20"/>
                <w:szCs w:val="20"/>
              </w:rPr>
              <w:t>?</w:t>
            </w:r>
          </w:p>
          <w:p w:rsidR="00A46368" w:rsidRPr="00E52F5C" w:rsidRDefault="00C64487" w:rsidP="00213397">
            <w:pPr>
              <w:pStyle w:val="ListParagraph"/>
              <w:numPr>
                <w:ilvl w:val="0"/>
                <w:numId w:val="13"/>
              </w:numPr>
              <w:spacing w:after="0" w:line="200" w:lineRule="exact"/>
              <w:rPr>
                <w:rFonts w:cs="Arial"/>
                <w:sz w:val="20"/>
                <w:szCs w:val="20"/>
              </w:rPr>
            </w:pPr>
            <w:r>
              <w:rPr>
                <w:rFonts w:cs="Arial"/>
                <w:sz w:val="20"/>
                <w:szCs w:val="20"/>
              </w:rPr>
              <w:t xml:space="preserve">STC/FOSS </w:t>
            </w:r>
            <w:r w:rsidR="000850FC" w:rsidRPr="00E52F5C">
              <w:rPr>
                <w:rFonts w:cs="Arial"/>
                <w:sz w:val="20"/>
                <w:szCs w:val="20"/>
              </w:rPr>
              <w:t>Science Kit</w:t>
            </w:r>
          </w:p>
          <w:p w:rsidR="00A746EB" w:rsidRPr="00E52F5C" w:rsidRDefault="00A746EB" w:rsidP="00213397">
            <w:pPr>
              <w:pStyle w:val="ListParagraph"/>
              <w:numPr>
                <w:ilvl w:val="0"/>
                <w:numId w:val="13"/>
              </w:numPr>
              <w:spacing w:after="0" w:line="200" w:lineRule="exact"/>
              <w:rPr>
                <w:rFonts w:cs="Arial"/>
                <w:sz w:val="20"/>
                <w:szCs w:val="20"/>
              </w:rPr>
            </w:pPr>
            <w:r w:rsidRPr="00E52F5C">
              <w:rPr>
                <w:rFonts w:cs="Arial"/>
                <w:sz w:val="20"/>
                <w:szCs w:val="20"/>
              </w:rPr>
              <w:t>PBL 1 Update</w:t>
            </w:r>
          </w:p>
          <w:p w:rsidR="00EE5854" w:rsidRPr="00E52F5C" w:rsidRDefault="00EE5854" w:rsidP="00213397">
            <w:pPr>
              <w:pStyle w:val="ListParagraph"/>
              <w:spacing w:after="0" w:line="200" w:lineRule="exact"/>
              <w:rPr>
                <w:rFonts w:cs="Arial"/>
                <w:sz w:val="20"/>
                <w:szCs w:val="20"/>
              </w:rPr>
            </w:pPr>
          </w:p>
        </w:tc>
        <w:tc>
          <w:tcPr>
            <w:tcW w:w="5940" w:type="dxa"/>
            <w:vAlign w:val="center"/>
          </w:tcPr>
          <w:p w:rsidR="002E0514" w:rsidRPr="00E52F5C" w:rsidRDefault="002E0514" w:rsidP="00213397">
            <w:pPr>
              <w:spacing w:after="0" w:line="200" w:lineRule="exact"/>
              <w:rPr>
                <w:rFonts w:cs="Arial"/>
                <w:sz w:val="20"/>
                <w:szCs w:val="20"/>
              </w:rPr>
            </w:pPr>
          </w:p>
          <w:p w:rsidR="009A33D5" w:rsidRPr="00E52F5C" w:rsidRDefault="002E0514"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3 of </w:t>
            </w:r>
            <w:r w:rsidRPr="00E52F5C">
              <w:rPr>
                <w:rFonts w:cs="Arial"/>
                <w:i/>
                <w:sz w:val="20"/>
                <w:szCs w:val="20"/>
              </w:rPr>
              <w:t>Tools &amp; Traits of Highly Effective Science Teaching</w:t>
            </w:r>
            <w:r w:rsidR="000844D9" w:rsidRPr="00E52F5C">
              <w:rPr>
                <w:rFonts w:cs="Arial"/>
                <w:i/>
                <w:sz w:val="20"/>
                <w:szCs w:val="20"/>
              </w:rPr>
              <w:t xml:space="preserve"> </w:t>
            </w:r>
            <w:r w:rsidR="000844D9" w:rsidRPr="00E52F5C">
              <w:rPr>
                <w:rFonts w:cs="Arial"/>
                <w:sz w:val="20"/>
                <w:szCs w:val="20"/>
              </w:rPr>
              <w:t>and record notes in Learning Log.</w:t>
            </w:r>
          </w:p>
          <w:p w:rsidR="00E474E4" w:rsidRPr="00E52F5C" w:rsidRDefault="00E474E4" w:rsidP="00213397">
            <w:pPr>
              <w:pStyle w:val="ListParagraph"/>
              <w:numPr>
                <w:ilvl w:val="0"/>
                <w:numId w:val="13"/>
              </w:numPr>
              <w:spacing w:after="0" w:line="200" w:lineRule="exact"/>
              <w:rPr>
                <w:rFonts w:cs="Arial"/>
                <w:sz w:val="20"/>
                <w:szCs w:val="20"/>
              </w:rPr>
            </w:pPr>
            <w:r w:rsidRPr="00E52F5C">
              <w:rPr>
                <w:rFonts w:cs="Arial"/>
                <w:sz w:val="20"/>
                <w:szCs w:val="20"/>
              </w:rPr>
              <w:t>PBL 1: Grow-Creatures</w:t>
            </w:r>
          </w:p>
          <w:p w:rsidR="00692B7D" w:rsidRPr="00E52F5C" w:rsidRDefault="00692B7D" w:rsidP="00213397">
            <w:pPr>
              <w:pStyle w:val="ListParagraph"/>
              <w:spacing w:after="0" w:line="200" w:lineRule="exact"/>
              <w:rPr>
                <w:rFonts w:cs="Arial"/>
                <w:sz w:val="20"/>
                <w:szCs w:val="20"/>
              </w:rPr>
            </w:pPr>
          </w:p>
        </w:tc>
      </w:tr>
      <w:tr w:rsidR="00EF0D6C" w:rsidRPr="00E52F5C" w:rsidTr="00BF590C">
        <w:tc>
          <w:tcPr>
            <w:tcW w:w="828" w:type="dxa"/>
            <w:vAlign w:val="center"/>
          </w:tcPr>
          <w:p w:rsidR="00EF0D6C" w:rsidRPr="00E52F5C" w:rsidRDefault="00EF0D6C" w:rsidP="0018453A">
            <w:pPr>
              <w:spacing w:after="0" w:line="200" w:lineRule="exact"/>
              <w:rPr>
                <w:rFonts w:cs="Arial"/>
                <w:sz w:val="20"/>
                <w:szCs w:val="20"/>
              </w:rPr>
            </w:pPr>
            <w:r w:rsidRPr="00E52F5C">
              <w:rPr>
                <w:rFonts w:cs="Arial"/>
                <w:sz w:val="20"/>
                <w:szCs w:val="20"/>
              </w:rPr>
              <w:t>4</w:t>
            </w:r>
          </w:p>
        </w:tc>
        <w:tc>
          <w:tcPr>
            <w:tcW w:w="736" w:type="dxa"/>
            <w:vAlign w:val="center"/>
          </w:tcPr>
          <w:p w:rsidR="00EF0D6C" w:rsidRPr="00E52F5C" w:rsidRDefault="00EF0D6C" w:rsidP="00D42C45">
            <w:pPr>
              <w:spacing w:after="0" w:line="200" w:lineRule="exact"/>
              <w:rPr>
                <w:rFonts w:cs="Arial"/>
                <w:sz w:val="20"/>
                <w:szCs w:val="20"/>
              </w:rPr>
            </w:pPr>
            <w:r w:rsidRPr="00E52F5C">
              <w:rPr>
                <w:rFonts w:cs="Arial"/>
                <w:sz w:val="20"/>
                <w:szCs w:val="20"/>
              </w:rPr>
              <w:t>1.31</w:t>
            </w:r>
          </w:p>
        </w:tc>
        <w:tc>
          <w:tcPr>
            <w:tcW w:w="3330" w:type="dxa"/>
            <w:vAlign w:val="center"/>
          </w:tcPr>
          <w:p w:rsidR="00EF0D6C" w:rsidRPr="00E52F5C" w:rsidRDefault="00EF0D6C" w:rsidP="00213397">
            <w:pPr>
              <w:pStyle w:val="ListParagraph"/>
              <w:spacing w:after="0" w:line="200" w:lineRule="exact"/>
              <w:rPr>
                <w:rFonts w:cs="Arial"/>
                <w:sz w:val="20"/>
                <w:szCs w:val="20"/>
              </w:rPr>
            </w:pPr>
          </w:p>
          <w:p w:rsidR="004D77BF" w:rsidRPr="00E52F5C" w:rsidRDefault="004D77BF" w:rsidP="00213397">
            <w:pPr>
              <w:pStyle w:val="ListParagraph"/>
              <w:numPr>
                <w:ilvl w:val="0"/>
                <w:numId w:val="14"/>
              </w:numPr>
              <w:spacing w:after="0" w:line="200" w:lineRule="exact"/>
              <w:rPr>
                <w:rFonts w:cs="Arial"/>
                <w:sz w:val="20"/>
                <w:szCs w:val="20"/>
              </w:rPr>
            </w:pPr>
            <w:r w:rsidRPr="00E52F5C">
              <w:rPr>
                <w:rFonts w:cs="Arial"/>
                <w:sz w:val="20"/>
                <w:szCs w:val="20"/>
              </w:rPr>
              <w:t>Linking Literacy Development and Science</w:t>
            </w:r>
          </w:p>
          <w:p w:rsidR="00092C97" w:rsidRPr="00E52F5C" w:rsidRDefault="007537C3" w:rsidP="00213397">
            <w:pPr>
              <w:pStyle w:val="ListParagraph"/>
              <w:numPr>
                <w:ilvl w:val="0"/>
                <w:numId w:val="14"/>
              </w:numPr>
              <w:spacing w:after="0" w:line="200" w:lineRule="exact"/>
              <w:rPr>
                <w:rFonts w:cs="Arial"/>
                <w:sz w:val="20"/>
                <w:szCs w:val="20"/>
              </w:rPr>
            </w:pPr>
            <w:r>
              <w:rPr>
                <w:rFonts w:cs="Arial"/>
                <w:sz w:val="20"/>
                <w:szCs w:val="20"/>
              </w:rPr>
              <w:t>STC</w:t>
            </w:r>
            <w:r w:rsidR="00C64487">
              <w:rPr>
                <w:rFonts w:cs="Arial"/>
                <w:sz w:val="20"/>
                <w:szCs w:val="20"/>
              </w:rPr>
              <w:t xml:space="preserve">/FOSS </w:t>
            </w:r>
            <w:r>
              <w:rPr>
                <w:rFonts w:cs="Arial"/>
                <w:sz w:val="20"/>
                <w:szCs w:val="20"/>
              </w:rPr>
              <w:t xml:space="preserve"> </w:t>
            </w:r>
            <w:r w:rsidR="000850FC" w:rsidRPr="00E52F5C">
              <w:rPr>
                <w:rFonts w:cs="Arial"/>
                <w:sz w:val="20"/>
                <w:szCs w:val="20"/>
              </w:rPr>
              <w:t>Science Kit</w:t>
            </w:r>
          </w:p>
          <w:p w:rsidR="003E01FD" w:rsidRPr="00E52F5C" w:rsidRDefault="00E543DB" w:rsidP="00213397">
            <w:pPr>
              <w:pStyle w:val="ListParagraph"/>
              <w:numPr>
                <w:ilvl w:val="0"/>
                <w:numId w:val="13"/>
              </w:numPr>
              <w:spacing w:after="0" w:line="200" w:lineRule="exact"/>
              <w:rPr>
                <w:rFonts w:cs="Arial"/>
                <w:sz w:val="20"/>
                <w:szCs w:val="20"/>
              </w:rPr>
            </w:pPr>
            <w:r w:rsidRPr="00E52F5C">
              <w:rPr>
                <w:rFonts w:cs="Arial"/>
                <w:sz w:val="20"/>
                <w:szCs w:val="20"/>
              </w:rPr>
              <w:t xml:space="preserve">PBL 1 </w:t>
            </w:r>
            <w:r w:rsidR="0005690A" w:rsidRPr="00E52F5C">
              <w:rPr>
                <w:rFonts w:cs="Arial"/>
                <w:sz w:val="20"/>
                <w:szCs w:val="20"/>
              </w:rPr>
              <w:t>Assignment Due</w:t>
            </w:r>
          </w:p>
          <w:p w:rsidR="00B848F1" w:rsidRPr="00E52F5C" w:rsidRDefault="00B848F1" w:rsidP="00213397">
            <w:pPr>
              <w:pStyle w:val="ListParagraph"/>
              <w:spacing w:after="0" w:line="200" w:lineRule="exact"/>
              <w:rPr>
                <w:rFonts w:cs="Arial"/>
                <w:sz w:val="20"/>
                <w:szCs w:val="20"/>
              </w:rPr>
            </w:pPr>
          </w:p>
        </w:tc>
        <w:tc>
          <w:tcPr>
            <w:tcW w:w="5940" w:type="dxa"/>
            <w:vAlign w:val="center"/>
          </w:tcPr>
          <w:p w:rsidR="00490D04" w:rsidRPr="00E52F5C" w:rsidRDefault="002E0514" w:rsidP="00213397">
            <w:pPr>
              <w:pStyle w:val="ListParagraph"/>
              <w:numPr>
                <w:ilvl w:val="0"/>
                <w:numId w:val="18"/>
              </w:numPr>
              <w:spacing w:after="0"/>
              <w:rPr>
                <w:sz w:val="20"/>
                <w:szCs w:val="20"/>
              </w:rPr>
            </w:pPr>
            <w:r w:rsidRPr="00E52F5C">
              <w:rPr>
                <w:rFonts w:cs="Arial"/>
                <w:sz w:val="20"/>
                <w:szCs w:val="20"/>
              </w:rPr>
              <w:t xml:space="preserve">Read Chapter 4 of </w:t>
            </w:r>
            <w:r w:rsidRPr="00E52F5C">
              <w:rPr>
                <w:rFonts w:cs="Arial"/>
                <w:i/>
                <w:sz w:val="20"/>
                <w:szCs w:val="20"/>
              </w:rPr>
              <w:t>Tools &amp; Traits of Highly Effective Science Teaching</w:t>
            </w:r>
            <w:r w:rsidR="000844D9" w:rsidRPr="00E52F5C">
              <w:rPr>
                <w:rFonts w:cs="Arial"/>
                <w:i/>
                <w:sz w:val="20"/>
                <w:szCs w:val="20"/>
              </w:rPr>
              <w:t xml:space="preserve"> </w:t>
            </w:r>
            <w:r w:rsidR="000844D9" w:rsidRPr="00E52F5C">
              <w:rPr>
                <w:rFonts w:cs="Arial"/>
                <w:sz w:val="20"/>
                <w:szCs w:val="20"/>
              </w:rPr>
              <w:t>and record notes in Learning Log.</w:t>
            </w:r>
          </w:p>
          <w:p w:rsidR="00A73DB8" w:rsidRPr="00E52F5C" w:rsidRDefault="00A73DB8" w:rsidP="00D63B82">
            <w:pPr>
              <w:pStyle w:val="ListParagraph"/>
              <w:spacing w:after="0"/>
              <w:rPr>
                <w:sz w:val="20"/>
                <w:szCs w:val="20"/>
              </w:rPr>
            </w:pPr>
          </w:p>
        </w:tc>
      </w:tr>
      <w:tr w:rsidR="00EF0D6C" w:rsidRPr="00E52F5C" w:rsidTr="00BF590C">
        <w:tc>
          <w:tcPr>
            <w:tcW w:w="828" w:type="dxa"/>
            <w:vAlign w:val="center"/>
          </w:tcPr>
          <w:p w:rsidR="00EF0D6C" w:rsidRPr="00E52F5C" w:rsidRDefault="00EF0D6C" w:rsidP="0018453A">
            <w:pPr>
              <w:spacing w:after="0" w:line="200" w:lineRule="exact"/>
              <w:rPr>
                <w:rFonts w:cs="Arial"/>
                <w:sz w:val="20"/>
                <w:szCs w:val="20"/>
              </w:rPr>
            </w:pPr>
            <w:r w:rsidRPr="00E52F5C">
              <w:rPr>
                <w:rFonts w:cs="Arial"/>
                <w:sz w:val="20"/>
                <w:szCs w:val="20"/>
              </w:rPr>
              <w:t>5</w:t>
            </w:r>
          </w:p>
        </w:tc>
        <w:tc>
          <w:tcPr>
            <w:tcW w:w="736" w:type="dxa"/>
            <w:vAlign w:val="center"/>
          </w:tcPr>
          <w:p w:rsidR="00EF0D6C" w:rsidRPr="00E52F5C" w:rsidRDefault="00EF0D6C" w:rsidP="00D42C45">
            <w:pPr>
              <w:spacing w:after="0" w:line="200" w:lineRule="exact"/>
              <w:rPr>
                <w:rFonts w:cs="Arial"/>
                <w:sz w:val="20"/>
                <w:szCs w:val="20"/>
              </w:rPr>
            </w:pPr>
            <w:r w:rsidRPr="00E52F5C">
              <w:rPr>
                <w:rFonts w:cs="Arial"/>
                <w:sz w:val="20"/>
                <w:szCs w:val="20"/>
              </w:rPr>
              <w:t>2.2</w:t>
            </w:r>
          </w:p>
        </w:tc>
        <w:tc>
          <w:tcPr>
            <w:tcW w:w="3330" w:type="dxa"/>
            <w:vAlign w:val="center"/>
          </w:tcPr>
          <w:p w:rsidR="00023FAC" w:rsidRPr="00E52F5C" w:rsidRDefault="00023FAC" w:rsidP="00213397">
            <w:pPr>
              <w:spacing w:after="0" w:line="200" w:lineRule="exact"/>
              <w:rPr>
                <w:rFonts w:cs="Arial"/>
                <w:sz w:val="20"/>
                <w:szCs w:val="20"/>
              </w:rPr>
            </w:pPr>
          </w:p>
          <w:p w:rsidR="002E0514" w:rsidRPr="00E52F5C" w:rsidRDefault="002E0514" w:rsidP="00213397">
            <w:pPr>
              <w:pStyle w:val="ListParagraph"/>
              <w:numPr>
                <w:ilvl w:val="0"/>
                <w:numId w:val="14"/>
              </w:numPr>
              <w:spacing w:after="0" w:line="200" w:lineRule="exact"/>
              <w:rPr>
                <w:rFonts w:cs="Arial"/>
                <w:sz w:val="20"/>
                <w:szCs w:val="20"/>
              </w:rPr>
            </w:pPr>
            <w:r w:rsidRPr="00E52F5C">
              <w:rPr>
                <w:rFonts w:cs="Arial"/>
                <w:sz w:val="20"/>
                <w:szCs w:val="20"/>
              </w:rPr>
              <w:t>Probing Children’s Thinking</w:t>
            </w:r>
            <w:r w:rsidR="00040E84" w:rsidRPr="00E52F5C">
              <w:rPr>
                <w:rFonts w:cs="Arial"/>
                <w:sz w:val="20"/>
                <w:szCs w:val="20"/>
              </w:rPr>
              <w:t xml:space="preserve"> in</w:t>
            </w:r>
            <w:r w:rsidRPr="00E52F5C">
              <w:rPr>
                <w:rFonts w:cs="Arial"/>
                <w:sz w:val="20"/>
                <w:szCs w:val="20"/>
              </w:rPr>
              <w:t xml:space="preserve"> Science</w:t>
            </w:r>
          </w:p>
          <w:p w:rsidR="00B848F1" w:rsidRPr="00E52F5C" w:rsidRDefault="00A746EB" w:rsidP="00213397">
            <w:pPr>
              <w:pStyle w:val="ListParagraph"/>
              <w:numPr>
                <w:ilvl w:val="0"/>
                <w:numId w:val="18"/>
              </w:numPr>
              <w:spacing w:after="0" w:line="200" w:lineRule="exact"/>
              <w:rPr>
                <w:rFonts w:cs="Arial"/>
                <w:sz w:val="20"/>
                <w:szCs w:val="20"/>
              </w:rPr>
            </w:pPr>
            <w:r w:rsidRPr="00E52F5C">
              <w:rPr>
                <w:rFonts w:cs="Arial"/>
                <w:sz w:val="20"/>
                <w:szCs w:val="20"/>
              </w:rPr>
              <w:t>Journal Club</w:t>
            </w:r>
            <w:r w:rsidR="008F6485">
              <w:rPr>
                <w:rFonts w:cs="Arial"/>
                <w:sz w:val="20"/>
                <w:szCs w:val="20"/>
              </w:rPr>
              <w:t>: Standards Assignment</w:t>
            </w:r>
          </w:p>
          <w:p w:rsidR="00963903" w:rsidRPr="00E52F5C" w:rsidRDefault="00963903" w:rsidP="00213397">
            <w:pPr>
              <w:pStyle w:val="ListParagraph"/>
              <w:spacing w:after="0" w:line="200" w:lineRule="exact"/>
              <w:rPr>
                <w:rFonts w:cs="Arial"/>
                <w:sz w:val="20"/>
                <w:szCs w:val="20"/>
              </w:rPr>
            </w:pPr>
          </w:p>
          <w:p w:rsidR="00023FAC" w:rsidRPr="00E52F5C" w:rsidRDefault="00023FAC" w:rsidP="00213397">
            <w:pPr>
              <w:pStyle w:val="ListParagraph"/>
              <w:spacing w:after="0" w:line="200" w:lineRule="exact"/>
              <w:rPr>
                <w:rFonts w:cs="Arial"/>
                <w:sz w:val="20"/>
                <w:szCs w:val="20"/>
              </w:rPr>
            </w:pPr>
          </w:p>
        </w:tc>
        <w:tc>
          <w:tcPr>
            <w:tcW w:w="5940" w:type="dxa"/>
            <w:vAlign w:val="center"/>
          </w:tcPr>
          <w:p w:rsidR="00267D45" w:rsidRPr="00E52F5C" w:rsidRDefault="00267D45" w:rsidP="00213397">
            <w:pPr>
              <w:pStyle w:val="ListParagraph"/>
              <w:spacing w:after="0" w:line="200" w:lineRule="exact"/>
              <w:rPr>
                <w:rFonts w:cs="Arial"/>
                <w:sz w:val="20"/>
                <w:szCs w:val="20"/>
              </w:rPr>
            </w:pPr>
          </w:p>
          <w:p w:rsidR="00267D45" w:rsidRPr="00E52F5C" w:rsidRDefault="00267D45" w:rsidP="00213397">
            <w:pPr>
              <w:pStyle w:val="ListParagraph"/>
              <w:numPr>
                <w:ilvl w:val="0"/>
                <w:numId w:val="18"/>
              </w:numPr>
              <w:spacing w:after="0" w:line="200" w:lineRule="exact"/>
              <w:rPr>
                <w:rFonts w:cs="Arial"/>
                <w:sz w:val="20"/>
                <w:szCs w:val="20"/>
              </w:rPr>
            </w:pPr>
            <w:r w:rsidRPr="00E52F5C">
              <w:rPr>
                <w:rFonts w:cs="Arial"/>
                <w:sz w:val="20"/>
                <w:szCs w:val="20"/>
              </w:rPr>
              <w:t xml:space="preserve">Read Chapter 5 of </w:t>
            </w:r>
            <w:r w:rsidRPr="00E52F5C">
              <w:rPr>
                <w:rFonts w:cs="Arial"/>
                <w:i/>
                <w:sz w:val="20"/>
                <w:szCs w:val="20"/>
              </w:rPr>
              <w:t>Tools &amp; Traits of Highly Effective Science Teaching</w:t>
            </w:r>
            <w:r w:rsidRPr="00E52F5C">
              <w:rPr>
                <w:sz w:val="20"/>
                <w:szCs w:val="20"/>
              </w:rPr>
              <w:t xml:space="preserve"> </w:t>
            </w:r>
          </w:p>
          <w:p w:rsidR="00EF0D6C" w:rsidRPr="00CB6B7E" w:rsidRDefault="002E0514" w:rsidP="00213397">
            <w:pPr>
              <w:pStyle w:val="ListParagraph"/>
              <w:numPr>
                <w:ilvl w:val="0"/>
                <w:numId w:val="18"/>
              </w:numPr>
              <w:spacing w:after="0" w:line="200" w:lineRule="exact"/>
              <w:rPr>
                <w:rFonts w:cs="Arial"/>
                <w:sz w:val="20"/>
                <w:szCs w:val="20"/>
              </w:rPr>
            </w:pPr>
            <w:r w:rsidRPr="00E52F5C">
              <w:rPr>
                <w:sz w:val="20"/>
                <w:szCs w:val="20"/>
              </w:rPr>
              <w:t xml:space="preserve">Journal Club Assignment:  </w:t>
            </w:r>
            <w:r w:rsidR="00FE0BBD">
              <w:rPr>
                <w:sz w:val="20"/>
                <w:szCs w:val="20"/>
              </w:rPr>
              <w:t xml:space="preserve">Science </w:t>
            </w:r>
            <w:r w:rsidRPr="00E52F5C">
              <w:rPr>
                <w:sz w:val="20"/>
                <w:szCs w:val="20"/>
              </w:rPr>
              <w:t>Standards (Process &amp; Content)</w:t>
            </w:r>
          </w:p>
          <w:p w:rsidR="00CB6B7E" w:rsidRPr="00E52F5C" w:rsidRDefault="00CB6B7E" w:rsidP="00213397">
            <w:pPr>
              <w:pStyle w:val="ListParagraph"/>
              <w:spacing w:after="0" w:line="200" w:lineRule="exact"/>
              <w:rPr>
                <w:rFonts w:cs="Arial"/>
                <w:sz w:val="20"/>
                <w:szCs w:val="20"/>
              </w:rPr>
            </w:pPr>
          </w:p>
        </w:tc>
      </w:tr>
      <w:tr w:rsidR="00EF0D6C" w:rsidRPr="00E52F5C" w:rsidTr="00BF590C">
        <w:tc>
          <w:tcPr>
            <w:tcW w:w="828" w:type="dxa"/>
            <w:vAlign w:val="center"/>
          </w:tcPr>
          <w:p w:rsidR="00EF0D6C" w:rsidRPr="00E52F5C" w:rsidRDefault="00EF0D6C" w:rsidP="0018453A">
            <w:pPr>
              <w:spacing w:after="0" w:line="200" w:lineRule="exact"/>
              <w:rPr>
                <w:rFonts w:cs="Arial"/>
                <w:sz w:val="20"/>
                <w:szCs w:val="20"/>
              </w:rPr>
            </w:pPr>
            <w:r w:rsidRPr="00E52F5C">
              <w:rPr>
                <w:rFonts w:cs="Arial"/>
                <w:sz w:val="20"/>
                <w:szCs w:val="20"/>
              </w:rPr>
              <w:t>6</w:t>
            </w:r>
          </w:p>
        </w:tc>
        <w:tc>
          <w:tcPr>
            <w:tcW w:w="736" w:type="dxa"/>
            <w:vAlign w:val="center"/>
          </w:tcPr>
          <w:p w:rsidR="00EF0D6C" w:rsidRPr="00E52F5C" w:rsidRDefault="00EF0D6C" w:rsidP="00D42C45">
            <w:pPr>
              <w:spacing w:after="0" w:line="200" w:lineRule="exact"/>
              <w:rPr>
                <w:rFonts w:cs="Arial"/>
                <w:sz w:val="20"/>
                <w:szCs w:val="20"/>
              </w:rPr>
            </w:pPr>
            <w:r w:rsidRPr="00E52F5C">
              <w:rPr>
                <w:rFonts w:cs="Arial"/>
                <w:sz w:val="20"/>
                <w:szCs w:val="20"/>
              </w:rPr>
              <w:t>2.7</w:t>
            </w:r>
          </w:p>
        </w:tc>
        <w:tc>
          <w:tcPr>
            <w:tcW w:w="3330" w:type="dxa"/>
            <w:vAlign w:val="center"/>
          </w:tcPr>
          <w:p w:rsidR="00484F2A" w:rsidRPr="00E52F5C" w:rsidRDefault="00484F2A" w:rsidP="00213397">
            <w:pPr>
              <w:pStyle w:val="ListParagraph"/>
              <w:spacing w:after="0" w:line="200" w:lineRule="exact"/>
              <w:ind w:left="1440"/>
              <w:rPr>
                <w:rFonts w:cs="Arial"/>
                <w:sz w:val="20"/>
                <w:szCs w:val="20"/>
              </w:rPr>
            </w:pPr>
          </w:p>
          <w:p w:rsidR="00484F2A" w:rsidRPr="00E52F5C" w:rsidRDefault="00484F2A" w:rsidP="00213397">
            <w:pPr>
              <w:pStyle w:val="ListParagraph"/>
              <w:numPr>
                <w:ilvl w:val="0"/>
                <w:numId w:val="14"/>
              </w:numPr>
              <w:spacing w:after="0" w:line="200" w:lineRule="exact"/>
              <w:rPr>
                <w:rFonts w:cs="Arial"/>
                <w:sz w:val="20"/>
                <w:szCs w:val="20"/>
              </w:rPr>
            </w:pPr>
            <w:r w:rsidRPr="00E52F5C">
              <w:rPr>
                <w:rFonts w:cs="Arial"/>
                <w:sz w:val="20"/>
                <w:szCs w:val="20"/>
              </w:rPr>
              <w:t>Designing and Delivering Effective Science Instruction</w:t>
            </w:r>
          </w:p>
          <w:p w:rsidR="002707CC" w:rsidRPr="00E52F5C" w:rsidRDefault="00C64487" w:rsidP="00213397">
            <w:pPr>
              <w:pStyle w:val="ListParagraph"/>
              <w:numPr>
                <w:ilvl w:val="0"/>
                <w:numId w:val="14"/>
              </w:numPr>
              <w:spacing w:after="0" w:line="200" w:lineRule="exact"/>
              <w:rPr>
                <w:rFonts w:cs="Arial"/>
                <w:sz w:val="20"/>
                <w:szCs w:val="20"/>
              </w:rPr>
            </w:pPr>
            <w:r>
              <w:rPr>
                <w:rFonts w:cs="Arial"/>
                <w:sz w:val="20"/>
                <w:szCs w:val="20"/>
              </w:rPr>
              <w:t xml:space="preserve">STC/FOSS </w:t>
            </w:r>
            <w:r w:rsidR="002707CC" w:rsidRPr="00E52F5C">
              <w:rPr>
                <w:rFonts w:cs="Arial"/>
                <w:sz w:val="20"/>
                <w:szCs w:val="20"/>
              </w:rPr>
              <w:t>Science Kit</w:t>
            </w:r>
          </w:p>
          <w:p w:rsidR="00A82D4B" w:rsidRPr="00E52F5C" w:rsidRDefault="00A82D4B" w:rsidP="00213397">
            <w:pPr>
              <w:pStyle w:val="ListParagraph"/>
              <w:spacing w:after="0" w:line="200" w:lineRule="exact"/>
              <w:rPr>
                <w:rFonts w:cs="Arial"/>
                <w:sz w:val="20"/>
                <w:szCs w:val="20"/>
              </w:rPr>
            </w:pPr>
          </w:p>
        </w:tc>
        <w:tc>
          <w:tcPr>
            <w:tcW w:w="5940" w:type="dxa"/>
            <w:vAlign w:val="center"/>
          </w:tcPr>
          <w:p w:rsidR="00267D45" w:rsidRPr="00E52F5C" w:rsidRDefault="00267D45" w:rsidP="00213397">
            <w:pPr>
              <w:pStyle w:val="ListParagraph"/>
              <w:numPr>
                <w:ilvl w:val="0"/>
                <w:numId w:val="14"/>
              </w:numPr>
              <w:spacing w:after="0" w:line="200" w:lineRule="exact"/>
              <w:rPr>
                <w:rFonts w:cs="Arial"/>
                <w:sz w:val="20"/>
                <w:szCs w:val="20"/>
              </w:rPr>
            </w:pPr>
            <w:r w:rsidRPr="00E52F5C">
              <w:rPr>
                <w:rFonts w:cs="Arial"/>
                <w:sz w:val="20"/>
                <w:szCs w:val="20"/>
              </w:rPr>
              <w:t xml:space="preserve">Read Chapter 6 of </w:t>
            </w:r>
            <w:r w:rsidRPr="00E52F5C">
              <w:rPr>
                <w:rFonts w:cs="Arial"/>
                <w:i/>
                <w:sz w:val="20"/>
                <w:szCs w:val="20"/>
              </w:rPr>
              <w:t>Tools &amp; Traits of Highly Effective Science Teaching</w:t>
            </w:r>
            <w:r w:rsidRPr="00E52F5C">
              <w:rPr>
                <w:sz w:val="20"/>
                <w:szCs w:val="20"/>
              </w:rPr>
              <w:t xml:space="preserve"> </w:t>
            </w:r>
            <w:r w:rsidR="000844D9" w:rsidRPr="00E52F5C">
              <w:rPr>
                <w:rFonts w:cs="Arial"/>
                <w:sz w:val="20"/>
                <w:szCs w:val="20"/>
              </w:rPr>
              <w:t>and record notes in Learning Log.</w:t>
            </w:r>
          </w:p>
          <w:p w:rsidR="00EF0D6C" w:rsidRPr="00E52F5C" w:rsidRDefault="00484F2A" w:rsidP="00213397">
            <w:pPr>
              <w:pStyle w:val="ListParagraph"/>
              <w:numPr>
                <w:ilvl w:val="0"/>
                <w:numId w:val="14"/>
              </w:numPr>
              <w:spacing w:after="0" w:line="200" w:lineRule="exact"/>
              <w:rPr>
                <w:rFonts w:cs="Arial"/>
                <w:sz w:val="20"/>
                <w:szCs w:val="20"/>
              </w:rPr>
            </w:pPr>
            <w:r w:rsidRPr="00E52F5C">
              <w:rPr>
                <w:sz w:val="20"/>
                <w:szCs w:val="20"/>
              </w:rPr>
              <w:t xml:space="preserve">Journal Club Assignment:  </w:t>
            </w:r>
            <w:r w:rsidR="000850FC" w:rsidRPr="00E52F5C">
              <w:rPr>
                <w:sz w:val="20"/>
                <w:szCs w:val="20"/>
              </w:rPr>
              <w:t xml:space="preserve">Science </w:t>
            </w:r>
            <w:r w:rsidRPr="00E52F5C">
              <w:rPr>
                <w:sz w:val="20"/>
                <w:szCs w:val="20"/>
              </w:rPr>
              <w:t>Standards (Process &amp; Content)</w:t>
            </w:r>
          </w:p>
        </w:tc>
      </w:tr>
      <w:tr w:rsidR="00EF0D6C" w:rsidRPr="00E52F5C" w:rsidTr="00BF590C">
        <w:tc>
          <w:tcPr>
            <w:tcW w:w="828" w:type="dxa"/>
            <w:vAlign w:val="center"/>
          </w:tcPr>
          <w:p w:rsidR="00EF0D6C" w:rsidRPr="00E52F5C" w:rsidRDefault="00EF0D6C" w:rsidP="0018453A">
            <w:pPr>
              <w:spacing w:after="0" w:line="200" w:lineRule="exact"/>
              <w:rPr>
                <w:rFonts w:cs="Arial"/>
                <w:sz w:val="20"/>
                <w:szCs w:val="20"/>
              </w:rPr>
            </w:pPr>
            <w:r w:rsidRPr="00E52F5C">
              <w:rPr>
                <w:rFonts w:cs="Arial"/>
                <w:sz w:val="20"/>
                <w:szCs w:val="20"/>
              </w:rPr>
              <w:t>7</w:t>
            </w:r>
          </w:p>
        </w:tc>
        <w:tc>
          <w:tcPr>
            <w:tcW w:w="736" w:type="dxa"/>
            <w:vAlign w:val="center"/>
          </w:tcPr>
          <w:p w:rsidR="00EF0D6C" w:rsidRPr="00E52F5C" w:rsidRDefault="00EF0D6C" w:rsidP="00D42C45">
            <w:pPr>
              <w:spacing w:after="0" w:line="200" w:lineRule="exact"/>
              <w:rPr>
                <w:rFonts w:cs="Arial"/>
                <w:sz w:val="20"/>
                <w:szCs w:val="20"/>
              </w:rPr>
            </w:pPr>
            <w:r w:rsidRPr="00E52F5C">
              <w:rPr>
                <w:rFonts w:cs="Arial"/>
                <w:sz w:val="20"/>
                <w:szCs w:val="20"/>
              </w:rPr>
              <w:t>2.9</w:t>
            </w:r>
          </w:p>
        </w:tc>
        <w:tc>
          <w:tcPr>
            <w:tcW w:w="3330" w:type="dxa"/>
            <w:vAlign w:val="center"/>
          </w:tcPr>
          <w:p w:rsidR="00484F2A" w:rsidRPr="00E52F5C" w:rsidRDefault="00484F2A" w:rsidP="00213397">
            <w:pPr>
              <w:pStyle w:val="ListParagraph"/>
              <w:spacing w:after="0" w:line="200" w:lineRule="exact"/>
              <w:rPr>
                <w:rFonts w:cs="Arial"/>
                <w:sz w:val="20"/>
                <w:szCs w:val="20"/>
              </w:rPr>
            </w:pPr>
          </w:p>
          <w:p w:rsidR="00484F2A" w:rsidRPr="00E52F5C" w:rsidRDefault="00484F2A" w:rsidP="00213397">
            <w:pPr>
              <w:pStyle w:val="ListParagraph"/>
              <w:numPr>
                <w:ilvl w:val="0"/>
                <w:numId w:val="14"/>
              </w:numPr>
              <w:spacing w:after="0" w:line="200" w:lineRule="exact"/>
              <w:rPr>
                <w:rFonts w:cs="Arial"/>
                <w:sz w:val="20"/>
                <w:szCs w:val="20"/>
              </w:rPr>
            </w:pPr>
            <w:r w:rsidRPr="00E52F5C">
              <w:rPr>
                <w:rFonts w:cs="Arial"/>
                <w:sz w:val="20"/>
                <w:szCs w:val="20"/>
              </w:rPr>
              <w:t>Supporting All Learners</w:t>
            </w:r>
          </w:p>
          <w:p w:rsidR="004B76DB" w:rsidRDefault="00C64487" w:rsidP="00213397">
            <w:pPr>
              <w:pStyle w:val="ListParagraph"/>
              <w:numPr>
                <w:ilvl w:val="0"/>
                <w:numId w:val="14"/>
              </w:numPr>
              <w:spacing w:after="0" w:line="200" w:lineRule="exact"/>
              <w:rPr>
                <w:rFonts w:cs="Arial"/>
                <w:sz w:val="20"/>
                <w:szCs w:val="20"/>
              </w:rPr>
            </w:pPr>
            <w:r>
              <w:rPr>
                <w:rFonts w:cs="Arial"/>
                <w:sz w:val="20"/>
                <w:szCs w:val="20"/>
              </w:rPr>
              <w:t xml:space="preserve">STC/FOSS </w:t>
            </w:r>
            <w:r w:rsidR="004B76DB" w:rsidRPr="00E52F5C">
              <w:rPr>
                <w:rFonts w:cs="Arial"/>
                <w:sz w:val="20"/>
                <w:szCs w:val="20"/>
              </w:rPr>
              <w:t>Science Kit</w:t>
            </w:r>
          </w:p>
          <w:p w:rsidR="00CA7AA3" w:rsidRPr="00E52F5C" w:rsidRDefault="00CA7AA3" w:rsidP="00213397">
            <w:pPr>
              <w:pStyle w:val="ListParagraph"/>
              <w:numPr>
                <w:ilvl w:val="0"/>
                <w:numId w:val="14"/>
              </w:numPr>
              <w:spacing w:after="0" w:line="200" w:lineRule="exact"/>
              <w:rPr>
                <w:rFonts w:cs="Arial"/>
                <w:sz w:val="20"/>
                <w:szCs w:val="20"/>
              </w:rPr>
            </w:pPr>
            <w:r>
              <w:rPr>
                <w:rFonts w:cs="Arial"/>
                <w:sz w:val="20"/>
                <w:szCs w:val="20"/>
              </w:rPr>
              <w:t xml:space="preserve">Journal Club </w:t>
            </w:r>
            <w:r w:rsidR="006F3CC5">
              <w:rPr>
                <w:rFonts w:cs="Arial"/>
                <w:sz w:val="20"/>
                <w:szCs w:val="20"/>
              </w:rPr>
              <w:t xml:space="preserve">Science </w:t>
            </w:r>
            <w:r>
              <w:rPr>
                <w:rFonts w:cs="Arial"/>
                <w:sz w:val="20"/>
                <w:szCs w:val="20"/>
              </w:rPr>
              <w:t>Standards Assignment Due</w:t>
            </w:r>
          </w:p>
          <w:p w:rsidR="00484F2A" w:rsidRPr="00E52F5C" w:rsidRDefault="00484F2A" w:rsidP="00213397">
            <w:pPr>
              <w:pStyle w:val="ListParagraph"/>
              <w:spacing w:after="0" w:line="200" w:lineRule="exact"/>
              <w:rPr>
                <w:rFonts w:cs="Arial"/>
                <w:sz w:val="20"/>
                <w:szCs w:val="20"/>
              </w:rPr>
            </w:pPr>
          </w:p>
        </w:tc>
        <w:tc>
          <w:tcPr>
            <w:tcW w:w="5940" w:type="dxa"/>
            <w:vAlign w:val="center"/>
          </w:tcPr>
          <w:p w:rsidR="00E741F3" w:rsidRPr="00E52F5C" w:rsidRDefault="00E741F3" w:rsidP="00213397">
            <w:pPr>
              <w:pStyle w:val="ListParagraph"/>
              <w:spacing w:after="0" w:line="200" w:lineRule="exact"/>
              <w:rPr>
                <w:rFonts w:cs="Arial"/>
                <w:sz w:val="20"/>
                <w:szCs w:val="20"/>
              </w:rPr>
            </w:pPr>
          </w:p>
          <w:p w:rsidR="00751272" w:rsidRPr="00D63B82" w:rsidRDefault="00995C0F" w:rsidP="00D63B82">
            <w:pPr>
              <w:pStyle w:val="ListParagraph"/>
              <w:numPr>
                <w:ilvl w:val="0"/>
                <w:numId w:val="14"/>
              </w:numPr>
              <w:spacing w:after="0" w:line="200" w:lineRule="exact"/>
              <w:rPr>
                <w:rFonts w:cs="Arial"/>
                <w:sz w:val="20"/>
                <w:szCs w:val="20"/>
              </w:rPr>
            </w:pPr>
            <w:r w:rsidRPr="00E52F5C">
              <w:rPr>
                <w:rFonts w:cs="Arial"/>
                <w:sz w:val="20"/>
                <w:szCs w:val="20"/>
              </w:rPr>
              <w:t xml:space="preserve">Read Chapter 7 of </w:t>
            </w:r>
            <w:r w:rsidRPr="00E52F5C">
              <w:rPr>
                <w:rFonts w:cs="Arial"/>
                <w:i/>
                <w:sz w:val="20"/>
                <w:szCs w:val="20"/>
              </w:rPr>
              <w:t>Tools &amp; Traits of Highly Effective Science Teaching</w:t>
            </w:r>
            <w:r w:rsidRPr="00E52F5C">
              <w:rPr>
                <w:sz w:val="20"/>
                <w:szCs w:val="20"/>
              </w:rPr>
              <w:t xml:space="preserve"> </w:t>
            </w:r>
            <w:r w:rsidR="000844D9" w:rsidRPr="00E52F5C">
              <w:rPr>
                <w:rFonts w:cs="Arial"/>
                <w:sz w:val="20"/>
                <w:szCs w:val="20"/>
              </w:rPr>
              <w:t>and record notes in Learning Log.</w:t>
            </w:r>
          </w:p>
          <w:p w:rsidR="00751272" w:rsidRPr="00E52F5C" w:rsidRDefault="00751272" w:rsidP="00213397">
            <w:pPr>
              <w:pStyle w:val="ListParagraph"/>
              <w:spacing w:after="0" w:line="200" w:lineRule="exact"/>
              <w:rPr>
                <w:rFonts w:cs="Arial"/>
                <w:sz w:val="20"/>
                <w:szCs w:val="20"/>
              </w:rPr>
            </w:pPr>
          </w:p>
          <w:p w:rsidR="00EF0D6C" w:rsidRPr="00E52F5C" w:rsidRDefault="00EF0D6C" w:rsidP="00213397">
            <w:pPr>
              <w:spacing w:after="0" w:line="200" w:lineRule="exact"/>
              <w:rPr>
                <w:rFonts w:cs="Arial"/>
                <w:sz w:val="20"/>
                <w:szCs w:val="20"/>
              </w:rPr>
            </w:pPr>
          </w:p>
        </w:tc>
      </w:tr>
      <w:tr w:rsidR="00EF0D6C" w:rsidRPr="00E52F5C" w:rsidTr="00BF590C">
        <w:trPr>
          <w:trHeight w:val="64"/>
        </w:trPr>
        <w:tc>
          <w:tcPr>
            <w:tcW w:w="828" w:type="dxa"/>
            <w:vAlign w:val="center"/>
          </w:tcPr>
          <w:p w:rsidR="00EF0D6C" w:rsidRPr="00E52F5C" w:rsidRDefault="00EF0D6C" w:rsidP="0018453A">
            <w:pPr>
              <w:spacing w:after="0" w:line="200" w:lineRule="exact"/>
              <w:rPr>
                <w:rFonts w:cs="Arial"/>
                <w:sz w:val="20"/>
                <w:szCs w:val="20"/>
              </w:rPr>
            </w:pPr>
            <w:r w:rsidRPr="00E52F5C">
              <w:rPr>
                <w:rFonts w:cs="Arial"/>
                <w:sz w:val="20"/>
                <w:szCs w:val="20"/>
              </w:rPr>
              <w:t>8</w:t>
            </w:r>
          </w:p>
        </w:tc>
        <w:tc>
          <w:tcPr>
            <w:tcW w:w="736" w:type="dxa"/>
            <w:vAlign w:val="center"/>
          </w:tcPr>
          <w:p w:rsidR="00EF0D6C" w:rsidRPr="00E52F5C" w:rsidRDefault="00EF0D6C" w:rsidP="00D42C45">
            <w:pPr>
              <w:spacing w:after="0" w:line="200" w:lineRule="exact"/>
              <w:rPr>
                <w:rFonts w:cs="Arial"/>
                <w:sz w:val="20"/>
                <w:szCs w:val="20"/>
              </w:rPr>
            </w:pPr>
            <w:r w:rsidRPr="00E52F5C">
              <w:rPr>
                <w:rFonts w:cs="Arial"/>
                <w:sz w:val="20"/>
                <w:szCs w:val="20"/>
              </w:rPr>
              <w:t>2.14</w:t>
            </w:r>
          </w:p>
        </w:tc>
        <w:tc>
          <w:tcPr>
            <w:tcW w:w="3330" w:type="dxa"/>
            <w:vAlign w:val="center"/>
          </w:tcPr>
          <w:p w:rsidR="006F3CC5" w:rsidRDefault="006F3CC5" w:rsidP="006F3CC5">
            <w:pPr>
              <w:pStyle w:val="ListParagraph"/>
              <w:spacing w:after="0" w:line="200" w:lineRule="exact"/>
              <w:rPr>
                <w:rFonts w:cs="Arial"/>
                <w:sz w:val="20"/>
                <w:szCs w:val="20"/>
              </w:rPr>
            </w:pPr>
          </w:p>
          <w:p w:rsidR="00F26378" w:rsidRPr="00E52F5C" w:rsidRDefault="006116EE" w:rsidP="00213397">
            <w:pPr>
              <w:pStyle w:val="ListParagraph"/>
              <w:numPr>
                <w:ilvl w:val="0"/>
                <w:numId w:val="14"/>
              </w:numPr>
              <w:spacing w:after="0" w:line="200" w:lineRule="exact"/>
              <w:rPr>
                <w:rFonts w:cs="Arial"/>
                <w:sz w:val="20"/>
                <w:szCs w:val="20"/>
              </w:rPr>
            </w:pPr>
            <w:r w:rsidRPr="00E52F5C">
              <w:rPr>
                <w:rFonts w:cs="Arial"/>
                <w:sz w:val="20"/>
                <w:szCs w:val="20"/>
              </w:rPr>
              <w:t>Administrative Support of Effective Science</w:t>
            </w:r>
            <w:r w:rsidR="00E27396" w:rsidRPr="00E52F5C">
              <w:rPr>
                <w:rFonts w:cs="Arial"/>
                <w:sz w:val="20"/>
                <w:szCs w:val="20"/>
              </w:rPr>
              <w:t xml:space="preserve"> Teaching</w:t>
            </w:r>
          </w:p>
          <w:p w:rsidR="00E27396" w:rsidRDefault="00C64487" w:rsidP="00213397">
            <w:pPr>
              <w:pStyle w:val="ListParagraph"/>
              <w:numPr>
                <w:ilvl w:val="0"/>
                <w:numId w:val="14"/>
              </w:numPr>
              <w:spacing w:after="0" w:line="200" w:lineRule="exact"/>
              <w:rPr>
                <w:rFonts w:cs="Arial"/>
                <w:sz w:val="20"/>
                <w:szCs w:val="20"/>
              </w:rPr>
            </w:pPr>
            <w:r>
              <w:rPr>
                <w:rFonts w:cs="Arial"/>
                <w:sz w:val="20"/>
                <w:szCs w:val="20"/>
              </w:rPr>
              <w:t xml:space="preserve">STC/FOSS </w:t>
            </w:r>
            <w:r w:rsidR="006F1486" w:rsidRPr="00E52F5C">
              <w:rPr>
                <w:rFonts w:cs="Arial"/>
                <w:sz w:val="20"/>
                <w:szCs w:val="20"/>
              </w:rPr>
              <w:t>Science Kit</w:t>
            </w:r>
          </w:p>
          <w:p w:rsidR="006F3CC5" w:rsidRPr="00E52F5C" w:rsidRDefault="006F3CC5" w:rsidP="0068111B">
            <w:pPr>
              <w:pStyle w:val="ListParagraph"/>
              <w:spacing w:after="0" w:line="200" w:lineRule="exact"/>
              <w:rPr>
                <w:rFonts w:cs="Arial"/>
                <w:sz w:val="20"/>
                <w:szCs w:val="20"/>
              </w:rPr>
            </w:pPr>
          </w:p>
        </w:tc>
        <w:tc>
          <w:tcPr>
            <w:tcW w:w="5940" w:type="dxa"/>
            <w:vAlign w:val="center"/>
          </w:tcPr>
          <w:p w:rsidR="00F55340" w:rsidRDefault="00630270" w:rsidP="00213397">
            <w:pPr>
              <w:pStyle w:val="ListParagraph"/>
              <w:numPr>
                <w:ilvl w:val="0"/>
                <w:numId w:val="31"/>
              </w:numPr>
              <w:spacing w:after="0"/>
              <w:rPr>
                <w:sz w:val="20"/>
                <w:szCs w:val="20"/>
              </w:rPr>
            </w:pPr>
            <w:r>
              <w:rPr>
                <w:sz w:val="20"/>
                <w:szCs w:val="20"/>
              </w:rPr>
              <w:t xml:space="preserve">Read “The Mathematics and Science Integration Argument” </w:t>
            </w:r>
            <w:hyperlink r:id="rId14" w:history="1">
              <w:r w:rsidRPr="00952D19">
                <w:rPr>
                  <w:rStyle w:val="Hyperlink"/>
                  <w:sz w:val="20"/>
                  <w:szCs w:val="20"/>
                </w:rPr>
                <w:t>http://www.ejmste.com/v3n3/EJMSTE_v3n3_Furner&amp;Kumar.pdf</w:t>
              </w:r>
            </w:hyperlink>
          </w:p>
          <w:p w:rsidR="00630270" w:rsidRDefault="00630270" w:rsidP="00213397">
            <w:pPr>
              <w:pStyle w:val="ListParagraph"/>
              <w:numPr>
                <w:ilvl w:val="0"/>
                <w:numId w:val="31"/>
              </w:numPr>
              <w:spacing w:after="0"/>
              <w:rPr>
                <w:sz w:val="20"/>
                <w:szCs w:val="20"/>
              </w:rPr>
            </w:pPr>
            <w:r>
              <w:rPr>
                <w:sz w:val="20"/>
                <w:szCs w:val="20"/>
              </w:rPr>
              <w:t>Be prepared to engage in Journal Club discussion.</w:t>
            </w:r>
          </w:p>
          <w:p w:rsidR="00630270" w:rsidRPr="00F55340" w:rsidRDefault="00630270" w:rsidP="00630270">
            <w:pPr>
              <w:pStyle w:val="ListParagraph"/>
              <w:spacing w:after="0"/>
              <w:rPr>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9</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2.16</w:t>
            </w:r>
          </w:p>
        </w:tc>
        <w:tc>
          <w:tcPr>
            <w:tcW w:w="3330" w:type="dxa"/>
            <w:vAlign w:val="center"/>
          </w:tcPr>
          <w:p w:rsidR="000F091E" w:rsidRDefault="00A07235" w:rsidP="006F3CC5">
            <w:pPr>
              <w:pStyle w:val="smh"/>
              <w:numPr>
                <w:ilvl w:val="0"/>
                <w:numId w:val="19"/>
              </w:numPr>
              <w:spacing w:before="0" w:after="0" w:line="200" w:lineRule="exact"/>
              <w:rPr>
                <w:rFonts w:ascii="Arial" w:hAnsi="Arial" w:cs="Arial"/>
                <w:caps w:val="0"/>
                <w:spacing w:val="0"/>
                <w:sz w:val="20"/>
              </w:rPr>
            </w:pPr>
            <w:r>
              <w:rPr>
                <w:rFonts w:ascii="Arial" w:hAnsi="Arial" w:cs="Arial"/>
                <w:caps w:val="0"/>
                <w:spacing w:val="0"/>
                <w:sz w:val="20"/>
              </w:rPr>
              <w:t>Journal Club</w:t>
            </w:r>
            <w:r w:rsidR="000A1DBA">
              <w:rPr>
                <w:rFonts w:ascii="Arial" w:hAnsi="Arial" w:cs="Arial"/>
                <w:caps w:val="0"/>
                <w:spacing w:val="0"/>
                <w:sz w:val="20"/>
              </w:rPr>
              <w:t>: Integration</w:t>
            </w:r>
          </w:p>
          <w:p w:rsidR="00C14983" w:rsidRDefault="006F3CC5" w:rsidP="006F3CC5">
            <w:pPr>
              <w:pStyle w:val="smh"/>
              <w:numPr>
                <w:ilvl w:val="0"/>
                <w:numId w:val="19"/>
              </w:numPr>
              <w:spacing w:before="0" w:after="0" w:line="200" w:lineRule="exact"/>
              <w:rPr>
                <w:rFonts w:ascii="Arial" w:hAnsi="Arial" w:cs="Arial"/>
                <w:caps w:val="0"/>
                <w:spacing w:val="0"/>
                <w:sz w:val="20"/>
              </w:rPr>
            </w:pPr>
            <w:r>
              <w:rPr>
                <w:rFonts w:ascii="Arial" w:hAnsi="Arial" w:cs="Arial"/>
                <w:caps w:val="0"/>
                <w:spacing w:val="0"/>
                <w:sz w:val="20"/>
              </w:rPr>
              <w:t xml:space="preserve">The </w:t>
            </w:r>
            <w:r w:rsidR="00707949">
              <w:rPr>
                <w:rFonts w:ascii="Arial" w:hAnsi="Arial" w:cs="Arial"/>
                <w:caps w:val="0"/>
                <w:spacing w:val="0"/>
                <w:sz w:val="20"/>
              </w:rPr>
              <w:t xml:space="preserve">Lesson Plan </w:t>
            </w:r>
            <w:r>
              <w:rPr>
                <w:rFonts w:ascii="Arial" w:hAnsi="Arial" w:cs="Arial"/>
                <w:caps w:val="0"/>
                <w:spacing w:val="0"/>
                <w:sz w:val="20"/>
              </w:rPr>
              <w:t>Template</w:t>
            </w:r>
          </w:p>
          <w:p w:rsidR="006F3CC5" w:rsidRPr="00E52F5C" w:rsidRDefault="006F3CC5" w:rsidP="006F3CC5">
            <w:pPr>
              <w:pStyle w:val="smh"/>
              <w:numPr>
                <w:ilvl w:val="0"/>
                <w:numId w:val="19"/>
              </w:numPr>
              <w:spacing w:before="0" w:after="0" w:line="200" w:lineRule="exact"/>
              <w:rPr>
                <w:rFonts w:ascii="Arial" w:hAnsi="Arial" w:cs="Arial"/>
                <w:caps w:val="0"/>
                <w:spacing w:val="0"/>
                <w:sz w:val="20"/>
              </w:rPr>
            </w:pPr>
            <w:r>
              <w:rPr>
                <w:rFonts w:ascii="Arial" w:hAnsi="Arial" w:cs="Arial"/>
                <w:caps w:val="0"/>
                <w:spacing w:val="0"/>
                <w:sz w:val="20"/>
              </w:rPr>
              <w:t>The Unit Plan Template</w:t>
            </w:r>
          </w:p>
        </w:tc>
        <w:tc>
          <w:tcPr>
            <w:tcW w:w="5940" w:type="dxa"/>
            <w:vAlign w:val="center"/>
          </w:tcPr>
          <w:p w:rsidR="006E60BE" w:rsidRPr="00E52F5C" w:rsidRDefault="006E60BE"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1, pp. 1-10 of </w:t>
            </w:r>
            <w:r w:rsidRPr="00E52F5C">
              <w:rPr>
                <w:rFonts w:cs="Arial"/>
                <w:i/>
                <w:sz w:val="20"/>
                <w:szCs w:val="20"/>
              </w:rPr>
              <w:t xml:space="preserve">Teaching Student-Centered Mathematics. </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View 4 interviews and 2 tips in ebook.</w:t>
            </w:r>
          </w:p>
          <w:p w:rsidR="006E60BE"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6E60BE" w:rsidRPr="00E52F5C" w:rsidRDefault="006E60BE" w:rsidP="00213397">
            <w:pPr>
              <w:pStyle w:val="ListParagraph"/>
              <w:spacing w:after="0" w:line="200" w:lineRule="exact"/>
              <w:rPr>
                <w:rFonts w:cs="Arial"/>
                <w:sz w:val="20"/>
                <w:szCs w:val="20"/>
              </w:rPr>
            </w:pPr>
          </w:p>
        </w:tc>
      </w:tr>
      <w:tr w:rsidR="006E60BE" w:rsidRPr="00E52F5C" w:rsidTr="00BF590C">
        <w:tc>
          <w:tcPr>
            <w:tcW w:w="828" w:type="dxa"/>
            <w:vAlign w:val="center"/>
          </w:tcPr>
          <w:p w:rsidR="00213397" w:rsidRDefault="00213397" w:rsidP="0018453A">
            <w:pPr>
              <w:spacing w:after="0" w:line="200" w:lineRule="exact"/>
              <w:rPr>
                <w:rFonts w:cs="Arial"/>
                <w:sz w:val="20"/>
                <w:szCs w:val="20"/>
              </w:rPr>
            </w:pPr>
          </w:p>
          <w:p w:rsidR="00213397" w:rsidRDefault="00213397" w:rsidP="0018453A">
            <w:pPr>
              <w:spacing w:after="0" w:line="200" w:lineRule="exact"/>
              <w:rPr>
                <w:rFonts w:cs="Arial"/>
                <w:sz w:val="20"/>
                <w:szCs w:val="20"/>
              </w:rPr>
            </w:pPr>
          </w:p>
          <w:p w:rsidR="006E60BE" w:rsidRPr="00E52F5C" w:rsidRDefault="006E60BE" w:rsidP="0018453A">
            <w:pPr>
              <w:spacing w:after="0" w:line="200" w:lineRule="exact"/>
              <w:rPr>
                <w:rFonts w:cs="Arial"/>
                <w:sz w:val="20"/>
                <w:szCs w:val="20"/>
              </w:rPr>
            </w:pPr>
            <w:r w:rsidRPr="00E52F5C">
              <w:rPr>
                <w:rFonts w:cs="Arial"/>
                <w:sz w:val="20"/>
                <w:szCs w:val="20"/>
              </w:rPr>
              <w:t>10</w:t>
            </w:r>
          </w:p>
        </w:tc>
        <w:tc>
          <w:tcPr>
            <w:tcW w:w="736" w:type="dxa"/>
            <w:vAlign w:val="center"/>
          </w:tcPr>
          <w:p w:rsidR="00213397" w:rsidRDefault="00213397" w:rsidP="00D42C45">
            <w:pPr>
              <w:spacing w:after="0" w:line="200" w:lineRule="exact"/>
              <w:rPr>
                <w:rFonts w:cs="Arial"/>
                <w:sz w:val="20"/>
                <w:szCs w:val="20"/>
              </w:rPr>
            </w:pPr>
          </w:p>
          <w:p w:rsidR="00213397" w:rsidRDefault="00213397" w:rsidP="00D42C45">
            <w:pPr>
              <w:spacing w:after="0" w:line="200" w:lineRule="exact"/>
              <w:rPr>
                <w:rFonts w:cs="Arial"/>
                <w:sz w:val="20"/>
                <w:szCs w:val="20"/>
              </w:rPr>
            </w:pPr>
          </w:p>
          <w:p w:rsidR="006E60BE" w:rsidRPr="00E52F5C" w:rsidRDefault="006E60BE" w:rsidP="00D42C45">
            <w:pPr>
              <w:spacing w:after="0" w:line="200" w:lineRule="exact"/>
              <w:rPr>
                <w:rFonts w:cs="Arial"/>
                <w:sz w:val="20"/>
                <w:szCs w:val="20"/>
              </w:rPr>
            </w:pPr>
            <w:r w:rsidRPr="00E52F5C">
              <w:rPr>
                <w:rFonts w:cs="Arial"/>
                <w:sz w:val="20"/>
                <w:szCs w:val="20"/>
              </w:rPr>
              <w:t>2.21</w:t>
            </w:r>
          </w:p>
        </w:tc>
        <w:tc>
          <w:tcPr>
            <w:tcW w:w="3330" w:type="dxa"/>
            <w:vAlign w:val="center"/>
          </w:tcPr>
          <w:p w:rsidR="00213397" w:rsidRDefault="00213397" w:rsidP="00213397">
            <w:pPr>
              <w:pStyle w:val="ListParagraph"/>
              <w:spacing w:after="0"/>
              <w:rPr>
                <w:sz w:val="20"/>
                <w:szCs w:val="20"/>
              </w:rPr>
            </w:pPr>
          </w:p>
          <w:p w:rsidR="00FB5E15" w:rsidRPr="002864A2" w:rsidRDefault="00FB5E15" w:rsidP="00213397">
            <w:pPr>
              <w:pStyle w:val="ListParagraph"/>
              <w:numPr>
                <w:ilvl w:val="0"/>
                <w:numId w:val="32"/>
              </w:numPr>
              <w:spacing w:after="0"/>
              <w:rPr>
                <w:sz w:val="20"/>
                <w:szCs w:val="20"/>
              </w:rPr>
            </w:pPr>
            <w:r w:rsidRPr="002864A2">
              <w:rPr>
                <w:sz w:val="20"/>
                <w:szCs w:val="20"/>
              </w:rPr>
              <w:t>How Children Learn and Understand Math</w:t>
            </w:r>
          </w:p>
          <w:p w:rsidR="006E60BE" w:rsidRPr="00FB5E15" w:rsidRDefault="000B696A" w:rsidP="00213397">
            <w:pPr>
              <w:pStyle w:val="ListParagraph"/>
              <w:numPr>
                <w:ilvl w:val="0"/>
                <w:numId w:val="32"/>
              </w:numPr>
              <w:spacing w:after="0"/>
            </w:pPr>
            <w:r w:rsidRPr="002864A2">
              <w:rPr>
                <w:sz w:val="20"/>
                <w:szCs w:val="20"/>
              </w:rPr>
              <w:lastRenderedPageBreak/>
              <w:t xml:space="preserve">Meaning-Full </w:t>
            </w:r>
            <w:r w:rsidR="00CE41E6" w:rsidRPr="002864A2">
              <w:rPr>
                <w:sz w:val="20"/>
                <w:szCs w:val="20"/>
              </w:rPr>
              <w:t>Ma</w:t>
            </w:r>
            <w:r w:rsidRPr="002864A2">
              <w:rPr>
                <w:sz w:val="20"/>
                <w:szCs w:val="20"/>
              </w:rPr>
              <w:t>thematics</w:t>
            </w:r>
          </w:p>
        </w:tc>
        <w:tc>
          <w:tcPr>
            <w:tcW w:w="5940" w:type="dxa"/>
            <w:vAlign w:val="center"/>
          </w:tcPr>
          <w:p w:rsidR="00CE41E6" w:rsidRDefault="00CE41E6" w:rsidP="00213397">
            <w:pPr>
              <w:pStyle w:val="ListParagraph"/>
              <w:spacing w:after="0" w:line="200" w:lineRule="exact"/>
              <w:rPr>
                <w:rFonts w:cs="Arial"/>
                <w:sz w:val="20"/>
                <w:szCs w:val="20"/>
              </w:rPr>
            </w:pPr>
          </w:p>
          <w:p w:rsidR="00A63AF8" w:rsidRDefault="00A63AF8"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1, pp. 10-top of 22 of </w:t>
            </w:r>
            <w:r w:rsidRPr="00E52F5C">
              <w:rPr>
                <w:rFonts w:cs="Arial"/>
                <w:i/>
                <w:sz w:val="20"/>
                <w:szCs w:val="20"/>
              </w:rPr>
              <w:t xml:space="preserve">Teaching Student-Centered Mathematics </w:t>
            </w:r>
          </w:p>
          <w:p w:rsidR="006E60BE" w:rsidRPr="00FB5E15" w:rsidRDefault="006E60BE" w:rsidP="00213397">
            <w:pPr>
              <w:pStyle w:val="ListParagraph"/>
              <w:numPr>
                <w:ilvl w:val="0"/>
                <w:numId w:val="13"/>
              </w:numPr>
              <w:spacing w:after="0" w:line="200" w:lineRule="exact"/>
              <w:rPr>
                <w:sz w:val="20"/>
                <w:szCs w:val="20"/>
              </w:rPr>
            </w:pPr>
            <w:r w:rsidRPr="00FB5E15">
              <w:rPr>
                <w:rFonts w:cs="Arial"/>
                <w:sz w:val="20"/>
                <w:szCs w:val="20"/>
              </w:rPr>
              <w:lastRenderedPageBreak/>
              <w:t>Record notes in Learning Log.</w:t>
            </w:r>
          </w:p>
          <w:p w:rsidR="00FB5E15" w:rsidRPr="00E52F5C" w:rsidRDefault="00FB5E15" w:rsidP="00213397">
            <w:pPr>
              <w:pStyle w:val="ListParagraph"/>
              <w:spacing w:after="0" w:line="200" w:lineRule="exact"/>
              <w:rPr>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lastRenderedPageBreak/>
              <w:t>11</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2.23</w:t>
            </w:r>
          </w:p>
        </w:tc>
        <w:tc>
          <w:tcPr>
            <w:tcW w:w="3330" w:type="dxa"/>
            <w:vAlign w:val="center"/>
          </w:tcPr>
          <w:p w:rsidR="006E60BE" w:rsidRPr="00E52F5C" w:rsidRDefault="006E60BE" w:rsidP="00213397">
            <w:pPr>
              <w:spacing w:after="0" w:line="200" w:lineRule="exact"/>
              <w:rPr>
                <w:rFonts w:cs="Arial"/>
                <w:sz w:val="20"/>
                <w:szCs w:val="20"/>
              </w:rPr>
            </w:pPr>
          </w:p>
          <w:p w:rsidR="00FB5E15" w:rsidRDefault="00FB5E15" w:rsidP="00213397">
            <w:pPr>
              <w:pStyle w:val="ListParagraph"/>
              <w:numPr>
                <w:ilvl w:val="0"/>
                <w:numId w:val="18"/>
              </w:numPr>
              <w:spacing w:after="0" w:line="200" w:lineRule="exact"/>
              <w:rPr>
                <w:rFonts w:cs="Arial"/>
                <w:sz w:val="20"/>
                <w:szCs w:val="20"/>
              </w:rPr>
            </w:pPr>
            <w:r>
              <w:rPr>
                <w:rFonts w:cs="Arial"/>
                <w:sz w:val="20"/>
                <w:szCs w:val="20"/>
              </w:rPr>
              <w:t xml:space="preserve">Teaching with Problems </w:t>
            </w:r>
          </w:p>
          <w:p w:rsidR="00B261C2" w:rsidRPr="00B261C2" w:rsidRDefault="00B261C2" w:rsidP="00213397">
            <w:pPr>
              <w:pStyle w:val="ListParagraph"/>
              <w:numPr>
                <w:ilvl w:val="0"/>
                <w:numId w:val="18"/>
              </w:numPr>
              <w:spacing w:after="0" w:line="200" w:lineRule="exact"/>
              <w:rPr>
                <w:rFonts w:cs="Arial"/>
                <w:sz w:val="20"/>
                <w:szCs w:val="20"/>
              </w:rPr>
            </w:pPr>
            <w:r>
              <w:rPr>
                <w:rFonts w:cs="Arial"/>
                <w:sz w:val="20"/>
                <w:szCs w:val="20"/>
              </w:rPr>
              <w:t>Common Core State Standards Mathematics</w:t>
            </w:r>
          </w:p>
          <w:p w:rsidR="006E60BE" w:rsidRPr="00E52F5C" w:rsidRDefault="00B261C2" w:rsidP="00213397">
            <w:pPr>
              <w:pStyle w:val="ListParagraph"/>
              <w:numPr>
                <w:ilvl w:val="0"/>
                <w:numId w:val="18"/>
              </w:numPr>
              <w:spacing w:after="0" w:line="200" w:lineRule="exact"/>
              <w:rPr>
                <w:rFonts w:cs="Arial"/>
                <w:sz w:val="20"/>
                <w:szCs w:val="20"/>
              </w:rPr>
            </w:pPr>
            <w:r w:rsidRPr="00E52F5C">
              <w:rPr>
                <w:sz w:val="20"/>
                <w:szCs w:val="20"/>
              </w:rPr>
              <w:t>Journal</w:t>
            </w:r>
            <w:r w:rsidRPr="00E52F5C">
              <w:rPr>
                <w:rFonts w:cs="Arial"/>
                <w:sz w:val="20"/>
                <w:szCs w:val="20"/>
              </w:rPr>
              <w:t xml:space="preserve"> Club</w:t>
            </w:r>
            <w:r>
              <w:rPr>
                <w:rFonts w:cs="Arial"/>
                <w:sz w:val="20"/>
                <w:szCs w:val="20"/>
              </w:rPr>
              <w:t>: Math Standards Assignment</w:t>
            </w:r>
          </w:p>
        </w:tc>
        <w:tc>
          <w:tcPr>
            <w:tcW w:w="5940" w:type="dxa"/>
            <w:vAlign w:val="center"/>
          </w:tcPr>
          <w:p w:rsidR="00264A2F" w:rsidRDefault="00264A2F"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1, pp. 22-36 of </w:t>
            </w:r>
            <w:r w:rsidRPr="00E52F5C">
              <w:rPr>
                <w:rFonts w:cs="Arial"/>
                <w:i/>
                <w:sz w:val="20"/>
                <w:szCs w:val="20"/>
              </w:rPr>
              <w:t>Teaching Student-Centered Mathematics</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View interview and 3 tips</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6E60BE" w:rsidRPr="00E52F5C" w:rsidRDefault="006E60BE" w:rsidP="00213397">
            <w:pPr>
              <w:pStyle w:val="ListParagraph"/>
              <w:numPr>
                <w:ilvl w:val="0"/>
                <w:numId w:val="18"/>
              </w:numPr>
              <w:spacing w:after="0" w:line="200" w:lineRule="exact"/>
              <w:rPr>
                <w:rFonts w:cs="Arial"/>
                <w:sz w:val="20"/>
                <w:szCs w:val="20"/>
              </w:rPr>
            </w:pPr>
            <w:r w:rsidRPr="00E52F5C">
              <w:rPr>
                <w:sz w:val="20"/>
                <w:szCs w:val="20"/>
              </w:rPr>
              <w:t>Journal Club Assignment: Math Standards (Process &amp; Content)</w:t>
            </w:r>
          </w:p>
          <w:p w:rsidR="006E60BE" w:rsidRPr="00E52F5C" w:rsidRDefault="006E60BE" w:rsidP="00213397">
            <w:pPr>
              <w:pStyle w:val="ListParagraph"/>
              <w:spacing w:after="0" w:line="200" w:lineRule="exact"/>
              <w:rPr>
                <w:rFonts w:cs="Arial"/>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12</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2.28</w:t>
            </w:r>
          </w:p>
        </w:tc>
        <w:tc>
          <w:tcPr>
            <w:tcW w:w="3330" w:type="dxa"/>
            <w:vAlign w:val="center"/>
          </w:tcPr>
          <w:p w:rsidR="006E60BE" w:rsidRPr="00E52F5C" w:rsidRDefault="006E60BE" w:rsidP="00213397">
            <w:pPr>
              <w:pStyle w:val="ListParagraph"/>
              <w:numPr>
                <w:ilvl w:val="0"/>
                <w:numId w:val="18"/>
              </w:numPr>
              <w:spacing w:after="0" w:line="200" w:lineRule="exact"/>
              <w:rPr>
                <w:sz w:val="20"/>
                <w:szCs w:val="20"/>
              </w:rPr>
            </w:pPr>
            <w:r w:rsidRPr="00E52F5C">
              <w:rPr>
                <w:sz w:val="20"/>
                <w:szCs w:val="20"/>
              </w:rPr>
              <w:t>Planning in a Problem-Based Classroom</w:t>
            </w:r>
          </w:p>
          <w:p w:rsidR="007601EE" w:rsidRDefault="006E60BE" w:rsidP="007601EE">
            <w:pPr>
              <w:pStyle w:val="ListParagraph"/>
              <w:numPr>
                <w:ilvl w:val="0"/>
                <w:numId w:val="18"/>
              </w:numPr>
              <w:spacing w:after="0" w:line="200" w:lineRule="exact"/>
              <w:rPr>
                <w:sz w:val="20"/>
                <w:szCs w:val="20"/>
              </w:rPr>
            </w:pPr>
            <w:r w:rsidRPr="00E52F5C">
              <w:rPr>
                <w:sz w:val="20"/>
                <w:szCs w:val="20"/>
              </w:rPr>
              <w:t>Assessment in a Problem-Based Classroom</w:t>
            </w:r>
          </w:p>
          <w:p w:rsidR="00DC7599" w:rsidRPr="007601EE" w:rsidRDefault="00DC7599" w:rsidP="007601EE">
            <w:pPr>
              <w:pStyle w:val="ListParagraph"/>
              <w:numPr>
                <w:ilvl w:val="0"/>
                <w:numId w:val="18"/>
              </w:numPr>
              <w:spacing w:after="0" w:line="200" w:lineRule="exact"/>
              <w:rPr>
                <w:sz w:val="20"/>
                <w:szCs w:val="20"/>
              </w:rPr>
            </w:pPr>
            <w:r>
              <w:rPr>
                <w:sz w:val="20"/>
                <w:szCs w:val="20"/>
              </w:rPr>
              <w:t>PBL 2 Planning</w:t>
            </w:r>
            <w:r w:rsidR="007E3E06">
              <w:rPr>
                <w:sz w:val="20"/>
                <w:szCs w:val="20"/>
              </w:rPr>
              <w:t xml:space="preserve"> Assignment</w:t>
            </w:r>
          </w:p>
          <w:p w:rsidR="006E60BE" w:rsidRPr="00E52F5C" w:rsidRDefault="006E60BE" w:rsidP="00213397">
            <w:pPr>
              <w:pStyle w:val="ListParagraph"/>
              <w:spacing w:after="0" w:line="200" w:lineRule="exact"/>
              <w:rPr>
                <w:sz w:val="20"/>
                <w:szCs w:val="20"/>
              </w:rPr>
            </w:pPr>
          </w:p>
        </w:tc>
        <w:tc>
          <w:tcPr>
            <w:tcW w:w="5940" w:type="dxa"/>
            <w:vAlign w:val="center"/>
          </w:tcPr>
          <w:p w:rsidR="006E60BE" w:rsidRPr="00E52F5C" w:rsidRDefault="006E60BE" w:rsidP="00213397">
            <w:pPr>
              <w:spacing w:after="0" w:line="200" w:lineRule="exact"/>
              <w:rPr>
                <w:sz w:val="20"/>
                <w:szCs w:val="20"/>
              </w:rPr>
            </w:pPr>
          </w:p>
          <w:p w:rsidR="006E60BE" w:rsidRPr="00E52F5C" w:rsidRDefault="006E60BE" w:rsidP="00213397">
            <w:pPr>
              <w:pStyle w:val="ListParagraph"/>
              <w:numPr>
                <w:ilvl w:val="0"/>
                <w:numId w:val="21"/>
              </w:numPr>
              <w:spacing w:after="0" w:line="200" w:lineRule="exact"/>
              <w:rPr>
                <w:rFonts w:cs="Arial"/>
                <w:sz w:val="20"/>
                <w:szCs w:val="20"/>
              </w:rPr>
            </w:pPr>
            <w:r w:rsidRPr="00E52F5C">
              <w:rPr>
                <w:sz w:val="20"/>
                <w:szCs w:val="20"/>
              </w:rPr>
              <w:t>Journal Club Assignment: Math Standards (Process &amp; Content)</w:t>
            </w:r>
          </w:p>
          <w:p w:rsidR="006E60BE" w:rsidRPr="00E52F5C" w:rsidRDefault="006E60BE" w:rsidP="00213397">
            <w:pPr>
              <w:pStyle w:val="ListParagraph"/>
              <w:numPr>
                <w:ilvl w:val="0"/>
                <w:numId w:val="21"/>
              </w:numPr>
              <w:spacing w:after="0" w:line="200" w:lineRule="exact"/>
              <w:rPr>
                <w:rFonts w:cs="Arial"/>
                <w:sz w:val="20"/>
                <w:szCs w:val="20"/>
              </w:rPr>
            </w:pPr>
            <w:r w:rsidRPr="00E52F5C">
              <w:rPr>
                <w:sz w:val="20"/>
                <w:szCs w:val="20"/>
              </w:rPr>
              <w:t>PBL 2</w:t>
            </w:r>
            <w:r w:rsidR="00C1564B">
              <w:rPr>
                <w:sz w:val="20"/>
                <w:szCs w:val="20"/>
              </w:rPr>
              <w:t xml:space="preserve"> Planning Assignment</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2, pp. 37-64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3 interviews, workshop, activity, and 3 tips in ebook.</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6E60BE" w:rsidRPr="00E52F5C" w:rsidRDefault="006E60BE" w:rsidP="00213397">
            <w:pPr>
              <w:pStyle w:val="ListParagraph"/>
              <w:spacing w:after="0" w:line="200" w:lineRule="exact"/>
              <w:rPr>
                <w:rFonts w:cs="Arial"/>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13</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3.2</w:t>
            </w:r>
          </w:p>
        </w:tc>
        <w:tc>
          <w:tcPr>
            <w:tcW w:w="3330" w:type="dxa"/>
            <w:vAlign w:val="center"/>
          </w:tcPr>
          <w:p w:rsidR="006E60BE" w:rsidRPr="00E52F5C" w:rsidRDefault="006E60BE" w:rsidP="00213397">
            <w:pPr>
              <w:pStyle w:val="ListParagraph"/>
              <w:spacing w:after="0"/>
              <w:rPr>
                <w:sz w:val="20"/>
                <w:szCs w:val="20"/>
              </w:rPr>
            </w:pPr>
          </w:p>
          <w:p w:rsidR="006E60BE" w:rsidRPr="00E52F5C" w:rsidRDefault="006E60BE" w:rsidP="00213397">
            <w:pPr>
              <w:pStyle w:val="ListParagraph"/>
              <w:numPr>
                <w:ilvl w:val="0"/>
                <w:numId w:val="24"/>
              </w:numPr>
              <w:spacing w:after="0"/>
              <w:rPr>
                <w:sz w:val="20"/>
                <w:szCs w:val="20"/>
              </w:rPr>
            </w:pPr>
            <w:r w:rsidRPr="00E52F5C">
              <w:rPr>
                <w:sz w:val="20"/>
                <w:szCs w:val="20"/>
              </w:rPr>
              <w:t>Journal Club</w:t>
            </w:r>
            <w:r w:rsidR="00213397">
              <w:rPr>
                <w:sz w:val="20"/>
                <w:szCs w:val="20"/>
              </w:rPr>
              <w:t xml:space="preserve"> Standards Assignment Due</w:t>
            </w:r>
          </w:p>
          <w:p w:rsidR="006E60BE" w:rsidRPr="00E52F5C" w:rsidRDefault="006E60BE" w:rsidP="00213397">
            <w:pPr>
              <w:pStyle w:val="ListParagraph"/>
              <w:numPr>
                <w:ilvl w:val="0"/>
                <w:numId w:val="24"/>
              </w:numPr>
              <w:spacing w:after="0"/>
              <w:rPr>
                <w:sz w:val="20"/>
                <w:szCs w:val="20"/>
              </w:rPr>
            </w:pPr>
            <w:r w:rsidRPr="00E52F5C">
              <w:rPr>
                <w:sz w:val="20"/>
                <w:szCs w:val="20"/>
              </w:rPr>
              <w:t>Developing Early Number Concepts and Number Sense</w:t>
            </w:r>
          </w:p>
        </w:tc>
        <w:tc>
          <w:tcPr>
            <w:tcW w:w="5940" w:type="dxa"/>
            <w:vAlign w:val="center"/>
          </w:tcPr>
          <w:p w:rsidR="00B47979" w:rsidRDefault="00B47979"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24"/>
              </w:numPr>
              <w:spacing w:after="0" w:line="200" w:lineRule="exact"/>
              <w:rPr>
                <w:rFonts w:cs="Arial"/>
                <w:sz w:val="20"/>
                <w:szCs w:val="20"/>
              </w:rPr>
            </w:pPr>
            <w:r w:rsidRPr="00E52F5C">
              <w:rPr>
                <w:rFonts w:cs="Arial"/>
                <w:sz w:val="20"/>
                <w:szCs w:val="20"/>
              </w:rPr>
              <w:t>PBL 2</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3, pp. 65-93 of </w:t>
            </w:r>
            <w:r w:rsidRPr="00E52F5C">
              <w:rPr>
                <w:rFonts w:cs="Arial"/>
                <w:i/>
                <w:sz w:val="20"/>
                <w:szCs w:val="20"/>
              </w:rPr>
              <w:t>Teaching Student-Centered Mathematics</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View 3 interviews and workshops in ebook.</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6E60BE" w:rsidRPr="00E52F5C" w:rsidRDefault="006E60BE" w:rsidP="00213397">
            <w:pPr>
              <w:spacing w:after="0" w:line="200" w:lineRule="exact"/>
              <w:rPr>
                <w:rFonts w:cs="Arial"/>
                <w:sz w:val="20"/>
                <w:szCs w:val="20"/>
              </w:rPr>
            </w:pPr>
          </w:p>
        </w:tc>
      </w:tr>
      <w:tr w:rsidR="006E60BE" w:rsidRPr="00E52F5C" w:rsidTr="00BF590C">
        <w:trPr>
          <w:trHeight w:val="64"/>
        </w:trPr>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14</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3.14</w:t>
            </w:r>
          </w:p>
        </w:tc>
        <w:tc>
          <w:tcPr>
            <w:tcW w:w="3330" w:type="dxa"/>
            <w:vAlign w:val="center"/>
          </w:tcPr>
          <w:p w:rsidR="006E60BE" w:rsidRPr="00E52F5C" w:rsidRDefault="006E60BE" w:rsidP="00213397">
            <w:pPr>
              <w:spacing w:after="0" w:line="200" w:lineRule="exact"/>
              <w:rPr>
                <w:rFonts w:cs="Arial"/>
                <w:sz w:val="20"/>
                <w:szCs w:val="20"/>
              </w:rPr>
            </w:pPr>
          </w:p>
          <w:p w:rsidR="006E60BE" w:rsidRPr="00E52F5C" w:rsidRDefault="006E60BE" w:rsidP="00213397">
            <w:pPr>
              <w:pStyle w:val="ListParagraph"/>
              <w:numPr>
                <w:ilvl w:val="0"/>
                <w:numId w:val="26"/>
              </w:numPr>
              <w:spacing w:after="0" w:line="200" w:lineRule="exact"/>
              <w:rPr>
                <w:rFonts w:cs="Arial"/>
                <w:sz w:val="20"/>
                <w:szCs w:val="20"/>
              </w:rPr>
            </w:pPr>
            <w:r w:rsidRPr="00E52F5C">
              <w:rPr>
                <w:rFonts w:cs="Arial"/>
                <w:sz w:val="20"/>
                <w:szCs w:val="20"/>
              </w:rPr>
              <w:t>Teaching Math to the Pre-School and Kindergarten Brain</w:t>
            </w:r>
          </w:p>
          <w:p w:rsidR="006E60BE" w:rsidRPr="00E52F5C" w:rsidRDefault="006E60BE" w:rsidP="00213397">
            <w:pPr>
              <w:pStyle w:val="ListParagraph"/>
              <w:numPr>
                <w:ilvl w:val="0"/>
                <w:numId w:val="26"/>
              </w:numPr>
              <w:spacing w:after="0" w:line="200" w:lineRule="exact"/>
              <w:rPr>
                <w:rFonts w:cs="Arial"/>
                <w:sz w:val="20"/>
                <w:szCs w:val="20"/>
              </w:rPr>
            </w:pPr>
            <w:r w:rsidRPr="00E52F5C">
              <w:rPr>
                <w:rFonts w:cs="Arial"/>
                <w:sz w:val="20"/>
                <w:szCs w:val="20"/>
              </w:rPr>
              <w:t>Developing Meaning for the Operations and Solving Story Problems</w:t>
            </w:r>
          </w:p>
          <w:p w:rsidR="006E60BE" w:rsidRPr="00E52F5C" w:rsidRDefault="006E60BE" w:rsidP="00C1564B">
            <w:pPr>
              <w:pStyle w:val="ListParagraph"/>
              <w:spacing w:after="0" w:line="200" w:lineRule="exact"/>
              <w:rPr>
                <w:rFonts w:cs="Arial"/>
                <w:sz w:val="20"/>
                <w:szCs w:val="20"/>
              </w:rPr>
            </w:pPr>
          </w:p>
        </w:tc>
        <w:tc>
          <w:tcPr>
            <w:tcW w:w="5940" w:type="dxa"/>
            <w:vAlign w:val="center"/>
          </w:tcPr>
          <w:p w:rsidR="00C1564B" w:rsidRDefault="00C1564B" w:rsidP="00213397">
            <w:pPr>
              <w:pStyle w:val="ListParagraph"/>
              <w:numPr>
                <w:ilvl w:val="0"/>
                <w:numId w:val="13"/>
              </w:numPr>
              <w:spacing w:after="0" w:line="200" w:lineRule="exact"/>
              <w:rPr>
                <w:rFonts w:cs="Arial"/>
                <w:sz w:val="20"/>
                <w:szCs w:val="20"/>
              </w:rPr>
            </w:pPr>
            <w:r>
              <w:rPr>
                <w:rFonts w:cs="Arial"/>
                <w:sz w:val="20"/>
                <w:szCs w:val="20"/>
              </w:rPr>
              <w:t>PBL 2</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4, pp. 94-121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2 interviews, workshop, activity, and 4 tips in ebook.</w:t>
            </w: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15</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3.16</w:t>
            </w:r>
          </w:p>
        </w:tc>
        <w:tc>
          <w:tcPr>
            <w:tcW w:w="3330" w:type="dxa"/>
            <w:vAlign w:val="center"/>
          </w:tcPr>
          <w:p w:rsidR="006E60BE" w:rsidRPr="00E52F5C" w:rsidRDefault="006E60BE"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14"/>
              </w:numPr>
              <w:spacing w:after="0" w:line="200" w:lineRule="exact"/>
              <w:rPr>
                <w:rFonts w:cs="Arial"/>
                <w:sz w:val="20"/>
                <w:szCs w:val="20"/>
              </w:rPr>
            </w:pPr>
            <w:r w:rsidRPr="00E52F5C">
              <w:rPr>
                <w:rFonts w:cs="Arial"/>
                <w:sz w:val="20"/>
                <w:szCs w:val="20"/>
              </w:rPr>
              <w:t>Teaching Mathematics to the Pre-adolescent Brain</w:t>
            </w:r>
          </w:p>
          <w:p w:rsidR="006E60BE" w:rsidRDefault="006E60BE" w:rsidP="00213397">
            <w:pPr>
              <w:pStyle w:val="ListParagraph"/>
              <w:numPr>
                <w:ilvl w:val="0"/>
                <w:numId w:val="14"/>
              </w:numPr>
              <w:spacing w:after="0" w:line="200" w:lineRule="exact"/>
              <w:rPr>
                <w:rFonts w:cs="Arial"/>
                <w:sz w:val="20"/>
                <w:szCs w:val="20"/>
              </w:rPr>
            </w:pPr>
            <w:r w:rsidRPr="00E52F5C">
              <w:rPr>
                <w:rFonts w:cs="Arial"/>
                <w:sz w:val="20"/>
                <w:szCs w:val="20"/>
              </w:rPr>
              <w:t>Helping Children Master the Facts</w:t>
            </w:r>
          </w:p>
          <w:p w:rsidR="00C1564B" w:rsidRPr="00E52F5C" w:rsidRDefault="00C1564B" w:rsidP="00C1564B">
            <w:pPr>
              <w:pStyle w:val="ListParagraph"/>
              <w:numPr>
                <w:ilvl w:val="0"/>
                <w:numId w:val="26"/>
              </w:numPr>
              <w:spacing w:after="0" w:line="200" w:lineRule="exact"/>
              <w:rPr>
                <w:rFonts w:cs="Arial"/>
                <w:sz w:val="20"/>
                <w:szCs w:val="20"/>
              </w:rPr>
            </w:pPr>
            <w:r w:rsidRPr="00E52F5C">
              <w:rPr>
                <w:rFonts w:cs="Arial"/>
                <w:sz w:val="20"/>
                <w:szCs w:val="20"/>
              </w:rPr>
              <w:t xml:space="preserve">PBL 2 </w:t>
            </w:r>
            <w:r>
              <w:rPr>
                <w:rFonts w:cs="Arial"/>
                <w:sz w:val="20"/>
                <w:szCs w:val="20"/>
              </w:rPr>
              <w:t xml:space="preserve">Planning </w:t>
            </w:r>
            <w:r w:rsidRPr="00E52F5C">
              <w:rPr>
                <w:rFonts w:cs="Arial"/>
                <w:sz w:val="20"/>
                <w:szCs w:val="20"/>
              </w:rPr>
              <w:t>Assignment Due</w:t>
            </w:r>
          </w:p>
          <w:p w:rsidR="006E60BE" w:rsidRPr="00E52F5C" w:rsidRDefault="006E60BE" w:rsidP="007E3E06">
            <w:pPr>
              <w:pStyle w:val="ListParagraph"/>
              <w:spacing w:after="0" w:line="200" w:lineRule="exact"/>
              <w:rPr>
                <w:rFonts w:cs="Arial"/>
                <w:sz w:val="20"/>
                <w:szCs w:val="20"/>
              </w:rPr>
            </w:pPr>
          </w:p>
        </w:tc>
        <w:tc>
          <w:tcPr>
            <w:tcW w:w="5940" w:type="dxa"/>
            <w:vAlign w:val="center"/>
          </w:tcPr>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5, pp. 122-156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3 interviews, 2 workshops, activity, and 3 tips in ebook.</w:t>
            </w:r>
          </w:p>
          <w:p w:rsidR="006E60BE" w:rsidRPr="00E52F5C" w:rsidRDefault="006E60BE" w:rsidP="00213397">
            <w:pPr>
              <w:pStyle w:val="ListParagraph"/>
              <w:numPr>
                <w:ilvl w:val="0"/>
                <w:numId w:val="29"/>
              </w:numPr>
              <w:spacing w:after="0" w:line="200" w:lineRule="exact"/>
              <w:rPr>
                <w:rFonts w:cs="Arial"/>
                <w:sz w:val="20"/>
                <w:szCs w:val="20"/>
              </w:rPr>
            </w:pPr>
            <w:r w:rsidRPr="00E52F5C">
              <w:rPr>
                <w:rFonts w:cs="Arial"/>
                <w:sz w:val="20"/>
                <w:szCs w:val="20"/>
              </w:rPr>
              <w:t>Record notes in Learning Log.</w:t>
            </w:r>
          </w:p>
          <w:p w:rsidR="006E60BE" w:rsidRPr="00E52F5C" w:rsidRDefault="006E60BE" w:rsidP="007E3E06">
            <w:pPr>
              <w:pStyle w:val="ListParagraph"/>
              <w:spacing w:after="0" w:line="200" w:lineRule="exact"/>
              <w:rPr>
                <w:rFonts w:cs="Arial"/>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16</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3.21</w:t>
            </w:r>
          </w:p>
        </w:tc>
        <w:tc>
          <w:tcPr>
            <w:tcW w:w="3330" w:type="dxa"/>
            <w:vAlign w:val="center"/>
          </w:tcPr>
          <w:p w:rsidR="006E60BE" w:rsidRPr="00E52F5C" w:rsidRDefault="006E60BE" w:rsidP="00213397">
            <w:pPr>
              <w:spacing w:after="0" w:line="200" w:lineRule="exact"/>
              <w:rPr>
                <w:rFonts w:cs="Arial"/>
                <w:sz w:val="20"/>
                <w:szCs w:val="20"/>
              </w:rPr>
            </w:pPr>
          </w:p>
          <w:p w:rsidR="006E60BE" w:rsidRPr="00E52F5C" w:rsidRDefault="006E60BE" w:rsidP="00213397">
            <w:pPr>
              <w:pStyle w:val="ListParagraph"/>
              <w:numPr>
                <w:ilvl w:val="0"/>
                <w:numId w:val="27"/>
              </w:numPr>
              <w:spacing w:after="0" w:line="200" w:lineRule="exact"/>
              <w:rPr>
                <w:rFonts w:cs="Arial"/>
                <w:sz w:val="20"/>
                <w:szCs w:val="20"/>
              </w:rPr>
            </w:pPr>
            <w:r w:rsidRPr="00E52F5C">
              <w:rPr>
                <w:rFonts w:cs="Arial"/>
                <w:sz w:val="20"/>
                <w:szCs w:val="20"/>
              </w:rPr>
              <w:t>Recognizing and Addressing Mathematics Difficulties</w:t>
            </w:r>
          </w:p>
          <w:p w:rsidR="007E3E06" w:rsidRPr="00E52F5C" w:rsidRDefault="007E3E06" w:rsidP="007E3E06">
            <w:pPr>
              <w:pStyle w:val="ListParagraph"/>
              <w:numPr>
                <w:ilvl w:val="0"/>
                <w:numId w:val="14"/>
              </w:numPr>
              <w:spacing w:after="0" w:line="200" w:lineRule="exact"/>
              <w:rPr>
                <w:rFonts w:cs="Arial"/>
                <w:sz w:val="20"/>
                <w:szCs w:val="20"/>
              </w:rPr>
            </w:pPr>
            <w:r w:rsidRPr="00E52F5C">
              <w:rPr>
                <w:rFonts w:cs="Arial"/>
                <w:sz w:val="20"/>
                <w:szCs w:val="20"/>
              </w:rPr>
              <w:t xml:space="preserve">PBL 3: </w:t>
            </w:r>
            <w:r w:rsidR="00BA0F85">
              <w:rPr>
                <w:rFonts w:cs="Arial"/>
                <w:sz w:val="20"/>
                <w:szCs w:val="20"/>
              </w:rPr>
              <w:t xml:space="preserve">Problem Solving </w:t>
            </w:r>
            <w:r w:rsidRPr="00E52F5C">
              <w:rPr>
                <w:rFonts w:cs="Arial"/>
                <w:sz w:val="20"/>
                <w:szCs w:val="20"/>
              </w:rPr>
              <w:t xml:space="preserve"> Strategies</w:t>
            </w:r>
          </w:p>
          <w:p w:rsidR="006E60BE" w:rsidRPr="00E52F5C" w:rsidRDefault="006E60BE" w:rsidP="007E3E06">
            <w:pPr>
              <w:pStyle w:val="ListParagraph"/>
              <w:spacing w:after="0" w:line="200" w:lineRule="exact"/>
              <w:rPr>
                <w:rFonts w:cs="Arial"/>
                <w:sz w:val="20"/>
                <w:szCs w:val="20"/>
              </w:rPr>
            </w:pPr>
          </w:p>
        </w:tc>
        <w:tc>
          <w:tcPr>
            <w:tcW w:w="5940" w:type="dxa"/>
            <w:vAlign w:val="center"/>
          </w:tcPr>
          <w:p w:rsidR="000116B4" w:rsidRPr="000116B4" w:rsidRDefault="000116B4" w:rsidP="000116B4">
            <w:pPr>
              <w:pStyle w:val="ListParagraph"/>
              <w:numPr>
                <w:ilvl w:val="0"/>
                <w:numId w:val="29"/>
              </w:numPr>
              <w:spacing w:after="0"/>
              <w:rPr>
                <w:sz w:val="20"/>
                <w:szCs w:val="20"/>
              </w:rPr>
            </w:pPr>
            <w:r>
              <w:rPr>
                <w:sz w:val="20"/>
                <w:szCs w:val="20"/>
              </w:rPr>
              <w:t xml:space="preserve">Read and experience </w:t>
            </w:r>
            <w:r>
              <w:rPr>
                <w:i/>
                <w:sz w:val="20"/>
                <w:szCs w:val="20"/>
              </w:rPr>
              <w:t>Misunderstood Minds</w:t>
            </w:r>
            <w:r>
              <w:rPr>
                <w:sz w:val="20"/>
                <w:szCs w:val="20"/>
              </w:rPr>
              <w:t>:</w:t>
            </w:r>
            <w:r>
              <w:rPr>
                <w:i/>
                <w:sz w:val="20"/>
                <w:szCs w:val="20"/>
              </w:rPr>
              <w:t xml:space="preserve"> </w:t>
            </w:r>
            <w:hyperlink r:id="rId15" w:history="1">
              <w:r w:rsidRPr="000116B4">
                <w:rPr>
                  <w:rStyle w:val="Hyperlink"/>
                  <w:sz w:val="20"/>
                  <w:szCs w:val="20"/>
                </w:rPr>
                <w:t>http://www.pbs.org/wgbh/misunderstoodminds/mathdiffs.html</w:t>
              </w:r>
            </w:hyperlink>
          </w:p>
          <w:p w:rsidR="006E60BE" w:rsidRPr="00E52F5C" w:rsidRDefault="006E60BE" w:rsidP="00BA0F85">
            <w:pPr>
              <w:pStyle w:val="ListParagraph"/>
              <w:numPr>
                <w:ilvl w:val="0"/>
                <w:numId w:val="29"/>
              </w:numPr>
              <w:spacing w:after="0"/>
              <w:rPr>
                <w:sz w:val="20"/>
                <w:szCs w:val="20"/>
              </w:rPr>
            </w:pPr>
            <w:r w:rsidRPr="00E52F5C">
              <w:rPr>
                <w:rFonts w:cs="Arial"/>
                <w:sz w:val="20"/>
                <w:szCs w:val="20"/>
              </w:rPr>
              <w:t>BL 3</w:t>
            </w:r>
            <w:r w:rsidR="00707949">
              <w:rPr>
                <w:rFonts w:cs="Arial"/>
                <w:sz w:val="20"/>
                <w:szCs w:val="20"/>
              </w:rPr>
              <w:t xml:space="preserve"> </w:t>
            </w:r>
            <w:r w:rsidR="00BA0F85">
              <w:rPr>
                <w:rFonts w:cs="Arial"/>
                <w:sz w:val="20"/>
                <w:szCs w:val="20"/>
              </w:rPr>
              <w:t>Problem Solving</w:t>
            </w:r>
            <w:r w:rsidR="00707949">
              <w:rPr>
                <w:rFonts w:cs="Arial"/>
                <w:sz w:val="20"/>
                <w:szCs w:val="20"/>
              </w:rPr>
              <w:t xml:space="preserve"> Strategies</w:t>
            </w: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17</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3.23</w:t>
            </w:r>
          </w:p>
        </w:tc>
        <w:tc>
          <w:tcPr>
            <w:tcW w:w="3330" w:type="dxa"/>
            <w:vAlign w:val="center"/>
          </w:tcPr>
          <w:p w:rsidR="006E60BE" w:rsidRPr="00E52F5C" w:rsidRDefault="006E60BE" w:rsidP="00213397">
            <w:pPr>
              <w:spacing w:after="0" w:line="200" w:lineRule="exact"/>
              <w:rPr>
                <w:rFonts w:cs="Arial"/>
                <w:sz w:val="20"/>
                <w:szCs w:val="20"/>
              </w:rPr>
            </w:pPr>
          </w:p>
          <w:p w:rsidR="00575A1B" w:rsidRDefault="00575A1B" w:rsidP="007E3E06">
            <w:pPr>
              <w:pStyle w:val="ListParagraph"/>
              <w:numPr>
                <w:ilvl w:val="0"/>
                <w:numId w:val="27"/>
              </w:numPr>
              <w:spacing w:after="0" w:line="200" w:lineRule="exact"/>
              <w:rPr>
                <w:rFonts w:cs="Arial"/>
                <w:sz w:val="20"/>
                <w:szCs w:val="20"/>
              </w:rPr>
            </w:pPr>
            <w:r>
              <w:rPr>
                <w:rFonts w:cs="Arial"/>
                <w:sz w:val="20"/>
                <w:szCs w:val="20"/>
              </w:rPr>
              <w:t xml:space="preserve">Journal Club: </w:t>
            </w:r>
            <w:r>
              <w:rPr>
                <w:i/>
                <w:sz w:val="20"/>
                <w:szCs w:val="20"/>
              </w:rPr>
              <w:t>Misunderstood Minds</w:t>
            </w:r>
          </w:p>
          <w:p w:rsidR="007E3E06" w:rsidRPr="006F3CC5" w:rsidRDefault="007E3E06" w:rsidP="007E3E06">
            <w:pPr>
              <w:pStyle w:val="ListParagraph"/>
              <w:numPr>
                <w:ilvl w:val="0"/>
                <w:numId w:val="27"/>
              </w:numPr>
              <w:spacing w:after="0" w:line="200" w:lineRule="exact"/>
              <w:rPr>
                <w:rFonts w:cs="Arial"/>
                <w:sz w:val="20"/>
                <w:szCs w:val="20"/>
              </w:rPr>
            </w:pPr>
            <w:r w:rsidRPr="00E52F5C">
              <w:rPr>
                <w:rFonts w:cs="Arial"/>
                <w:sz w:val="20"/>
                <w:szCs w:val="20"/>
              </w:rPr>
              <w:t>Base-Ten Concepts and Place Value</w:t>
            </w:r>
          </w:p>
          <w:p w:rsidR="006E60BE" w:rsidRPr="00E52F5C" w:rsidRDefault="006E60BE" w:rsidP="00575A1B">
            <w:pPr>
              <w:pStyle w:val="ListParagraph"/>
              <w:spacing w:after="0" w:line="200" w:lineRule="exact"/>
              <w:rPr>
                <w:rFonts w:cs="Arial"/>
                <w:sz w:val="20"/>
                <w:szCs w:val="20"/>
              </w:rPr>
            </w:pPr>
          </w:p>
        </w:tc>
        <w:tc>
          <w:tcPr>
            <w:tcW w:w="5940" w:type="dxa"/>
            <w:vAlign w:val="center"/>
          </w:tcPr>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6, pp. 157-185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interview, workshop, classroom, and tip in ebook.</w:t>
            </w:r>
          </w:p>
          <w:p w:rsidR="006E60BE" w:rsidRPr="00E52F5C" w:rsidRDefault="006E60BE" w:rsidP="00213397">
            <w:pPr>
              <w:pStyle w:val="ListParagraph"/>
              <w:numPr>
                <w:ilvl w:val="0"/>
                <w:numId w:val="29"/>
              </w:numPr>
              <w:spacing w:after="0"/>
              <w:rPr>
                <w:sz w:val="20"/>
                <w:szCs w:val="20"/>
              </w:rPr>
            </w:pPr>
            <w:r w:rsidRPr="00E52F5C">
              <w:rPr>
                <w:rFonts w:cs="Arial"/>
                <w:sz w:val="20"/>
                <w:szCs w:val="20"/>
              </w:rPr>
              <w:t>Record notes in Learning Log.</w:t>
            </w:r>
          </w:p>
          <w:p w:rsidR="006E60BE" w:rsidRPr="00E52F5C" w:rsidRDefault="006E60BE" w:rsidP="00213397">
            <w:pPr>
              <w:pStyle w:val="ListParagraph"/>
              <w:numPr>
                <w:ilvl w:val="0"/>
                <w:numId w:val="28"/>
              </w:numPr>
              <w:spacing w:after="0"/>
              <w:rPr>
                <w:sz w:val="20"/>
                <w:szCs w:val="20"/>
              </w:rPr>
            </w:pPr>
            <w:r w:rsidRPr="00E52F5C">
              <w:rPr>
                <w:rFonts w:cs="Arial"/>
                <w:sz w:val="20"/>
                <w:szCs w:val="20"/>
              </w:rPr>
              <w:t>PBL 3</w:t>
            </w: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18</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3.28</w:t>
            </w:r>
          </w:p>
        </w:tc>
        <w:tc>
          <w:tcPr>
            <w:tcW w:w="3330" w:type="dxa"/>
            <w:vAlign w:val="center"/>
          </w:tcPr>
          <w:p w:rsidR="006E60BE" w:rsidRPr="00E52F5C" w:rsidRDefault="006E60BE" w:rsidP="00213397">
            <w:pPr>
              <w:pStyle w:val="ListParagraph"/>
              <w:numPr>
                <w:ilvl w:val="0"/>
                <w:numId w:val="28"/>
              </w:numPr>
              <w:spacing w:after="0" w:line="200" w:lineRule="exact"/>
              <w:rPr>
                <w:rFonts w:cs="Arial"/>
                <w:sz w:val="20"/>
                <w:szCs w:val="20"/>
              </w:rPr>
            </w:pPr>
            <w:r w:rsidRPr="00E52F5C">
              <w:rPr>
                <w:rFonts w:cs="Arial"/>
                <w:sz w:val="20"/>
                <w:szCs w:val="20"/>
              </w:rPr>
              <w:t>Strategies for Whole Number Computation</w:t>
            </w:r>
          </w:p>
          <w:p w:rsidR="006F3CC5" w:rsidRPr="00E52F5C" w:rsidRDefault="00F13971" w:rsidP="00981083">
            <w:pPr>
              <w:pStyle w:val="ListParagraph"/>
              <w:numPr>
                <w:ilvl w:val="0"/>
                <w:numId w:val="28"/>
              </w:numPr>
              <w:spacing w:after="0" w:line="200" w:lineRule="exact"/>
              <w:rPr>
                <w:rFonts w:cs="Arial"/>
                <w:sz w:val="20"/>
                <w:szCs w:val="20"/>
              </w:rPr>
            </w:pPr>
            <w:r>
              <w:rPr>
                <w:rFonts w:cs="Arial"/>
                <w:sz w:val="20"/>
                <w:szCs w:val="20"/>
              </w:rPr>
              <w:t>Journal Club</w:t>
            </w:r>
          </w:p>
        </w:tc>
        <w:tc>
          <w:tcPr>
            <w:tcW w:w="5940" w:type="dxa"/>
            <w:vAlign w:val="center"/>
          </w:tcPr>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7, pp. 186-222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2 interviews, classroom, activity, and 3 tips in ebook.</w:t>
            </w:r>
          </w:p>
          <w:p w:rsidR="006E60BE" w:rsidRDefault="006E60BE" w:rsidP="00213397">
            <w:pPr>
              <w:pStyle w:val="ListParagraph"/>
              <w:spacing w:after="0" w:line="200" w:lineRule="exact"/>
              <w:rPr>
                <w:rFonts w:cs="Arial"/>
                <w:sz w:val="20"/>
                <w:szCs w:val="20"/>
              </w:rPr>
            </w:pPr>
            <w:r w:rsidRPr="00E52F5C">
              <w:rPr>
                <w:rFonts w:cs="Arial"/>
                <w:sz w:val="20"/>
                <w:szCs w:val="20"/>
              </w:rPr>
              <w:t>Record notes in Learning Log.</w:t>
            </w:r>
          </w:p>
          <w:p w:rsidR="00D966D2" w:rsidRPr="00E52F5C" w:rsidRDefault="00D966D2" w:rsidP="00213397">
            <w:pPr>
              <w:pStyle w:val="ListParagraph"/>
              <w:spacing w:after="0" w:line="200" w:lineRule="exact"/>
              <w:rPr>
                <w:rFonts w:cs="Arial"/>
                <w:sz w:val="20"/>
                <w:szCs w:val="20"/>
              </w:rPr>
            </w:pPr>
            <w:r>
              <w:rPr>
                <w:rFonts w:cs="Arial"/>
                <w:sz w:val="20"/>
                <w:szCs w:val="20"/>
              </w:rPr>
              <w:t>PBL 3</w:t>
            </w: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19</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3.30</w:t>
            </w:r>
          </w:p>
        </w:tc>
        <w:tc>
          <w:tcPr>
            <w:tcW w:w="3330" w:type="dxa"/>
            <w:vAlign w:val="center"/>
          </w:tcPr>
          <w:p w:rsidR="006E60BE" w:rsidRPr="00E52F5C" w:rsidRDefault="006E60BE" w:rsidP="00213397">
            <w:pPr>
              <w:pStyle w:val="ListParagraph"/>
              <w:numPr>
                <w:ilvl w:val="0"/>
                <w:numId w:val="14"/>
              </w:numPr>
              <w:spacing w:after="0" w:line="200" w:lineRule="exact"/>
              <w:rPr>
                <w:rFonts w:cs="Arial"/>
                <w:sz w:val="20"/>
                <w:szCs w:val="20"/>
              </w:rPr>
            </w:pPr>
            <w:r w:rsidRPr="00E52F5C">
              <w:rPr>
                <w:rFonts w:cs="Arial"/>
                <w:sz w:val="20"/>
                <w:szCs w:val="20"/>
              </w:rPr>
              <w:t>Geometric Thinking and Concepts</w:t>
            </w:r>
          </w:p>
          <w:p w:rsidR="006E60BE" w:rsidRPr="008D5729" w:rsidRDefault="006E60BE" w:rsidP="008D5729">
            <w:pPr>
              <w:pStyle w:val="ListParagraph"/>
              <w:numPr>
                <w:ilvl w:val="0"/>
                <w:numId w:val="14"/>
              </w:numPr>
              <w:spacing w:after="0" w:line="200" w:lineRule="exact"/>
              <w:rPr>
                <w:rFonts w:cs="Arial"/>
                <w:sz w:val="20"/>
                <w:szCs w:val="20"/>
              </w:rPr>
            </w:pPr>
            <w:r w:rsidRPr="00E52F5C">
              <w:rPr>
                <w:rFonts w:cs="Arial"/>
                <w:sz w:val="20"/>
                <w:szCs w:val="20"/>
              </w:rPr>
              <w:t>Math Out of the Box</w:t>
            </w:r>
            <w:r>
              <w:rPr>
                <w:rFonts w:cs="Arial"/>
                <w:sz w:val="20"/>
                <w:szCs w:val="20"/>
              </w:rPr>
              <w:t xml:space="preserve"> Jigsaw</w:t>
            </w:r>
          </w:p>
        </w:tc>
        <w:tc>
          <w:tcPr>
            <w:tcW w:w="5940" w:type="dxa"/>
            <w:vAlign w:val="center"/>
          </w:tcPr>
          <w:p w:rsidR="006E60BE" w:rsidRPr="00E52F5C" w:rsidRDefault="006E60BE" w:rsidP="00213397">
            <w:pPr>
              <w:spacing w:after="0" w:line="200" w:lineRule="exact"/>
              <w:rPr>
                <w:rFonts w:cs="Arial"/>
                <w:sz w:val="20"/>
                <w:szCs w:val="20"/>
              </w:rPr>
            </w:pP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8, pp. 223-250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interview, workshop, classroom, activity, and tip in ebook.</w:t>
            </w:r>
          </w:p>
          <w:p w:rsidR="006E60BE"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D966D2" w:rsidRPr="00E52F5C" w:rsidRDefault="00D966D2" w:rsidP="00213397">
            <w:pPr>
              <w:pStyle w:val="ListParagraph"/>
              <w:numPr>
                <w:ilvl w:val="0"/>
                <w:numId w:val="13"/>
              </w:numPr>
              <w:spacing w:after="0" w:line="200" w:lineRule="exact"/>
              <w:rPr>
                <w:rFonts w:cs="Arial"/>
                <w:sz w:val="20"/>
                <w:szCs w:val="20"/>
              </w:rPr>
            </w:pPr>
            <w:r>
              <w:rPr>
                <w:rFonts w:cs="Arial"/>
                <w:sz w:val="20"/>
                <w:szCs w:val="20"/>
              </w:rPr>
              <w:t>PBL 3</w:t>
            </w:r>
          </w:p>
          <w:p w:rsidR="006E60BE" w:rsidRPr="00E52F5C" w:rsidRDefault="006E60BE" w:rsidP="00213397">
            <w:pPr>
              <w:pStyle w:val="ListParagraph"/>
              <w:spacing w:after="0" w:line="200" w:lineRule="exact"/>
              <w:rPr>
                <w:rFonts w:cs="Arial"/>
                <w:sz w:val="20"/>
                <w:szCs w:val="20"/>
              </w:rPr>
            </w:pPr>
          </w:p>
        </w:tc>
      </w:tr>
      <w:tr w:rsidR="006E60BE" w:rsidRPr="00E52F5C" w:rsidTr="00BF590C">
        <w:tc>
          <w:tcPr>
            <w:tcW w:w="828" w:type="dxa"/>
            <w:vAlign w:val="center"/>
          </w:tcPr>
          <w:p w:rsidR="006E60BE" w:rsidRDefault="006E60BE" w:rsidP="0018453A">
            <w:pPr>
              <w:spacing w:after="0" w:line="200" w:lineRule="exact"/>
              <w:rPr>
                <w:rFonts w:cs="Arial"/>
                <w:sz w:val="20"/>
                <w:szCs w:val="20"/>
              </w:rPr>
            </w:pPr>
          </w:p>
          <w:p w:rsidR="006E60BE" w:rsidRDefault="006E60BE" w:rsidP="0018453A">
            <w:pPr>
              <w:spacing w:after="0" w:line="200" w:lineRule="exact"/>
              <w:rPr>
                <w:rFonts w:cs="Arial"/>
                <w:sz w:val="20"/>
                <w:szCs w:val="20"/>
              </w:rPr>
            </w:pPr>
          </w:p>
          <w:p w:rsidR="006E60BE" w:rsidRPr="00E52F5C" w:rsidRDefault="006E60BE" w:rsidP="0018453A">
            <w:pPr>
              <w:spacing w:after="0" w:line="200" w:lineRule="exact"/>
              <w:rPr>
                <w:rFonts w:cs="Arial"/>
                <w:sz w:val="20"/>
                <w:szCs w:val="20"/>
              </w:rPr>
            </w:pPr>
            <w:r w:rsidRPr="00E52F5C">
              <w:rPr>
                <w:rFonts w:cs="Arial"/>
                <w:sz w:val="20"/>
                <w:szCs w:val="20"/>
              </w:rPr>
              <w:t>20</w:t>
            </w:r>
          </w:p>
        </w:tc>
        <w:tc>
          <w:tcPr>
            <w:tcW w:w="736" w:type="dxa"/>
            <w:vAlign w:val="center"/>
          </w:tcPr>
          <w:p w:rsidR="006E60BE" w:rsidRDefault="006E60BE" w:rsidP="00D42C45">
            <w:pPr>
              <w:spacing w:after="0" w:line="200" w:lineRule="exact"/>
              <w:rPr>
                <w:rFonts w:cs="Arial"/>
                <w:sz w:val="20"/>
                <w:szCs w:val="20"/>
              </w:rPr>
            </w:pPr>
          </w:p>
          <w:p w:rsidR="006E60BE" w:rsidRDefault="006E60BE" w:rsidP="00D42C45">
            <w:pPr>
              <w:spacing w:after="0" w:line="200" w:lineRule="exact"/>
              <w:rPr>
                <w:rFonts w:cs="Arial"/>
                <w:sz w:val="20"/>
                <w:szCs w:val="20"/>
              </w:rPr>
            </w:pPr>
          </w:p>
          <w:p w:rsidR="006E60BE" w:rsidRPr="00E52F5C" w:rsidRDefault="006E60BE" w:rsidP="00D42C45">
            <w:pPr>
              <w:spacing w:after="0" w:line="200" w:lineRule="exact"/>
              <w:rPr>
                <w:rFonts w:cs="Arial"/>
                <w:sz w:val="20"/>
                <w:szCs w:val="20"/>
              </w:rPr>
            </w:pPr>
            <w:r w:rsidRPr="00E52F5C">
              <w:rPr>
                <w:rFonts w:cs="Arial"/>
                <w:sz w:val="20"/>
                <w:szCs w:val="20"/>
              </w:rPr>
              <w:t>4.4</w:t>
            </w:r>
          </w:p>
        </w:tc>
        <w:tc>
          <w:tcPr>
            <w:tcW w:w="3330" w:type="dxa"/>
            <w:vAlign w:val="center"/>
          </w:tcPr>
          <w:p w:rsidR="006E60BE" w:rsidRPr="00E52F5C" w:rsidRDefault="006E60BE" w:rsidP="00213397">
            <w:pPr>
              <w:spacing w:after="0" w:line="200" w:lineRule="exact"/>
              <w:rPr>
                <w:rFonts w:cs="Arial"/>
                <w:sz w:val="20"/>
                <w:szCs w:val="20"/>
              </w:rPr>
            </w:pPr>
          </w:p>
          <w:p w:rsidR="006E60BE" w:rsidRPr="00E52F5C" w:rsidRDefault="006E60BE" w:rsidP="00213397">
            <w:pPr>
              <w:pStyle w:val="ListParagraph"/>
              <w:numPr>
                <w:ilvl w:val="0"/>
                <w:numId w:val="14"/>
              </w:numPr>
              <w:spacing w:after="0" w:line="200" w:lineRule="exact"/>
              <w:rPr>
                <w:rFonts w:cs="Arial"/>
                <w:sz w:val="20"/>
                <w:szCs w:val="20"/>
              </w:rPr>
            </w:pPr>
            <w:r w:rsidRPr="00E52F5C">
              <w:rPr>
                <w:rFonts w:cs="Arial"/>
                <w:sz w:val="20"/>
                <w:szCs w:val="20"/>
              </w:rPr>
              <w:t>Developing Measurement Concepts</w:t>
            </w:r>
          </w:p>
          <w:p w:rsidR="006E60BE" w:rsidRPr="00E52F5C" w:rsidRDefault="006E60BE" w:rsidP="00213397">
            <w:pPr>
              <w:pStyle w:val="ListParagraph"/>
              <w:numPr>
                <w:ilvl w:val="0"/>
                <w:numId w:val="14"/>
              </w:numPr>
              <w:spacing w:after="0" w:line="200" w:lineRule="exact"/>
              <w:rPr>
                <w:rFonts w:cs="Arial"/>
                <w:sz w:val="20"/>
                <w:szCs w:val="20"/>
              </w:rPr>
            </w:pPr>
            <w:r w:rsidRPr="00E52F5C">
              <w:rPr>
                <w:rFonts w:cs="Arial"/>
                <w:sz w:val="20"/>
                <w:szCs w:val="20"/>
              </w:rPr>
              <w:t>FOSS Measurement Kit</w:t>
            </w:r>
          </w:p>
          <w:p w:rsidR="006E60BE" w:rsidRPr="00E52F5C" w:rsidRDefault="006E60BE" w:rsidP="00981083">
            <w:pPr>
              <w:pStyle w:val="ListParagraph"/>
              <w:spacing w:after="0" w:line="200" w:lineRule="exact"/>
              <w:rPr>
                <w:rFonts w:cs="Arial"/>
                <w:sz w:val="20"/>
                <w:szCs w:val="20"/>
              </w:rPr>
            </w:pPr>
          </w:p>
          <w:p w:rsidR="006E60BE" w:rsidRPr="00E52F5C" w:rsidRDefault="006E60BE" w:rsidP="00213397">
            <w:pPr>
              <w:pStyle w:val="ListParagraph"/>
              <w:spacing w:after="0" w:line="200" w:lineRule="exact"/>
              <w:rPr>
                <w:rFonts w:cs="Arial"/>
                <w:sz w:val="20"/>
                <w:szCs w:val="20"/>
              </w:rPr>
            </w:pPr>
          </w:p>
        </w:tc>
        <w:tc>
          <w:tcPr>
            <w:tcW w:w="5940" w:type="dxa"/>
            <w:vAlign w:val="center"/>
          </w:tcPr>
          <w:p w:rsidR="006E60BE" w:rsidRPr="00E52F5C" w:rsidRDefault="006E60BE"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9, pp. 22-36 of </w:t>
            </w:r>
            <w:r w:rsidRPr="00E52F5C">
              <w:rPr>
                <w:rFonts w:cs="Arial"/>
                <w:i/>
                <w:sz w:val="20"/>
                <w:szCs w:val="20"/>
              </w:rPr>
              <w:t>Teaching Student-Centered Mathematics.</w:t>
            </w:r>
          </w:p>
          <w:p w:rsidR="006E60BE"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6E60BE" w:rsidRPr="00E52F5C" w:rsidRDefault="007265CB" w:rsidP="00213397">
            <w:pPr>
              <w:pStyle w:val="ListParagraph"/>
              <w:numPr>
                <w:ilvl w:val="0"/>
                <w:numId w:val="13"/>
              </w:numPr>
              <w:spacing w:after="0" w:line="200" w:lineRule="exact"/>
              <w:rPr>
                <w:rFonts w:cs="Arial"/>
                <w:sz w:val="20"/>
                <w:szCs w:val="20"/>
              </w:rPr>
            </w:pPr>
            <w:r>
              <w:rPr>
                <w:rFonts w:cs="Arial"/>
                <w:sz w:val="20"/>
                <w:szCs w:val="20"/>
              </w:rPr>
              <w:t>PBL 3</w:t>
            </w:r>
          </w:p>
          <w:p w:rsidR="006E60BE" w:rsidRPr="00E52F5C" w:rsidRDefault="006E60BE" w:rsidP="00213397">
            <w:pPr>
              <w:pStyle w:val="ListParagraph"/>
              <w:spacing w:after="0" w:line="200" w:lineRule="exact"/>
              <w:rPr>
                <w:rFonts w:cs="Arial"/>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21</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4.6</w:t>
            </w:r>
          </w:p>
        </w:tc>
        <w:tc>
          <w:tcPr>
            <w:tcW w:w="3330" w:type="dxa"/>
            <w:vAlign w:val="center"/>
          </w:tcPr>
          <w:p w:rsidR="006E60BE" w:rsidRDefault="006E60BE" w:rsidP="00213397">
            <w:pPr>
              <w:pStyle w:val="ListParagraph"/>
              <w:spacing w:after="0" w:line="200" w:lineRule="exact"/>
              <w:rPr>
                <w:rFonts w:cs="Arial"/>
                <w:sz w:val="20"/>
                <w:szCs w:val="20"/>
              </w:rPr>
            </w:pPr>
          </w:p>
          <w:p w:rsidR="006E60BE" w:rsidRDefault="006E60BE"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14"/>
              </w:numPr>
              <w:spacing w:after="0" w:line="200" w:lineRule="exact"/>
              <w:rPr>
                <w:rFonts w:cs="Arial"/>
                <w:sz w:val="20"/>
                <w:szCs w:val="20"/>
              </w:rPr>
            </w:pPr>
            <w:r w:rsidRPr="00E52F5C">
              <w:rPr>
                <w:rFonts w:cs="Arial"/>
                <w:sz w:val="20"/>
                <w:szCs w:val="20"/>
              </w:rPr>
              <w:t>Early Fraction Concepts</w:t>
            </w:r>
          </w:p>
          <w:p w:rsidR="006E60BE" w:rsidRDefault="006E60BE" w:rsidP="00213397">
            <w:pPr>
              <w:pStyle w:val="ListParagraph"/>
              <w:numPr>
                <w:ilvl w:val="0"/>
                <w:numId w:val="14"/>
              </w:numPr>
              <w:spacing w:after="0" w:line="200" w:lineRule="exact"/>
              <w:rPr>
                <w:rFonts w:cs="Arial"/>
                <w:sz w:val="20"/>
                <w:szCs w:val="20"/>
              </w:rPr>
            </w:pPr>
            <w:r w:rsidRPr="00E52F5C">
              <w:rPr>
                <w:rFonts w:cs="Arial"/>
                <w:sz w:val="20"/>
                <w:szCs w:val="20"/>
              </w:rPr>
              <w:t>Measurement and Fractions</w:t>
            </w:r>
          </w:p>
          <w:p w:rsidR="00981083" w:rsidRPr="00E52F5C" w:rsidRDefault="00981083" w:rsidP="00981083">
            <w:pPr>
              <w:pStyle w:val="ListParagraph"/>
              <w:numPr>
                <w:ilvl w:val="0"/>
                <w:numId w:val="28"/>
              </w:numPr>
              <w:spacing w:after="0" w:line="200" w:lineRule="exact"/>
              <w:rPr>
                <w:rFonts w:cs="Arial"/>
                <w:sz w:val="20"/>
                <w:szCs w:val="20"/>
              </w:rPr>
            </w:pPr>
            <w:r w:rsidRPr="00E52F5C">
              <w:rPr>
                <w:rFonts w:cs="Arial"/>
                <w:sz w:val="20"/>
                <w:szCs w:val="20"/>
              </w:rPr>
              <w:t>PBL 3 Assignment Due</w:t>
            </w:r>
          </w:p>
          <w:p w:rsidR="00981083" w:rsidRPr="00E52F5C" w:rsidRDefault="00981083" w:rsidP="00981083">
            <w:pPr>
              <w:pStyle w:val="ListParagraph"/>
              <w:spacing w:after="0" w:line="200" w:lineRule="exact"/>
              <w:rPr>
                <w:rFonts w:cs="Arial"/>
                <w:sz w:val="20"/>
                <w:szCs w:val="20"/>
              </w:rPr>
            </w:pPr>
          </w:p>
          <w:p w:rsidR="006E60BE" w:rsidRPr="00E52F5C" w:rsidRDefault="006E60BE" w:rsidP="007E3E06">
            <w:pPr>
              <w:pStyle w:val="ListParagraph"/>
              <w:spacing w:after="0" w:line="200" w:lineRule="exact"/>
              <w:rPr>
                <w:rFonts w:cs="Arial"/>
                <w:sz w:val="20"/>
                <w:szCs w:val="20"/>
              </w:rPr>
            </w:pPr>
          </w:p>
        </w:tc>
        <w:tc>
          <w:tcPr>
            <w:tcW w:w="5940" w:type="dxa"/>
            <w:vAlign w:val="center"/>
          </w:tcPr>
          <w:p w:rsidR="006E60BE" w:rsidRPr="00E52F5C" w:rsidRDefault="006E60BE" w:rsidP="00213397">
            <w:pPr>
              <w:spacing w:after="0" w:line="200" w:lineRule="exact"/>
              <w:rPr>
                <w:rFonts w:cs="Arial"/>
                <w:sz w:val="20"/>
                <w:szCs w:val="20"/>
              </w:rPr>
            </w:pP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10, pp. 275-309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2 interviews, workshop, activity, classroom, and 4 tips in ebook.</w:t>
            </w:r>
          </w:p>
          <w:p w:rsidR="006E60BE"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6E60BE" w:rsidRPr="00E52F5C" w:rsidRDefault="006E60BE" w:rsidP="00213397">
            <w:pPr>
              <w:pStyle w:val="ListParagraph"/>
              <w:numPr>
                <w:ilvl w:val="0"/>
                <w:numId w:val="13"/>
              </w:numPr>
              <w:spacing w:after="0" w:line="200" w:lineRule="exact"/>
              <w:rPr>
                <w:rFonts w:cs="Arial"/>
                <w:sz w:val="20"/>
                <w:szCs w:val="20"/>
              </w:rPr>
            </w:pPr>
            <w:r>
              <w:rPr>
                <w:rFonts w:cs="Arial"/>
                <w:sz w:val="20"/>
                <w:szCs w:val="20"/>
              </w:rPr>
              <w:t>Unit Plan</w:t>
            </w:r>
          </w:p>
          <w:p w:rsidR="006E60BE" w:rsidRPr="00E52F5C" w:rsidRDefault="006E60BE" w:rsidP="00213397">
            <w:pPr>
              <w:pStyle w:val="ListParagraph"/>
              <w:spacing w:after="0" w:line="200" w:lineRule="exact"/>
              <w:rPr>
                <w:rFonts w:cs="Arial"/>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22</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4.11</w:t>
            </w:r>
          </w:p>
        </w:tc>
        <w:tc>
          <w:tcPr>
            <w:tcW w:w="3330" w:type="dxa"/>
            <w:vAlign w:val="center"/>
          </w:tcPr>
          <w:p w:rsidR="006E60BE" w:rsidRPr="00E52F5C" w:rsidRDefault="006E60BE"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14"/>
              </w:numPr>
              <w:spacing w:after="0" w:line="200" w:lineRule="exact"/>
              <w:rPr>
                <w:rFonts w:cs="Arial"/>
                <w:sz w:val="20"/>
                <w:szCs w:val="20"/>
              </w:rPr>
            </w:pPr>
            <w:r w:rsidRPr="00E52F5C">
              <w:rPr>
                <w:rFonts w:cs="Arial"/>
                <w:sz w:val="20"/>
                <w:szCs w:val="20"/>
              </w:rPr>
              <w:t>Algebraic Reasoning</w:t>
            </w:r>
          </w:p>
          <w:p w:rsidR="006E60BE" w:rsidRPr="00451D51" w:rsidRDefault="006E60BE" w:rsidP="00213397">
            <w:pPr>
              <w:pStyle w:val="ListParagraph"/>
              <w:numPr>
                <w:ilvl w:val="0"/>
                <w:numId w:val="14"/>
              </w:numPr>
              <w:spacing w:after="0" w:line="200" w:lineRule="exact"/>
              <w:rPr>
                <w:rFonts w:cs="Arial"/>
                <w:sz w:val="20"/>
                <w:szCs w:val="20"/>
              </w:rPr>
            </w:pPr>
            <w:r w:rsidRPr="00E52F5C">
              <w:rPr>
                <w:rFonts w:cs="Arial"/>
                <w:sz w:val="20"/>
                <w:szCs w:val="20"/>
              </w:rPr>
              <w:t>Math Out of the Box</w:t>
            </w:r>
            <w:r>
              <w:rPr>
                <w:rFonts w:cs="Arial"/>
                <w:sz w:val="20"/>
                <w:szCs w:val="20"/>
              </w:rPr>
              <w:t xml:space="preserve"> Kit</w:t>
            </w:r>
          </w:p>
        </w:tc>
        <w:tc>
          <w:tcPr>
            <w:tcW w:w="5940" w:type="dxa"/>
            <w:vAlign w:val="center"/>
          </w:tcPr>
          <w:p w:rsidR="006E60BE" w:rsidRPr="00E52F5C" w:rsidRDefault="006E60BE" w:rsidP="00213397">
            <w:pPr>
              <w:pStyle w:val="ListParagraph"/>
              <w:spacing w:after="0" w:line="200" w:lineRule="exact"/>
              <w:rPr>
                <w:rFonts w:cs="Arial"/>
                <w:sz w:val="20"/>
                <w:szCs w:val="20"/>
              </w:rPr>
            </w:pPr>
          </w:p>
          <w:p w:rsidR="006E60BE" w:rsidRPr="00E52F5C" w:rsidRDefault="006E60BE" w:rsidP="00213397">
            <w:pPr>
              <w:pStyle w:val="ListParagraph"/>
              <w:numPr>
                <w:ilvl w:val="0"/>
                <w:numId w:val="13"/>
              </w:numPr>
              <w:spacing w:after="0" w:line="200" w:lineRule="exact"/>
              <w:rPr>
                <w:rFonts w:cs="Arial"/>
                <w:sz w:val="20"/>
                <w:szCs w:val="20"/>
              </w:rPr>
            </w:pPr>
            <w:r w:rsidRPr="00E52F5C">
              <w:rPr>
                <w:rFonts w:cs="Arial"/>
                <w:sz w:val="20"/>
                <w:szCs w:val="20"/>
              </w:rPr>
              <w:t xml:space="preserve">Read Chapter 11, pp. 310-330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2 interviews, activity, and 2 tips in ebook.</w:t>
            </w:r>
          </w:p>
          <w:p w:rsidR="006E60BE"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6E60BE" w:rsidRPr="00E52F5C" w:rsidRDefault="006E60BE" w:rsidP="00213397">
            <w:pPr>
              <w:pStyle w:val="ListParagraph"/>
              <w:numPr>
                <w:ilvl w:val="0"/>
                <w:numId w:val="13"/>
              </w:numPr>
              <w:spacing w:after="0" w:line="200" w:lineRule="exact"/>
              <w:rPr>
                <w:rFonts w:cs="Arial"/>
                <w:sz w:val="20"/>
                <w:szCs w:val="20"/>
              </w:rPr>
            </w:pPr>
            <w:r>
              <w:rPr>
                <w:rFonts w:cs="Arial"/>
                <w:sz w:val="20"/>
                <w:szCs w:val="20"/>
              </w:rPr>
              <w:t>Unit Plan</w:t>
            </w:r>
          </w:p>
          <w:p w:rsidR="006E60BE" w:rsidRPr="00E52F5C" w:rsidRDefault="006E60BE" w:rsidP="00213397">
            <w:pPr>
              <w:pStyle w:val="ListParagraph"/>
              <w:spacing w:after="0" w:line="200" w:lineRule="exact"/>
              <w:rPr>
                <w:rFonts w:cs="Arial"/>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23</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4.13</w:t>
            </w:r>
          </w:p>
        </w:tc>
        <w:tc>
          <w:tcPr>
            <w:tcW w:w="3330" w:type="dxa"/>
            <w:vAlign w:val="center"/>
          </w:tcPr>
          <w:p w:rsidR="006E60BE" w:rsidRDefault="006E60BE" w:rsidP="00213397">
            <w:pPr>
              <w:pStyle w:val="ListParagraph"/>
              <w:numPr>
                <w:ilvl w:val="0"/>
                <w:numId w:val="14"/>
              </w:numPr>
              <w:spacing w:after="0" w:line="200" w:lineRule="exact"/>
              <w:rPr>
                <w:rFonts w:cs="Arial"/>
                <w:sz w:val="20"/>
                <w:szCs w:val="20"/>
              </w:rPr>
            </w:pPr>
            <w:r w:rsidRPr="00E52F5C">
              <w:rPr>
                <w:rFonts w:cs="Arial"/>
                <w:sz w:val="20"/>
                <w:szCs w:val="20"/>
              </w:rPr>
              <w:t>Helping Children Use Data</w:t>
            </w:r>
          </w:p>
          <w:p w:rsidR="00660874" w:rsidRDefault="00660874" w:rsidP="00660874">
            <w:pPr>
              <w:pStyle w:val="ListParagraph"/>
              <w:numPr>
                <w:ilvl w:val="0"/>
                <w:numId w:val="14"/>
              </w:numPr>
              <w:spacing w:after="0"/>
              <w:rPr>
                <w:sz w:val="20"/>
                <w:szCs w:val="20"/>
              </w:rPr>
            </w:pPr>
            <w:r w:rsidRPr="00E52F5C">
              <w:rPr>
                <w:sz w:val="20"/>
                <w:szCs w:val="20"/>
              </w:rPr>
              <w:t>Real Assessment for Real Students</w:t>
            </w:r>
          </w:p>
          <w:p w:rsidR="00660874" w:rsidRDefault="00660874" w:rsidP="00660874">
            <w:pPr>
              <w:pStyle w:val="ListParagraph"/>
              <w:numPr>
                <w:ilvl w:val="0"/>
                <w:numId w:val="14"/>
              </w:numPr>
              <w:spacing w:after="0"/>
              <w:rPr>
                <w:sz w:val="20"/>
                <w:szCs w:val="20"/>
              </w:rPr>
            </w:pPr>
            <w:r w:rsidRPr="00E52F5C">
              <w:rPr>
                <w:sz w:val="20"/>
                <w:szCs w:val="20"/>
              </w:rPr>
              <w:t>PBL 4:</w:t>
            </w:r>
            <w:r>
              <w:rPr>
                <w:sz w:val="20"/>
                <w:szCs w:val="20"/>
              </w:rPr>
              <w:t xml:space="preserve"> Assessment </w:t>
            </w:r>
          </w:p>
          <w:p w:rsidR="006E60BE" w:rsidRPr="00E52F5C" w:rsidRDefault="006E60BE" w:rsidP="00660874">
            <w:pPr>
              <w:pStyle w:val="ListParagraph"/>
              <w:spacing w:after="0" w:line="200" w:lineRule="exact"/>
              <w:rPr>
                <w:rFonts w:cs="Arial"/>
                <w:sz w:val="20"/>
                <w:szCs w:val="20"/>
              </w:rPr>
            </w:pPr>
          </w:p>
        </w:tc>
        <w:tc>
          <w:tcPr>
            <w:tcW w:w="5940" w:type="dxa"/>
            <w:vAlign w:val="center"/>
          </w:tcPr>
          <w:p w:rsidR="006E60BE" w:rsidRPr="00E52F5C" w:rsidRDefault="006E60BE" w:rsidP="00213397">
            <w:pPr>
              <w:spacing w:after="0" w:line="200" w:lineRule="exact"/>
              <w:rPr>
                <w:rFonts w:cs="Arial"/>
                <w:sz w:val="20"/>
                <w:szCs w:val="20"/>
              </w:rPr>
            </w:pP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 xml:space="preserve">Read Chapter 12, pp. 331-349 of </w:t>
            </w:r>
            <w:r w:rsidRPr="00E52F5C">
              <w:rPr>
                <w:rFonts w:cs="Arial"/>
                <w:i/>
                <w:sz w:val="20"/>
                <w:szCs w:val="20"/>
              </w:rPr>
              <w:t>Teaching Student-Centered Mathematics.</w:t>
            </w:r>
          </w:p>
          <w:p w:rsidR="006E60BE" w:rsidRPr="00E52F5C" w:rsidRDefault="006E60BE" w:rsidP="00213397">
            <w:pPr>
              <w:pStyle w:val="ListParagraph"/>
              <w:numPr>
                <w:ilvl w:val="0"/>
                <w:numId w:val="21"/>
              </w:numPr>
              <w:spacing w:after="0" w:line="200" w:lineRule="exact"/>
              <w:rPr>
                <w:rFonts w:cs="Arial"/>
                <w:sz w:val="20"/>
                <w:szCs w:val="20"/>
              </w:rPr>
            </w:pPr>
            <w:r w:rsidRPr="00E52F5C">
              <w:rPr>
                <w:rFonts w:cs="Arial"/>
                <w:sz w:val="20"/>
                <w:szCs w:val="20"/>
              </w:rPr>
              <w:t>View 3 interviews, classroom, activity, and 2 tips in ebook.</w:t>
            </w:r>
          </w:p>
          <w:p w:rsidR="006E60BE" w:rsidRDefault="006E60BE" w:rsidP="00213397">
            <w:pPr>
              <w:pStyle w:val="ListParagraph"/>
              <w:numPr>
                <w:ilvl w:val="0"/>
                <w:numId w:val="13"/>
              </w:numPr>
              <w:spacing w:after="0" w:line="200" w:lineRule="exact"/>
              <w:rPr>
                <w:rFonts w:cs="Arial"/>
                <w:sz w:val="20"/>
                <w:szCs w:val="20"/>
              </w:rPr>
            </w:pPr>
            <w:r w:rsidRPr="00E52F5C">
              <w:rPr>
                <w:rFonts w:cs="Arial"/>
                <w:sz w:val="20"/>
                <w:szCs w:val="20"/>
              </w:rPr>
              <w:t>Record notes in Learning Log.</w:t>
            </w:r>
          </w:p>
          <w:p w:rsidR="006E60BE" w:rsidRPr="00E52F5C" w:rsidRDefault="006E60BE" w:rsidP="00213397">
            <w:pPr>
              <w:pStyle w:val="ListParagraph"/>
              <w:numPr>
                <w:ilvl w:val="0"/>
                <w:numId w:val="13"/>
              </w:numPr>
              <w:spacing w:after="0" w:line="200" w:lineRule="exact"/>
              <w:rPr>
                <w:rFonts w:cs="Arial"/>
                <w:sz w:val="20"/>
                <w:szCs w:val="20"/>
              </w:rPr>
            </w:pPr>
            <w:r>
              <w:rPr>
                <w:rFonts w:cs="Arial"/>
                <w:sz w:val="20"/>
                <w:szCs w:val="20"/>
              </w:rPr>
              <w:t>Unit Plan</w:t>
            </w:r>
          </w:p>
          <w:p w:rsidR="006E60BE" w:rsidRPr="00E52F5C" w:rsidRDefault="006E60BE" w:rsidP="00213397">
            <w:pPr>
              <w:pStyle w:val="ListParagraph"/>
              <w:spacing w:after="0" w:line="200" w:lineRule="exact"/>
              <w:rPr>
                <w:rFonts w:cs="Arial"/>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24</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4.18</w:t>
            </w:r>
          </w:p>
        </w:tc>
        <w:tc>
          <w:tcPr>
            <w:tcW w:w="3330" w:type="dxa"/>
            <w:vAlign w:val="center"/>
          </w:tcPr>
          <w:p w:rsidR="00660874" w:rsidRDefault="00660874" w:rsidP="00660874">
            <w:pPr>
              <w:pStyle w:val="ListParagraph"/>
              <w:spacing w:after="0" w:line="200" w:lineRule="exact"/>
              <w:rPr>
                <w:rFonts w:cs="Arial"/>
                <w:sz w:val="20"/>
                <w:szCs w:val="20"/>
              </w:rPr>
            </w:pPr>
          </w:p>
          <w:p w:rsidR="00660874" w:rsidRDefault="00660874" w:rsidP="00660874">
            <w:pPr>
              <w:pStyle w:val="ListParagraph"/>
              <w:numPr>
                <w:ilvl w:val="0"/>
                <w:numId w:val="14"/>
              </w:numPr>
              <w:spacing w:after="0" w:line="200" w:lineRule="exact"/>
              <w:rPr>
                <w:rFonts w:cs="Arial"/>
                <w:sz w:val="20"/>
                <w:szCs w:val="20"/>
              </w:rPr>
            </w:pPr>
            <w:r w:rsidRPr="00E52F5C">
              <w:rPr>
                <w:rFonts w:cs="Arial"/>
                <w:sz w:val="20"/>
                <w:szCs w:val="20"/>
              </w:rPr>
              <w:t>Probability Concepts</w:t>
            </w:r>
          </w:p>
          <w:p w:rsidR="003C2F3C" w:rsidRPr="00BB7005" w:rsidRDefault="003C2F3C" w:rsidP="00660874">
            <w:pPr>
              <w:pStyle w:val="ListParagraph"/>
              <w:numPr>
                <w:ilvl w:val="0"/>
                <w:numId w:val="14"/>
              </w:numPr>
              <w:spacing w:after="0" w:line="200" w:lineRule="exact"/>
              <w:rPr>
                <w:rFonts w:cs="Arial"/>
                <w:sz w:val="20"/>
                <w:szCs w:val="20"/>
              </w:rPr>
            </w:pPr>
            <w:r>
              <w:rPr>
                <w:rFonts w:cs="Arial"/>
                <w:sz w:val="20"/>
                <w:szCs w:val="20"/>
              </w:rPr>
              <w:t>Journal Club</w:t>
            </w:r>
          </w:p>
          <w:p w:rsidR="006E60BE" w:rsidRPr="00E52F5C" w:rsidRDefault="006E60BE" w:rsidP="00213397">
            <w:pPr>
              <w:pStyle w:val="ListParagraph"/>
              <w:spacing w:after="0" w:line="200" w:lineRule="exact"/>
              <w:rPr>
                <w:rFonts w:cs="Arial"/>
                <w:sz w:val="20"/>
                <w:szCs w:val="20"/>
              </w:rPr>
            </w:pPr>
          </w:p>
          <w:p w:rsidR="006E60BE" w:rsidRPr="00E52F5C" w:rsidRDefault="006E60BE" w:rsidP="00213397">
            <w:pPr>
              <w:pStyle w:val="ListParagraph"/>
              <w:spacing w:after="0" w:line="200" w:lineRule="exact"/>
              <w:rPr>
                <w:rFonts w:cs="Arial"/>
                <w:sz w:val="20"/>
                <w:szCs w:val="20"/>
              </w:rPr>
            </w:pPr>
          </w:p>
        </w:tc>
        <w:tc>
          <w:tcPr>
            <w:tcW w:w="5940" w:type="dxa"/>
            <w:vAlign w:val="center"/>
          </w:tcPr>
          <w:p w:rsidR="00213397" w:rsidRDefault="00213397" w:rsidP="00213397">
            <w:pPr>
              <w:pStyle w:val="ListParagraph"/>
              <w:spacing w:after="0" w:line="200" w:lineRule="exact"/>
              <w:rPr>
                <w:rFonts w:cs="Arial"/>
                <w:sz w:val="20"/>
                <w:szCs w:val="20"/>
              </w:rPr>
            </w:pPr>
          </w:p>
          <w:p w:rsidR="00660874" w:rsidRDefault="00660874" w:rsidP="00660874">
            <w:pPr>
              <w:pStyle w:val="ListParagraph"/>
              <w:numPr>
                <w:ilvl w:val="0"/>
                <w:numId w:val="14"/>
              </w:numPr>
              <w:spacing w:after="0" w:line="200" w:lineRule="exact"/>
              <w:rPr>
                <w:rFonts w:cs="Arial"/>
                <w:sz w:val="20"/>
                <w:szCs w:val="20"/>
              </w:rPr>
            </w:pPr>
            <w:r w:rsidRPr="00E52F5C">
              <w:rPr>
                <w:rFonts w:cs="Arial"/>
                <w:sz w:val="20"/>
                <w:szCs w:val="20"/>
              </w:rPr>
              <w:t>PBL 4: Assessment Project</w:t>
            </w:r>
          </w:p>
          <w:p w:rsidR="006E60BE" w:rsidRDefault="006E60BE" w:rsidP="00213397">
            <w:pPr>
              <w:pStyle w:val="ListParagraph"/>
              <w:numPr>
                <w:ilvl w:val="0"/>
                <w:numId w:val="14"/>
              </w:numPr>
              <w:spacing w:after="0" w:line="200" w:lineRule="exact"/>
              <w:rPr>
                <w:rFonts w:cs="Arial"/>
                <w:sz w:val="20"/>
                <w:szCs w:val="20"/>
              </w:rPr>
            </w:pPr>
            <w:r>
              <w:rPr>
                <w:rFonts w:cs="Arial"/>
                <w:sz w:val="20"/>
                <w:szCs w:val="20"/>
              </w:rPr>
              <w:t>Unit Plan</w:t>
            </w:r>
          </w:p>
          <w:p w:rsidR="00213397" w:rsidRPr="005346C5" w:rsidRDefault="00213397" w:rsidP="00660874">
            <w:pPr>
              <w:pStyle w:val="ListParagraph"/>
              <w:spacing w:after="0"/>
              <w:rPr>
                <w:rFonts w:cs="Arial"/>
                <w:sz w:val="20"/>
                <w:szCs w:val="20"/>
              </w:rPr>
            </w:pP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25</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4.20</w:t>
            </w:r>
          </w:p>
        </w:tc>
        <w:tc>
          <w:tcPr>
            <w:tcW w:w="3330" w:type="dxa"/>
            <w:vAlign w:val="center"/>
          </w:tcPr>
          <w:p w:rsidR="006E60BE" w:rsidRPr="00E52F5C" w:rsidRDefault="006E60BE" w:rsidP="00213397">
            <w:pPr>
              <w:pStyle w:val="ListParagraph"/>
              <w:spacing w:after="0" w:line="200" w:lineRule="exact"/>
              <w:rPr>
                <w:rFonts w:cs="Arial"/>
                <w:sz w:val="20"/>
                <w:szCs w:val="20"/>
              </w:rPr>
            </w:pPr>
          </w:p>
          <w:p w:rsidR="003D507F" w:rsidRPr="003D507F" w:rsidRDefault="003D507F" w:rsidP="003D507F">
            <w:pPr>
              <w:pStyle w:val="ListParagraph"/>
              <w:numPr>
                <w:ilvl w:val="0"/>
                <w:numId w:val="14"/>
              </w:numPr>
              <w:spacing w:after="0"/>
              <w:rPr>
                <w:sz w:val="20"/>
                <w:szCs w:val="20"/>
              </w:rPr>
            </w:pPr>
            <w:r>
              <w:rPr>
                <w:sz w:val="20"/>
                <w:szCs w:val="20"/>
              </w:rPr>
              <w:t>Unit Plan Workshop</w:t>
            </w:r>
          </w:p>
          <w:p w:rsidR="00213397" w:rsidRDefault="00213397" w:rsidP="00213397">
            <w:pPr>
              <w:pStyle w:val="smh"/>
              <w:numPr>
                <w:ilvl w:val="0"/>
                <w:numId w:val="19"/>
              </w:numPr>
              <w:spacing w:before="0" w:after="0" w:line="200" w:lineRule="exact"/>
              <w:rPr>
                <w:rFonts w:ascii="Arial" w:hAnsi="Arial" w:cs="Arial"/>
                <w:caps w:val="0"/>
                <w:spacing w:val="0"/>
                <w:sz w:val="20"/>
              </w:rPr>
            </w:pPr>
            <w:r>
              <w:rPr>
                <w:rFonts w:ascii="Arial" w:hAnsi="Arial" w:cs="Arial"/>
                <w:caps w:val="0"/>
                <w:spacing w:val="0"/>
                <w:sz w:val="20"/>
              </w:rPr>
              <w:t>Integrating Math and Science:  How do you do that?</w:t>
            </w:r>
          </w:p>
          <w:p w:rsidR="00213397" w:rsidRPr="00E52F5C" w:rsidRDefault="00213397" w:rsidP="00213397">
            <w:pPr>
              <w:pStyle w:val="ListParagraph"/>
              <w:spacing w:after="0"/>
              <w:rPr>
                <w:rFonts w:cs="Arial"/>
                <w:sz w:val="20"/>
                <w:szCs w:val="20"/>
              </w:rPr>
            </w:pPr>
          </w:p>
        </w:tc>
        <w:tc>
          <w:tcPr>
            <w:tcW w:w="5940" w:type="dxa"/>
            <w:vAlign w:val="center"/>
          </w:tcPr>
          <w:p w:rsidR="006E60BE" w:rsidRDefault="006E60BE" w:rsidP="00213397">
            <w:pPr>
              <w:pStyle w:val="ListParagraph"/>
              <w:numPr>
                <w:ilvl w:val="0"/>
                <w:numId w:val="14"/>
              </w:numPr>
              <w:spacing w:after="0" w:line="200" w:lineRule="exact"/>
              <w:rPr>
                <w:rFonts w:cs="Arial"/>
                <w:sz w:val="20"/>
                <w:szCs w:val="20"/>
              </w:rPr>
            </w:pPr>
            <w:r w:rsidRPr="00E52F5C">
              <w:rPr>
                <w:rFonts w:cs="Arial"/>
                <w:sz w:val="20"/>
                <w:szCs w:val="20"/>
              </w:rPr>
              <w:t>PBL 4: Assessment Project</w:t>
            </w:r>
          </w:p>
          <w:p w:rsidR="006E60BE" w:rsidRPr="00E52F5C" w:rsidRDefault="006E60BE" w:rsidP="00213397">
            <w:pPr>
              <w:pStyle w:val="ListParagraph"/>
              <w:numPr>
                <w:ilvl w:val="0"/>
                <w:numId w:val="14"/>
              </w:numPr>
              <w:spacing w:after="0" w:line="200" w:lineRule="exact"/>
              <w:rPr>
                <w:rFonts w:cs="Arial"/>
                <w:sz w:val="20"/>
                <w:szCs w:val="20"/>
              </w:rPr>
            </w:pPr>
            <w:r>
              <w:rPr>
                <w:rFonts w:cs="Arial"/>
                <w:sz w:val="20"/>
                <w:szCs w:val="20"/>
              </w:rPr>
              <w:t>Unit Plan</w:t>
            </w: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26</w:t>
            </w:r>
          </w:p>
        </w:tc>
        <w:tc>
          <w:tcPr>
            <w:tcW w:w="736" w:type="dxa"/>
            <w:vAlign w:val="center"/>
          </w:tcPr>
          <w:p w:rsidR="006E60BE" w:rsidRPr="00E52F5C" w:rsidRDefault="006E60BE" w:rsidP="00D42C45">
            <w:pPr>
              <w:spacing w:after="0" w:line="200" w:lineRule="exact"/>
              <w:rPr>
                <w:rFonts w:cs="Arial"/>
                <w:sz w:val="20"/>
                <w:szCs w:val="20"/>
              </w:rPr>
            </w:pPr>
            <w:r w:rsidRPr="00E52F5C">
              <w:rPr>
                <w:rFonts w:cs="Arial"/>
                <w:sz w:val="20"/>
                <w:szCs w:val="20"/>
              </w:rPr>
              <w:t>4.25</w:t>
            </w:r>
          </w:p>
        </w:tc>
        <w:tc>
          <w:tcPr>
            <w:tcW w:w="3330" w:type="dxa"/>
            <w:vAlign w:val="center"/>
          </w:tcPr>
          <w:p w:rsidR="00024E5E" w:rsidRDefault="00024E5E" w:rsidP="00024E5E">
            <w:pPr>
              <w:pStyle w:val="smh"/>
              <w:spacing w:before="0" w:after="0" w:line="200" w:lineRule="exact"/>
              <w:ind w:left="720"/>
              <w:rPr>
                <w:rFonts w:ascii="Arial" w:hAnsi="Arial" w:cs="Arial"/>
                <w:caps w:val="0"/>
                <w:spacing w:val="0"/>
                <w:sz w:val="20"/>
              </w:rPr>
            </w:pPr>
          </w:p>
          <w:p w:rsidR="00024E5E" w:rsidRDefault="00024E5E" w:rsidP="00024E5E">
            <w:pPr>
              <w:pStyle w:val="smh"/>
              <w:numPr>
                <w:ilvl w:val="0"/>
                <w:numId w:val="19"/>
              </w:numPr>
              <w:spacing w:before="0" w:after="0" w:line="200" w:lineRule="exact"/>
              <w:rPr>
                <w:rFonts w:ascii="Arial" w:hAnsi="Arial" w:cs="Arial"/>
                <w:caps w:val="0"/>
                <w:spacing w:val="0"/>
                <w:sz w:val="20"/>
              </w:rPr>
            </w:pPr>
            <w:r>
              <w:rPr>
                <w:rFonts w:ascii="Arial" w:hAnsi="Arial" w:cs="Arial"/>
                <w:caps w:val="0"/>
                <w:spacing w:val="0"/>
                <w:sz w:val="20"/>
              </w:rPr>
              <w:t>Integrating Math and Science:  How do you do that?</w:t>
            </w:r>
          </w:p>
          <w:p w:rsidR="009948C0" w:rsidRDefault="009948C0" w:rsidP="00024E5E">
            <w:pPr>
              <w:pStyle w:val="smh"/>
              <w:numPr>
                <w:ilvl w:val="0"/>
                <w:numId w:val="19"/>
              </w:numPr>
              <w:spacing w:before="0" w:after="0" w:line="200" w:lineRule="exact"/>
              <w:rPr>
                <w:rFonts w:ascii="Arial" w:hAnsi="Arial" w:cs="Arial"/>
                <w:caps w:val="0"/>
                <w:spacing w:val="0"/>
                <w:sz w:val="20"/>
              </w:rPr>
            </w:pPr>
            <w:r>
              <w:rPr>
                <w:rFonts w:ascii="Arial" w:hAnsi="Arial" w:cs="Arial"/>
                <w:caps w:val="0"/>
                <w:spacing w:val="0"/>
                <w:sz w:val="20"/>
              </w:rPr>
              <w:t>Final Journal Club</w:t>
            </w:r>
          </w:p>
          <w:p w:rsidR="006E60BE" w:rsidRPr="00E52F5C" w:rsidRDefault="006E60BE" w:rsidP="00024E5E">
            <w:pPr>
              <w:pStyle w:val="ListParagraph"/>
              <w:spacing w:after="0" w:line="200" w:lineRule="exact"/>
              <w:rPr>
                <w:rFonts w:cs="Arial"/>
                <w:sz w:val="20"/>
                <w:szCs w:val="20"/>
              </w:rPr>
            </w:pPr>
          </w:p>
        </w:tc>
        <w:tc>
          <w:tcPr>
            <w:tcW w:w="5940" w:type="dxa"/>
            <w:vAlign w:val="center"/>
          </w:tcPr>
          <w:p w:rsidR="006E60BE" w:rsidRDefault="006E60BE" w:rsidP="00213397">
            <w:pPr>
              <w:pStyle w:val="ListParagraph"/>
              <w:numPr>
                <w:ilvl w:val="0"/>
                <w:numId w:val="14"/>
              </w:numPr>
              <w:spacing w:after="0" w:line="200" w:lineRule="exact"/>
              <w:rPr>
                <w:rFonts w:cs="Arial"/>
                <w:sz w:val="20"/>
                <w:szCs w:val="20"/>
              </w:rPr>
            </w:pPr>
            <w:r w:rsidRPr="00E52F5C">
              <w:rPr>
                <w:rFonts w:cs="Arial"/>
                <w:sz w:val="20"/>
                <w:szCs w:val="20"/>
              </w:rPr>
              <w:t>PBL 4: Assessment Project</w:t>
            </w:r>
          </w:p>
          <w:p w:rsidR="006E60BE" w:rsidRPr="00E52F5C" w:rsidRDefault="006E60BE" w:rsidP="00213397">
            <w:pPr>
              <w:pStyle w:val="ListParagraph"/>
              <w:numPr>
                <w:ilvl w:val="0"/>
                <w:numId w:val="14"/>
              </w:numPr>
              <w:spacing w:after="0" w:line="200" w:lineRule="exact"/>
              <w:rPr>
                <w:rFonts w:cs="Arial"/>
                <w:sz w:val="20"/>
                <w:szCs w:val="20"/>
              </w:rPr>
            </w:pPr>
            <w:r>
              <w:rPr>
                <w:rFonts w:cs="Arial"/>
                <w:sz w:val="20"/>
                <w:szCs w:val="20"/>
              </w:rPr>
              <w:t>Unit Plan</w:t>
            </w:r>
          </w:p>
        </w:tc>
      </w:tr>
      <w:tr w:rsidR="006E60BE" w:rsidRPr="00E52F5C" w:rsidTr="00BF590C">
        <w:trPr>
          <w:trHeight w:val="998"/>
        </w:trPr>
        <w:tc>
          <w:tcPr>
            <w:tcW w:w="828" w:type="dxa"/>
            <w:vAlign w:val="center"/>
          </w:tcPr>
          <w:p w:rsidR="006E60BE" w:rsidRPr="00E52F5C" w:rsidRDefault="006E60BE" w:rsidP="0018453A">
            <w:pPr>
              <w:spacing w:after="0" w:line="200" w:lineRule="exact"/>
              <w:rPr>
                <w:rFonts w:cs="Arial"/>
                <w:sz w:val="20"/>
                <w:szCs w:val="20"/>
              </w:rPr>
            </w:pPr>
          </w:p>
        </w:tc>
        <w:tc>
          <w:tcPr>
            <w:tcW w:w="736" w:type="dxa"/>
            <w:vAlign w:val="center"/>
          </w:tcPr>
          <w:p w:rsidR="006E60BE" w:rsidRPr="00E52F5C" w:rsidRDefault="006E60BE" w:rsidP="0018453A">
            <w:pPr>
              <w:spacing w:after="0" w:line="200" w:lineRule="exact"/>
              <w:rPr>
                <w:rFonts w:cs="Arial"/>
                <w:sz w:val="20"/>
                <w:szCs w:val="20"/>
              </w:rPr>
            </w:pPr>
            <w:r w:rsidRPr="00E52F5C">
              <w:rPr>
                <w:rFonts w:cs="Arial"/>
                <w:sz w:val="20"/>
                <w:szCs w:val="20"/>
              </w:rPr>
              <w:t>4.27</w:t>
            </w:r>
          </w:p>
        </w:tc>
        <w:tc>
          <w:tcPr>
            <w:tcW w:w="3330" w:type="dxa"/>
            <w:vAlign w:val="center"/>
          </w:tcPr>
          <w:p w:rsidR="006E60BE" w:rsidRPr="00E52F5C" w:rsidRDefault="00722FBD" w:rsidP="00213397">
            <w:pPr>
              <w:pStyle w:val="ListParagraph"/>
              <w:numPr>
                <w:ilvl w:val="0"/>
                <w:numId w:val="14"/>
              </w:numPr>
              <w:spacing w:after="0" w:line="200" w:lineRule="exact"/>
              <w:rPr>
                <w:rFonts w:cs="Arial"/>
                <w:sz w:val="20"/>
                <w:szCs w:val="20"/>
              </w:rPr>
            </w:pPr>
            <w:r>
              <w:rPr>
                <w:rFonts w:cs="Arial"/>
                <w:sz w:val="20"/>
                <w:szCs w:val="20"/>
              </w:rPr>
              <w:t>READING DAY</w:t>
            </w:r>
          </w:p>
        </w:tc>
        <w:tc>
          <w:tcPr>
            <w:tcW w:w="5940" w:type="dxa"/>
            <w:vAlign w:val="center"/>
          </w:tcPr>
          <w:p w:rsidR="006E60BE" w:rsidRPr="00472CDA" w:rsidRDefault="00652211" w:rsidP="00213397">
            <w:pPr>
              <w:pStyle w:val="ListParagraph"/>
              <w:numPr>
                <w:ilvl w:val="0"/>
                <w:numId w:val="14"/>
              </w:numPr>
              <w:spacing w:after="0"/>
            </w:pPr>
            <w:r w:rsidRPr="00472CDA">
              <w:t>Unit Plan and PBL 4 are due no later than Friday, April 29, 2011, at 4:00 pm</w:t>
            </w:r>
          </w:p>
        </w:tc>
      </w:tr>
      <w:tr w:rsidR="006E60BE" w:rsidRPr="00E52F5C" w:rsidTr="00BF590C">
        <w:tc>
          <w:tcPr>
            <w:tcW w:w="828" w:type="dxa"/>
            <w:vAlign w:val="center"/>
          </w:tcPr>
          <w:p w:rsidR="006E60BE" w:rsidRPr="00E52F5C" w:rsidRDefault="006E60BE" w:rsidP="0018453A">
            <w:pPr>
              <w:spacing w:after="0" w:line="200" w:lineRule="exact"/>
              <w:rPr>
                <w:rFonts w:cs="Arial"/>
                <w:sz w:val="20"/>
                <w:szCs w:val="20"/>
              </w:rPr>
            </w:pPr>
          </w:p>
        </w:tc>
        <w:tc>
          <w:tcPr>
            <w:tcW w:w="736" w:type="dxa"/>
            <w:vAlign w:val="center"/>
          </w:tcPr>
          <w:p w:rsidR="006E60BE" w:rsidRPr="00E52F5C" w:rsidRDefault="006E60BE" w:rsidP="0018453A">
            <w:pPr>
              <w:spacing w:after="0" w:line="200" w:lineRule="exact"/>
              <w:rPr>
                <w:rFonts w:cs="Arial"/>
                <w:sz w:val="20"/>
                <w:szCs w:val="20"/>
              </w:rPr>
            </w:pPr>
          </w:p>
        </w:tc>
        <w:tc>
          <w:tcPr>
            <w:tcW w:w="3330" w:type="dxa"/>
            <w:vAlign w:val="center"/>
          </w:tcPr>
          <w:p w:rsidR="006E60BE" w:rsidRPr="00E52F5C" w:rsidRDefault="006E60BE" w:rsidP="00B41A4A">
            <w:pPr>
              <w:pStyle w:val="ListParagraph"/>
              <w:spacing w:after="0" w:line="200" w:lineRule="exact"/>
              <w:rPr>
                <w:rFonts w:cs="Arial"/>
                <w:sz w:val="20"/>
                <w:szCs w:val="20"/>
              </w:rPr>
            </w:pPr>
          </w:p>
        </w:tc>
        <w:tc>
          <w:tcPr>
            <w:tcW w:w="5940" w:type="dxa"/>
            <w:vAlign w:val="center"/>
          </w:tcPr>
          <w:p w:rsidR="006E60BE" w:rsidRPr="00E52F5C" w:rsidRDefault="006E60BE" w:rsidP="0018453A">
            <w:pPr>
              <w:spacing w:after="0" w:line="200" w:lineRule="exact"/>
              <w:rPr>
                <w:rFonts w:cs="Arial"/>
                <w:b/>
                <w:sz w:val="20"/>
                <w:szCs w:val="20"/>
              </w:rPr>
            </w:pPr>
          </w:p>
        </w:tc>
      </w:tr>
    </w:tbl>
    <w:p w:rsidR="00E479F0" w:rsidRPr="00E52F5C" w:rsidRDefault="00E479F0" w:rsidP="00E62275">
      <w:pPr>
        <w:spacing w:after="0" w:line="240" w:lineRule="exact"/>
        <w:ind w:left="-58" w:right="-144"/>
        <w:rPr>
          <w:rFonts w:cs="Arial"/>
          <w:b/>
          <w:bCs/>
          <w:sz w:val="20"/>
          <w:szCs w:val="20"/>
        </w:rPr>
      </w:pPr>
    </w:p>
    <w:p w:rsidR="00BC2D90" w:rsidRDefault="00BC2D90" w:rsidP="00BC2D90">
      <w:pPr>
        <w:spacing w:after="0" w:line="240" w:lineRule="exact"/>
        <w:ind w:left="-58" w:right="-144"/>
        <w:rPr>
          <w:rFonts w:cs="Arial"/>
          <w:bCs/>
          <w:sz w:val="20"/>
          <w:szCs w:val="20"/>
        </w:rPr>
      </w:pPr>
      <w:r>
        <w:rPr>
          <w:rFonts w:cs="Arial"/>
          <w:b/>
          <w:bCs/>
          <w:sz w:val="20"/>
          <w:szCs w:val="20"/>
        </w:rPr>
        <w:t>Research Base</w:t>
      </w:r>
    </w:p>
    <w:p w:rsidR="00BC2D90" w:rsidRDefault="00BC2D90" w:rsidP="00BC2D90">
      <w:pPr>
        <w:spacing w:after="0" w:line="240" w:lineRule="exact"/>
        <w:ind w:left="-58" w:right="-144"/>
        <w:rPr>
          <w:rFonts w:cs="Arial"/>
          <w:bCs/>
          <w:sz w:val="20"/>
          <w:szCs w:val="20"/>
        </w:rPr>
      </w:pPr>
    </w:p>
    <w:p w:rsidR="00BC2D90" w:rsidRDefault="00BC2D90" w:rsidP="00BC2D90">
      <w:pPr>
        <w:spacing w:after="120" w:line="240" w:lineRule="exact"/>
        <w:ind w:left="-58" w:right="-144"/>
        <w:rPr>
          <w:rFonts w:cs="Arial"/>
          <w:bCs/>
          <w:sz w:val="20"/>
          <w:szCs w:val="20"/>
        </w:rPr>
      </w:pPr>
      <w:r>
        <w:rPr>
          <w:rFonts w:cs="Arial"/>
          <w:bCs/>
          <w:sz w:val="20"/>
          <w:szCs w:val="20"/>
        </w:rPr>
        <w:t xml:space="preserve">National Council of Teachers of Mathematics </w:t>
      </w:r>
      <w:r w:rsidRPr="00424FB2">
        <w:rPr>
          <w:rFonts w:cs="Arial"/>
          <w:bCs/>
          <w:i/>
          <w:sz w:val="20"/>
          <w:szCs w:val="20"/>
        </w:rPr>
        <w:t>Curriculum Focal Points</w:t>
      </w:r>
      <w:r>
        <w:rPr>
          <w:rFonts w:cs="Arial"/>
          <w:bCs/>
          <w:sz w:val="20"/>
          <w:szCs w:val="20"/>
        </w:rPr>
        <w:t xml:space="preserve">:  </w:t>
      </w:r>
      <w:hyperlink r:id="rId16" w:history="1">
        <w:r w:rsidRPr="00952D19">
          <w:rPr>
            <w:rStyle w:val="Hyperlink"/>
            <w:rFonts w:cs="Arial"/>
            <w:bCs/>
            <w:sz w:val="20"/>
            <w:szCs w:val="20"/>
          </w:rPr>
          <w:t>http://nctm.org/standards/content.aspx?id=270</w:t>
        </w:r>
      </w:hyperlink>
    </w:p>
    <w:p w:rsidR="00BC2D90" w:rsidRDefault="00BC2D90" w:rsidP="00BC2D90">
      <w:pPr>
        <w:spacing w:after="120" w:line="240" w:lineRule="exact"/>
        <w:ind w:left="-58" w:right="-144"/>
        <w:rPr>
          <w:rFonts w:cs="Arial"/>
          <w:bCs/>
          <w:i/>
          <w:sz w:val="20"/>
          <w:szCs w:val="20"/>
        </w:rPr>
      </w:pPr>
      <w:r>
        <w:rPr>
          <w:rFonts w:cs="Arial"/>
          <w:bCs/>
          <w:sz w:val="20"/>
          <w:szCs w:val="20"/>
        </w:rPr>
        <w:t xml:space="preserve">National Council of Teachers of Mathematics </w:t>
      </w:r>
      <w:r>
        <w:rPr>
          <w:rFonts w:cs="Arial"/>
          <w:bCs/>
          <w:i/>
          <w:sz w:val="20"/>
          <w:szCs w:val="20"/>
        </w:rPr>
        <w:t xml:space="preserve">Principles and Standards for School Mathematics:  </w:t>
      </w:r>
      <w:hyperlink r:id="rId17" w:history="1">
        <w:r w:rsidRPr="00952D19">
          <w:rPr>
            <w:rStyle w:val="Hyperlink"/>
            <w:rFonts w:cs="Arial"/>
            <w:bCs/>
            <w:i/>
            <w:sz w:val="20"/>
            <w:szCs w:val="20"/>
          </w:rPr>
          <w:t>http://nctm.org/standards/content.aspx?id=16909</w:t>
        </w:r>
      </w:hyperlink>
    </w:p>
    <w:p w:rsidR="00BC2D90" w:rsidRDefault="00BC2D90" w:rsidP="00BC2D90">
      <w:pPr>
        <w:spacing w:after="120" w:line="240" w:lineRule="exact"/>
        <w:ind w:left="-58" w:right="-144"/>
        <w:rPr>
          <w:rFonts w:cs="Arial"/>
          <w:bCs/>
          <w:sz w:val="20"/>
          <w:szCs w:val="20"/>
        </w:rPr>
      </w:pPr>
      <w:r>
        <w:rPr>
          <w:rFonts w:cs="Arial"/>
          <w:bCs/>
          <w:sz w:val="20"/>
          <w:szCs w:val="20"/>
        </w:rPr>
        <w:t xml:space="preserve">National Science Teachers Association </w:t>
      </w:r>
      <w:r w:rsidRPr="0098309A">
        <w:rPr>
          <w:rFonts w:cs="Arial"/>
          <w:bCs/>
          <w:sz w:val="20"/>
          <w:szCs w:val="20"/>
        </w:rPr>
        <w:t>Position Statement:</w:t>
      </w:r>
      <w:r>
        <w:rPr>
          <w:rFonts w:cs="Arial"/>
          <w:bCs/>
          <w:i/>
          <w:sz w:val="20"/>
          <w:szCs w:val="20"/>
        </w:rPr>
        <w:t xml:space="preserve">  </w:t>
      </w:r>
      <w:hyperlink r:id="rId18" w:history="1">
        <w:r w:rsidRPr="00952D19">
          <w:rPr>
            <w:rStyle w:val="Hyperlink"/>
            <w:rFonts w:cs="Arial"/>
            <w:bCs/>
            <w:sz w:val="20"/>
            <w:szCs w:val="20"/>
          </w:rPr>
          <w:t>http://nsta.org/about/positions/elementary.aspx</w:t>
        </w:r>
      </w:hyperlink>
    </w:p>
    <w:p w:rsidR="00BC2D90" w:rsidRDefault="00BC2D90" w:rsidP="00BC2D90">
      <w:pPr>
        <w:spacing w:after="120" w:line="240" w:lineRule="exact"/>
        <w:ind w:left="-58" w:right="-144"/>
        <w:rPr>
          <w:rFonts w:cs="Arial"/>
          <w:bCs/>
          <w:sz w:val="20"/>
          <w:szCs w:val="20"/>
        </w:rPr>
      </w:pPr>
      <w:r>
        <w:rPr>
          <w:rFonts w:cs="Arial"/>
          <w:bCs/>
          <w:sz w:val="20"/>
          <w:szCs w:val="20"/>
        </w:rPr>
        <w:t xml:space="preserve">South Carolina Mathematics Academic Standards:  </w:t>
      </w:r>
      <w:hyperlink r:id="rId19" w:history="1">
        <w:r w:rsidRPr="00952D19">
          <w:rPr>
            <w:rStyle w:val="Hyperlink"/>
            <w:rFonts w:cs="Arial"/>
            <w:bCs/>
            <w:sz w:val="20"/>
            <w:szCs w:val="20"/>
          </w:rPr>
          <w:t>http://ed.sc.gov/agency/Standards-and-Learning/Academic-Standards/old/cso/standards/math/index.html</w:t>
        </w:r>
      </w:hyperlink>
    </w:p>
    <w:p w:rsidR="00BC2D90" w:rsidRDefault="00BC2D90" w:rsidP="00BC2D90">
      <w:pPr>
        <w:spacing w:after="120" w:line="240" w:lineRule="exact"/>
        <w:ind w:left="-58" w:right="-144"/>
        <w:rPr>
          <w:rFonts w:cs="Arial"/>
          <w:bCs/>
          <w:sz w:val="20"/>
          <w:szCs w:val="20"/>
        </w:rPr>
      </w:pPr>
      <w:r>
        <w:rPr>
          <w:rFonts w:cs="Arial"/>
          <w:bCs/>
          <w:sz w:val="20"/>
          <w:szCs w:val="20"/>
        </w:rPr>
        <w:t xml:space="preserve">South Carolina Science Academic Standards:  </w:t>
      </w:r>
      <w:hyperlink r:id="rId20" w:history="1">
        <w:r w:rsidRPr="00952D19">
          <w:rPr>
            <w:rStyle w:val="Hyperlink"/>
            <w:rFonts w:cs="Arial"/>
            <w:bCs/>
            <w:sz w:val="20"/>
            <w:szCs w:val="20"/>
          </w:rPr>
          <w:t>http://ed.sc.gov/agency/Standards-and-Learning/Academic-Standards/old/cso/standards/science/index.html</w:t>
        </w:r>
      </w:hyperlink>
    </w:p>
    <w:p w:rsidR="00BC2D90" w:rsidRDefault="00BC2D90" w:rsidP="00BC2D90">
      <w:pPr>
        <w:spacing w:after="120" w:line="240" w:lineRule="exact"/>
        <w:ind w:left="-58" w:right="-144"/>
        <w:rPr>
          <w:rFonts w:cs="Arial"/>
          <w:bCs/>
          <w:sz w:val="20"/>
          <w:szCs w:val="20"/>
        </w:rPr>
      </w:pPr>
      <w:r>
        <w:rPr>
          <w:rFonts w:cs="Arial"/>
          <w:bCs/>
          <w:sz w:val="20"/>
          <w:szCs w:val="20"/>
        </w:rPr>
        <w:t xml:space="preserve">The Common Core Standards Initiative:  </w:t>
      </w:r>
      <w:hyperlink r:id="rId21" w:history="1">
        <w:r w:rsidRPr="00952D19">
          <w:rPr>
            <w:rStyle w:val="Hyperlink"/>
            <w:rFonts w:cs="Arial"/>
            <w:bCs/>
            <w:sz w:val="20"/>
            <w:szCs w:val="20"/>
          </w:rPr>
          <w:t>http://www.corestandards.org/</w:t>
        </w:r>
      </w:hyperlink>
    </w:p>
    <w:p w:rsidR="00BC2D90" w:rsidRDefault="00BC2D90" w:rsidP="00BC2D90">
      <w:pPr>
        <w:spacing w:after="120" w:line="240" w:lineRule="exact"/>
        <w:ind w:left="-58" w:right="-144"/>
        <w:rPr>
          <w:rFonts w:cs="Arial"/>
          <w:bCs/>
          <w:sz w:val="20"/>
          <w:szCs w:val="20"/>
        </w:rPr>
      </w:pPr>
      <w:r>
        <w:rPr>
          <w:rFonts w:cs="Arial"/>
          <w:bCs/>
          <w:sz w:val="20"/>
          <w:szCs w:val="20"/>
        </w:rPr>
        <w:lastRenderedPageBreak/>
        <w:t xml:space="preserve">Sousa, David A., (2008) </w:t>
      </w:r>
      <w:r>
        <w:rPr>
          <w:rFonts w:cs="Arial"/>
          <w:bCs/>
          <w:i/>
          <w:sz w:val="20"/>
          <w:szCs w:val="20"/>
        </w:rPr>
        <w:t>How the Brain Learns Mathematics</w:t>
      </w:r>
      <w:r>
        <w:rPr>
          <w:rFonts w:cs="Arial"/>
          <w:bCs/>
          <w:sz w:val="20"/>
          <w:szCs w:val="20"/>
        </w:rPr>
        <w:t>, Thousand Oaks, CA: Corwin Press.</w:t>
      </w:r>
    </w:p>
    <w:p w:rsidR="00BC2D90" w:rsidRPr="00E52F5C" w:rsidRDefault="00BC2D90" w:rsidP="00BC2D90">
      <w:pPr>
        <w:spacing w:after="120" w:line="240" w:lineRule="exact"/>
        <w:ind w:left="-58" w:right="-144"/>
        <w:rPr>
          <w:rFonts w:cs="Arial"/>
          <w:b/>
          <w:bCs/>
          <w:sz w:val="20"/>
          <w:szCs w:val="20"/>
        </w:rPr>
      </w:pPr>
      <w:r>
        <w:rPr>
          <w:rFonts w:cs="Arial"/>
          <w:bCs/>
          <w:sz w:val="20"/>
          <w:szCs w:val="20"/>
        </w:rPr>
        <w:t xml:space="preserve">Michaels, Sarah, Shouse, Andrew W., Schweingruber, Heidi A. (2008) </w:t>
      </w:r>
      <w:r>
        <w:rPr>
          <w:rFonts w:cs="Arial"/>
          <w:bCs/>
          <w:i/>
          <w:sz w:val="20"/>
          <w:szCs w:val="20"/>
        </w:rPr>
        <w:t>Ready, Set, Science!  Putting Research to Work in K-8 Science Classrooms</w:t>
      </w:r>
      <w:r>
        <w:rPr>
          <w:rFonts w:cs="Arial"/>
          <w:bCs/>
          <w:sz w:val="20"/>
          <w:szCs w:val="20"/>
        </w:rPr>
        <w:t>. Washington, DC: The National Academies Press.</w:t>
      </w:r>
    </w:p>
    <w:p w:rsidR="00D659F2" w:rsidRPr="00E52F5C" w:rsidRDefault="00D659F2" w:rsidP="00E62275">
      <w:pPr>
        <w:spacing w:after="0" w:line="240" w:lineRule="exact"/>
        <w:ind w:left="-58" w:right="-144"/>
        <w:rPr>
          <w:rFonts w:cs="Arial"/>
          <w:b/>
          <w:bCs/>
          <w:sz w:val="20"/>
          <w:szCs w:val="20"/>
        </w:rPr>
      </w:pPr>
    </w:p>
    <w:sectPr w:rsidR="00D659F2" w:rsidRPr="00E52F5C" w:rsidSect="00815C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17"/>
      </v:shape>
    </w:pict>
  </w:numPicBullet>
  <w:abstractNum w:abstractNumId="0">
    <w:nsid w:val="0B2C3FEF"/>
    <w:multiLevelType w:val="hybridMultilevel"/>
    <w:tmpl w:val="E93C2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9408B"/>
    <w:multiLevelType w:val="hybridMultilevel"/>
    <w:tmpl w:val="D1D6A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BB40B4"/>
    <w:multiLevelType w:val="hybridMultilevel"/>
    <w:tmpl w:val="BD364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A3C99"/>
    <w:multiLevelType w:val="hybridMultilevel"/>
    <w:tmpl w:val="3F561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D6F5A"/>
    <w:multiLevelType w:val="hybridMultilevel"/>
    <w:tmpl w:val="3D0C5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2497"/>
    <w:multiLevelType w:val="hybridMultilevel"/>
    <w:tmpl w:val="F086D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A5BFE"/>
    <w:multiLevelType w:val="hybridMultilevel"/>
    <w:tmpl w:val="BE42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87D"/>
    <w:multiLevelType w:val="hybridMultilevel"/>
    <w:tmpl w:val="D8EC64B2"/>
    <w:lvl w:ilvl="0" w:tplc="B470B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4A1"/>
    <w:multiLevelType w:val="hybridMultilevel"/>
    <w:tmpl w:val="A768E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18A8"/>
    <w:multiLevelType w:val="hybridMultilevel"/>
    <w:tmpl w:val="572A7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05F84"/>
    <w:multiLevelType w:val="hybridMultilevel"/>
    <w:tmpl w:val="327C15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91F49"/>
    <w:multiLevelType w:val="hybridMultilevel"/>
    <w:tmpl w:val="BE4CF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C2E18"/>
    <w:multiLevelType w:val="hybridMultilevel"/>
    <w:tmpl w:val="C30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54DAD"/>
    <w:multiLevelType w:val="hybridMultilevel"/>
    <w:tmpl w:val="550C38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24A11"/>
    <w:multiLevelType w:val="hybridMultilevel"/>
    <w:tmpl w:val="7B30762A"/>
    <w:lvl w:ilvl="0" w:tplc="A0C400A2">
      <w:start w:val="1"/>
      <w:numFmt w:val="bullet"/>
      <w:lvlText w:val="☜"/>
      <w:lvlJc w:val="left"/>
      <w:pPr>
        <w:ind w:left="2160" w:hanging="360"/>
      </w:pPr>
      <w:rPr>
        <w:rFonts w:ascii="Batang" w:eastAsia="Batang" w:hAnsi="Batang" w:hint="eastAsi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B1621"/>
    <w:multiLevelType w:val="hybridMultilevel"/>
    <w:tmpl w:val="E5741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A1CD7"/>
    <w:multiLevelType w:val="hybridMultilevel"/>
    <w:tmpl w:val="4428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9C8"/>
    <w:multiLevelType w:val="hybridMultilevel"/>
    <w:tmpl w:val="53229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451F5"/>
    <w:multiLevelType w:val="hybridMultilevel"/>
    <w:tmpl w:val="87FE9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36DDA"/>
    <w:multiLevelType w:val="hybridMultilevel"/>
    <w:tmpl w:val="114A8230"/>
    <w:lvl w:ilvl="0" w:tplc="612672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34B52"/>
    <w:multiLevelType w:val="hybridMultilevel"/>
    <w:tmpl w:val="A4F01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B4EC0"/>
    <w:multiLevelType w:val="hybridMultilevel"/>
    <w:tmpl w:val="D8FA8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6593A"/>
    <w:multiLevelType w:val="hybridMultilevel"/>
    <w:tmpl w:val="75246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640AD"/>
    <w:multiLevelType w:val="hybridMultilevel"/>
    <w:tmpl w:val="C5CEF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009E2"/>
    <w:multiLevelType w:val="hybridMultilevel"/>
    <w:tmpl w:val="9C6A11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67158"/>
    <w:multiLevelType w:val="hybridMultilevel"/>
    <w:tmpl w:val="27CE7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95B58"/>
    <w:multiLevelType w:val="hybridMultilevel"/>
    <w:tmpl w:val="12C0C8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32D0C"/>
    <w:multiLevelType w:val="hybridMultilevel"/>
    <w:tmpl w:val="7B58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E3073"/>
    <w:multiLevelType w:val="hybridMultilevel"/>
    <w:tmpl w:val="EAE61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803C29"/>
    <w:multiLevelType w:val="hybridMultilevel"/>
    <w:tmpl w:val="6DD064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13FF2"/>
    <w:multiLevelType w:val="hybridMultilevel"/>
    <w:tmpl w:val="E26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D0438"/>
    <w:multiLevelType w:val="hybridMultilevel"/>
    <w:tmpl w:val="09845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04872"/>
    <w:multiLevelType w:val="hybridMultilevel"/>
    <w:tmpl w:val="C89E0084"/>
    <w:lvl w:ilvl="0" w:tplc="A0C400A2">
      <w:start w:val="1"/>
      <w:numFmt w:val="bullet"/>
      <w:lvlText w:val="☜"/>
      <w:lvlJc w:val="left"/>
      <w:pPr>
        <w:ind w:left="720" w:hanging="360"/>
      </w:pPr>
      <w:rPr>
        <w:rFonts w:ascii="Batang" w:eastAsia="Batang" w:hAnsi="Batang"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0"/>
  </w:num>
  <w:num w:numId="4">
    <w:abstractNumId w:val="7"/>
  </w:num>
  <w:num w:numId="5">
    <w:abstractNumId w:val="29"/>
  </w:num>
  <w:num w:numId="6">
    <w:abstractNumId w:val="10"/>
  </w:num>
  <w:num w:numId="7">
    <w:abstractNumId w:val="26"/>
  </w:num>
  <w:num w:numId="8">
    <w:abstractNumId w:val="24"/>
  </w:num>
  <w:num w:numId="9">
    <w:abstractNumId w:val="13"/>
  </w:num>
  <w:num w:numId="10">
    <w:abstractNumId w:val="0"/>
  </w:num>
  <w:num w:numId="11">
    <w:abstractNumId w:val="14"/>
  </w:num>
  <w:num w:numId="12">
    <w:abstractNumId w:val="32"/>
  </w:num>
  <w:num w:numId="13">
    <w:abstractNumId w:val="3"/>
  </w:num>
  <w:num w:numId="14">
    <w:abstractNumId w:val="15"/>
  </w:num>
  <w:num w:numId="15">
    <w:abstractNumId w:val="21"/>
  </w:num>
  <w:num w:numId="16">
    <w:abstractNumId w:val="17"/>
  </w:num>
  <w:num w:numId="17">
    <w:abstractNumId w:val="1"/>
  </w:num>
  <w:num w:numId="18">
    <w:abstractNumId w:val="22"/>
  </w:num>
  <w:num w:numId="19">
    <w:abstractNumId w:val="9"/>
  </w:num>
  <w:num w:numId="20">
    <w:abstractNumId w:val="25"/>
  </w:num>
  <w:num w:numId="21">
    <w:abstractNumId w:val="31"/>
  </w:num>
  <w:num w:numId="22">
    <w:abstractNumId w:val="12"/>
  </w:num>
  <w:num w:numId="23">
    <w:abstractNumId w:val="28"/>
  </w:num>
  <w:num w:numId="24">
    <w:abstractNumId w:val="4"/>
  </w:num>
  <w:num w:numId="25">
    <w:abstractNumId w:val="11"/>
  </w:num>
  <w:num w:numId="26">
    <w:abstractNumId w:val="5"/>
  </w:num>
  <w:num w:numId="27">
    <w:abstractNumId w:val="23"/>
  </w:num>
  <w:num w:numId="28">
    <w:abstractNumId w:val="18"/>
  </w:num>
  <w:num w:numId="29">
    <w:abstractNumId w:val="2"/>
  </w:num>
  <w:num w:numId="30">
    <w:abstractNumId w:val="6"/>
  </w:num>
  <w:num w:numId="31">
    <w:abstractNumId w:val="8"/>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readOnly" w:enforcement="0"/>
  <w:defaultTabStop w:val="720"/>
  <w:doNotHyphenateCaps/>
  <w:drawingGridHorizontalSpacing w:val="110"/>
  <w:displayHorizontalDrawingGridEvery w:val="2"/>
  <w:characterSpacingControl w:val="doNotCompress"/>
  <w:doNotValidateAgainstSchema/>
  <w:doNotDemarcateInvalidXml/>
  <w:compat/>
  <w:rsids>
    <w:rsidRoot w:val="00FB5A7D"/>
    <w:rsid w:val="000116B4"/>
    <w:rsid w:val="00011AA8"/>
    <w:rsid w:val="00015000"/>
    <w:rsid w:val="00017605"/>
    <w:rsid w:val="00021A67"/>
    <w:rsid w:val="00023FAC"/>
    <w:rsid w:val="00024E5E"/>
    <w:rsid w:val="00025132"/>
    <w:rsid w:val="0003178B"/>
    <w:rsid w:val="00040E84"/>
    <w:rsid w:val="000420D6"/>
    <w:rsid w:val="0005690A"/>
    <w:rsid w:val="00066207"/>
    <w:rsid w:val="0007414C"/>
    <w:rsid w:val="00077AE4"/>
    <w:rsid w:val="000841C3"/>
    <w:rsid w:val="000844D9"/>
    <w:rsid w:val="000850FC"/>
    <w:rsid w:val="00087ABE"/>
    <w:rsid w:val="00092C97"/>
    <w:rsid w:val="0009627A"/>
    <w:rsid w:val="000A1DBA"/>
    <w:rsid w:val="000B696A"/>
    <w:rsid w:val="000C1BCE"/>
    <w:rsid w:val="000C1C67"/>
    <w:rsid w:val="000C54FE"/>
    <w:rsid w:val="000D1D01"/>
    <w:rsid w:val="000E5E6E"/>
    <w:rsid w:val="000E6C54"/>
    <w:rsid w:val="000F028B"/>
    <w:rsid w:val="000F091E"/>
    <w:rsid w:val="0010608C"/>
    <w:rsid w:val="00111282"/>
    <w:rsid w:val="00124D73"/>
    <w:rsid w:val="00127C08"/>
    <w:rsid w:val="00151C24"/>
    <w:rsid w:val="00162B4D"/>
    <w:rsid w:val="00170C8F"/>
    <w:rsid w:val="0018453A"/>
    <w:rsid w:val="0019207F"/>
    <w:rsid w:val="0019434A"/>
    <w:rsid w:val="001A4B70"/>
    <w:rsid w:val="001D6BE4"/>
    <w:rsid w:val="001F25C5"/>
    <w:rsid w:val="00206483"/>
    <w:rsid w:val="00213397"/>
    <w:rsid w:val="002237AA"/>
    <w:rsid w:val="00223DF8"/>
    <w:rsid w:val="00223DFB"/>
    <w:rsid w:val="00224E66"/>
    <w:rsid w:val="0023260E"/>
    <w:rsid w:val="00246050"/>
    <w:rsid w:val="00263A03"/>
    <w:rsid w:val="00264A2F"/>
    <w:rsid w:val="00267D45"/>
    <w:rsid w:val="002707CC"/>
    <w:rsid w:val="002864A2"/>
    <w:rsid w:val="002911A5"/>
    <w:rsid w:val="00295F95"/>
    <w:rsid w:val="002A7F9B"/>
    <w:rsid w:val="002B1E41"/>
    <w:rsid w:val="002C15D0"/>
    <w:rsid w:val="002C4F27"/>
    <w:rsid w:val="002E0514"/>
    <w:rsid w:val="002E12A6"/>
    <w:rsid w:val="002E1911"/>
    <w:rsid w:val="002F0BB7"/>
    <w:rsid w:val="002F4C82"/>
    <w:rsid w:val="002F6C9A"/>
    <w:rsid w:val="00303BEE"/>
    <w:rsid w:val="003176CB"/>
    <w:rsid w:val="00323C54"/>
    <w:rsid w:val="00326EA9"/>
    <w:rsid w:val="003316EF"/>
    <w:rsid w:val="0033351E"/>
    <w:rsid w:val="003465EA"/>
    <w:rsid w:val="0035348B"/>
    <w:rsid w:val="00355CCF"/>
    <w:rsid w:val="00361B2C"/>
    <w:rsid w:val="00366C53"/>
    <w:rsid w:val="00380D8C"/>
    <w:rsid w:val="003A243E"/>
    <w:rsid w:val="003A4E1D"/>
    <w:rsid w:val="003A7A6B"/>
    <w:rsid w:val="003B0A42"/>
    <w:rsid w:val="003C2F3C"/>
    <w:rsid w:val="003D0357"/>
    <w:rsid w:val="003D1050"/>
    <w:rsid w:val="003D3062"/>
    <w:rsid w:val="003D507F"/>
    <w:rsid w:val="003D6A37"/>
    <w:rsid w:val="003E01FD"/>
    <w:rsid w:val="003F1D34"/>
    <w:rsid w:val="003F5800"/>
    <w:rsid w:val="004005D5"/>
    <w:rsid w:val="004053F4"/>
    <w:rsid w:val="00412881"/>
    <w:rsid w:val="004163A4"/>
    <w:rsid w:val="00420DC1"/>
    <w:rsid w:val="00424FB2"/>
    <w:rsid w:val="0042541C"/>
    <w:rsid w:val="00426F00"/>
    <w:rsid w:val="00433816"/>
    <w:rsid w:val="004356C2"/>
    <w:rsid w:val="004362DE"/>
    <w:rsid w:val="00444811"/>
    <w:rsid w:val="00451D51"/>
    <w:rsid w:val="004616C2"/>
    <w:rsid w:val="00472CDA"/>
    <w:rsid w:val="00474214"/>
    <w:rsid w:val="0047569B"/>
    <w:rsid w:val="00481A12"/>
    <w:rsid w:val="00484F2A"/>
    <w:rsid w:val="004872B7"/>
    <w:rsid w:val="00490D04"/>
    <w:rsid w:val="00491141"/>
    <w:rsid w:val="004A5CF6"/>
    <w:rsid w:val="004A7ADE"/>
    <w:rsid w:val="004B4A54"/>
    <w:rsid w:val="004B6C67"/>
    <w:rsid w:val="004B76DB"/>
    <w:rsid w:val="004C5645"/>
    <w:rsid w:val="004D77BF"/>
    <w:rsid w:val="004F0ED6"/>
    <w:rsid w:val="00500EF2"/>
    <w:rsid w:val="005044E8"/>
    <w:rsid w:val="00510E40"/>
    <w:rsid w:val="00520F69"/>
    <w:rsid w:val="00526FE8"/>
    <w:rsid w:val="005346C5"/>
    <w:rsid w:val="005379F2"/>
    <w:rsid w:val="00540119"/>
    <w:rsid w:val="005422AE"/>
    <w:rsid w:val="005427D0"/>
    <w:rsid w:val="00543046"/>
    <w:rsid w:val="00544C77"/>
    <w:rsid w:val="005452AA"/>
    <w:rsid w:val="00550C68"/>
    <w:rsid w:val="00557549"/>
    <w:rsid w:val="005640C8"/>
    <w:rsid w:val="00566BBD"/>
    <w:rsid w:val="00567ED6"/>
    <w:rsid w:val="00575A1B"/>
    <w:rsid w:val="0059791C"/>
    <w:rsid w:val="005B5543"/>
    <w:rsid w:val="005B61BA"/>
    <w:rsid w:val="005C6FE4"/>
    <w:rsid w:val="005D0D19"/>
    <w:rsid w:val="005D15D7"/>
    <w:rsid w:val="005D2C03"/>
    <w:rsid w:val="005D5F42"/>
    <w:rsid w:val="005D7FD2"/>
    <w:rsid w:val="005F0A31"/>
    <w:rsid w:val="005F240A"/>
    <w:rsid w:val="005F4500"/>
    <w:rsid w:val="0060663C"/>
    <w:rsid w:val="006116EE"/>
    <w:rsid w:val="006122E7"/>
    <w:rsid w:val="00622875"/>
    <w:rsid w:val="006235D7"/>
    <w:rsid w:val="00626729"/>
    <w:rsid w:val="00627E0E"/>
    <w:rsid w:val="00630270"/>
    <w:rsid w:val="00652211"/>
    <w:rsid w:val="00652456"/>
    <w:rsid w:val="00656347"/>
    <w:rsid w:val="00660874"/>
    <w:rsid w:val="006615FC"/>
    <w:rsid w:val="006724D0"/>
    <w:rsid w:val="006732D8"/>
    <w:rsid w:val="006743F5"/>
    <w:rsid w:val="0068111B"/>
    <w:rsid w:val="00692B7D"/>
    <w:rsid w:val="006949D0"/>
    <w:rsid w:val="006C096B"/>
    <w:rsid w:val="006C4AB3"/>
    <w:rsid w:val="006D165E"/>
    <w:rsid w:val="006E45F9"/>
    <w:rsid w:val="006E60BE"/>
    <w:rsid w:val="006F1486"/>
    <w:rsid w:val="006F2980"/>
    <w:rsid w:val="006F392F"/>
    <w:rsid w:val="006F3CC5"/>
    <w:rsid w:val="006F48C4"/>
    <w:rsid w:val="00707949"/>
    <w:rsid w:val="00710086"/>
    <w:rsid w:val="0071473E"/>
    <w:rsid w:val="007166C3"/>
    <w:rsid w:val="00722E4B"/>
    <w:rsid w:val="00722FBD"/>
    <w:rsid w:val="007265CB"/>
    <w:rsid w:val="0074592E"/>
    <w:rsid w:val="00747FBD"/>
    <w:rsid w:val="00751272"/>
    <w:rsid w:val="007537C3"/>
    <w:rsid w:val="00756507"/>
    <w:rsid w:val="007601EE"/>
    <w:rsid w:val="00774E9B"/>
    <w:rsid w:val="00797554"/>
    <w:rsid w:val="007A01D9"/>
    <w:rsid w:val="007C2503"/>
    <w:rsid w:val="007D0353"/>
    <w:rsid w:val="007E2CC9"/>
    <w:rsid w:val="007E3E06"/>
    <w:rsid w:val="007E4100"/>
    <w:rsid w:val="007F6A7C"/>
    <w:rsid w:val="00807E67"/>
    <w:rsid w:val="008105C8"/>
    <w:rsid w:val="00815C32"/>
    <w:rsid w:val="00816519"/>
    <w:rsid w:val="00816E06"/>
    <w:rsid w:val="0082626B"/>
    <w:rsid w:val="00833F74"/>
    <w:rsid w:val="00834DDC"/>
    <w:rsid w:val="0084518B"/>
    <w:rsid w:val="00850BCA"/>
    <w:rsid w:val="0085320B"/>
    <w:rsid w:val="00866C45"/>
    <w:rsid w:val="008A309B"/>
    <w:rsid w:val="008A5A2D"/>
    <w:rsid w:val="008C2B04"/>
    <w:rsid w:val="008C6FC1"/>
    <w:rsid w:val="008D5729"/>
    <w:rsid w:val="008E1E0C"/>
    <w:rsid w:val="008F1DCE"/>
    <w:rsid w:val="008F6485"/>
    <w:rsid w:val="0090482D"/>
    <w:rsid w:val="00905B89"/>
    <w:rsid w:val="00915692"/>
    <w:rsid w:val="0093066D"/>
    <w:rsid w:val="009453D0"/>
    <w:rsid w:val="00950E6F"/>
    <w:rsid w:val="00963903"/>
    <w:rsid w:val="00975CD7"/>
    <w:rsid w:val="00981083"/>
    <w:rsid w:val="0098309A"/>
    <w:rsid w:val="00987207"/>
    <w:rsid w:val="009936EA"/>
    <w:rsid w:val="009948C0"/>
    <w:rsid w:val="00995C0F"/>
    <w:rsid w:val="009A0FF3"/>
    <w:rsid w:val="009A33D5"/>
    <w:rsid w:val="009B68BC"/>
    <w:rsid w:val="009C614D"/>
    <w:rsid w:val="009D0A29"/>
    <w:rsid w:val="009E1732"/>
    <w:rsid w:val="009F1BDF"/>
    <w:rsid w:val="00A00E6A"/>
    <w:rsid w:val="00A07235"/>
    <w:rsid w:val="00A07A5F"/>
    <w:rsid w:val="00A138F2"/>
    <w:rsid w:val="00A175E1"/>
    <w:rsid w:val="00A17B68"/>
    <w:rsid w:val="00A25CD0"/>
    <w:rsid w:val="00A26877"/>
    <w:rsid w:val="00A347EF"/>
    <w:rsid w:val="00A42232"/>
    <w:rsid w:val="00A429A5"/>
    <w:rsid w:val="00A46368"/>
    <w:rsid w:val="00A46E89"/>
    <w:rsid w:val="00A509DE"/>
    <w:rsid w:val="00A521AC"/>
    <w:rsid w:val="00A57B0F"/>
    <w:rsid w:val="00A63AF8"/>
    <w:rsid w:val="00A67309"/>
    <w:rsid w:val="00A7054A"/>
    <w:rsid w:val="00A73DB8"/>
    <w:rsid w:val="00A746EB"/>
    <w:rsid w:val="00A756B0"/>
    <w:rsid w:val="00A82D4B"/>
    <w:rsid w:val="00A864DB"/>
    <w:rsid w:val="00A96BF8"/>
    <w:rsid w:val="00A9709B"/>
    <w:rsid w:val="00AB23CA"/>
    <w:rsid w:val="00AC3337"/>
    <w:rsid w:val="00AD64B6"/>
    <w:rsid w:val="00AE4938"/>
    <w:rsid w:val="00B00BD4"/>
    <w:rsid w:val="00B023DF"/>
    <w:rsid w:val="00B074D5"/>
    <w:rsid w:val="00B1689B"/>
    <w:rsid w:val="00B211AF"/>
    <w:rsid w:val="00B23FF3"/>
    <w:rsid w:val="00B261C2"/>
    <w:rsid w:val="00B318C6"/>
    <w:rsid w:val="00B336DC"/>
    <w:rsid w:val="00B41A4A"/>
    <w:rsid w:val="00B4440F"/>
    <w:rsid w:val="00B46FA8"/>
    <w:rsid w:val="00B47979"/>
    <w:rsid w:val="00B537D3"/>
    <w:rsid w:val="00B5637E"/>
    <w:rsid w:val="00B6620C"/>
    <w:rsid w:val="00B75652"/>
    <w:rsid w:val="00B772CA"/>
    <w:rsid w:val="00B77C5E"/>
    <w:rsid w:val="00B83DCD"/>
    <w:rsid w:val="00B848F1"/>
    <w:rsid w:val="00BA0F85"/>
    <w:rsid w:val="00BA2AF3"/>
    <w:rsid w:val="00BA37CD"/>
    <w:rsid w:val="00BB7005"/>
    <w:rsid w:val="00BC2D90"/>
    <w:rsid w:val="00BD1027"/>
    <w:rsid w:val="00BD209D"/>
    <w:rsid w:val="00BD6D93"/>
    <w:rsid w:val="00BE2C61"/>
    <w:rsid w:val="00BF1000"/>
    <w:rsid w:val="00BF2174"/>
    <w:rsid w:val="00BF2ADF"/>
    <w:rsid w:val="00BF590C"/>
    <w:rsid w:val="00BF6773"/>
    <w:rsid w:val="00C02111"/>
    <w:rsid w:val="00C14983"/>
    <w:rsid w:val="00C1564B"/>
    <w:rsid w:val="00C21EB7"/>
    <w:rsid w:val="00C24A56"/>
    <w:rsid w:val="00C25802"/>
    <w:rsid w:val="00C63C55"/>
    <w:rsid w:val="00C63D36"/>
    <w:rsid w:val="00C64487"/>
    <w:rsid w:val="00C65BAD"/>
    <w:rsid w:val="00C74CCF"/>
    <w:rsid w:val="00C76163"/>
    <w:rsid w:val="00C82470"/>
    <w:rsid w:val="00C826E1"/>
    <w:rsid w:val="00C85215"/>
    <w:rsid w:val="00C876A8"/>
    <w:rsid w:val="00C87982"/>
    <w:rsid w:val="00C91045"/>
    <w:rsid w:val="00C93067"/>
    <w:rsid w:val="00C93EAF"/>
    <w:rsid w:val="00CA452D"/>
    <w:rsid w:val="00CA7AA3"/>
    <w:rsid w:val="00CB6B7E"/>
    <w:rsid w:val="00CC7862"/>
    <w:rsid w:val="00CD4CB0"/>
    <w:rsid w:val="00CE41E6"/>
    <w:rsid w:val="00CF25AE"/>
    <w:rsid w:val="00CF3662"/>
    <w:rsid w:val="00CF65DE"/>
    <w:rsid w:val="00D15925"/>
    <w:rsid w:val="00D22DDE"/>
    <w:rsid w:val="00D34859"/>
    <w:rsid w:val="00D37A83"/>
    <w:rsid w:val="00D42C45"/>
    <w:rsid w:val="00D4343B"/>
    <w:rsid w:val="00D445DB"/>
    <w:rsid w:val="00D53512"/>
    <w:rsid w:val="00D63B82"/>
    <w:rsid w:val="00D659F2"/>
    <w:rsid w:val="00D675B6"/>
    <w:rsid w:val="00D7014F"/>
    <w:rsid w:val="00D85E0F"/>
    <w:rsid w:val="00D86EF5"/>
    <w:rsid w:val="00D94F77"/>
    <w:rsid w:val="00D966D2"/>
    <w:rsid w:val="00DA07A7"/>
    <w:rsid w:val="00DA16D8"/>
    <w:rsid w:val="00DB17DA"/>
    <w:rsid w:val="00DB47D6"/>
    <w:rsid w:val="00DB68AF"/>
    <w:rsid w:val="00DC494D"/>
    <w:rsid w:val="00DC7599"/>
    <w:rsid w:val="00DD1637"/>
    <w:rsid w:val="00DD5A88"/>
    <w:rsid w:val="00DE074F"/>
    <w:rsid w:val="00DE0CE7"/>
    <w:rsid w:val="00DF32DF"/>
    <w:rsid w:val="00DF3A12"/>
    <w:rsid w:val="00DF7068"/>
    <w:rsid w:val="00E037FE"/>
    <w:rsid w:val="00E125BE"/>
    <w:rsid w:val="00E12E8B"/>
    <w:rsid w:val="00E17C72"/>
    <w:rsid w:val="00E2011D"/>
    <w:rsid w:val="00E27396"/>
    <w:rsid w:val="00E42328"/>
    <w:rsid w:val="00E474E4"/>
    <w:rsid w:val="00E479F0"/>
    <w:rsid w:val="00E50B44"/>
    <w:rsid w:val="00E52F5C"/>
    <w:rsid w:val="00E543DB"/>
    <w:rsid w:val="00E62275"/>
    <w:rsid w:val="00E64459"/>
    <w:rsid w:val="00E64FF6"/>
    <w:rsid w:val="00E72F2C"/>
    <w:rsid w:val="00E741F3"/>
    <w:rsid w:val="00E807C2"/>
    <w:rsid w:val="00E839E7"/>
    <w:rsid w:val="00E8676F"/>
    <w:rsid w:val="00EA1B23"/>
    <w:rsid w:val="00EA3505"/>
    <w:rsid w:val="00EB5F76"/>
    <w:rsid w:val="00EE5854"/>
    <w:rsid w:val="00EE5DEF"/>
    <w:rsid w:val="00EE7568"/>
    <w:rsid w:val="00EF0D6C"/>
    <w:rsid w:val="00F02873"/>
    <w:rsid w:val="00F05134"/>
    <w:rsid w:val="00F11D6C"/>
    <w:rsid w:val="00F127D3"/>
    <w:rsid w:val="00F12F89"/>
    <w:rsid w:val="00F13971"/>
    <w:rsid w:val="00F17FFD"/>
    <w:rsid w:val="00F21E83"/>
    <w:rsid w:val="00F262FD"/>
    <w:rsid w:val="00F26378"/>
    <w:rsid w:val="00F4208B"/>
    <w:rsid w:val="00F55340"/>
    <w:rsid w:val="00F60548"/>
    <w:rsid w:val="00F60A06"/>
    <w:rsid w:val="00F7181C"/>
    <w:rsid w:val="00F76FBF"/>
    <w:rsid w:val="00F84E44"/>
    <w:rsid w:val="00F8736E"/>
    <w:rsid w:val="00F96F47"/>
    <w:rsid w:val="00FB02EB"/>
    <w:rsid w:val="00FB4A83"/>
    <w:rsid w:val="00FB5A7D"/>
    <w:rsid w:val="00FB5E15"/>
    <w:rsid w:val="00FC3DDA"/>
    <w:rsid w:val="00FC4797"/>
    <w:rsid w:val="00FC58A0"/>
    <w:rsid w:val="00FD0CC2"/>
    <w:rsid w:val="00FE0BBD"/>
    <w:rsid w:val="00FE6801"/>
    <w:rsid w:val="00FF5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67"/>
    <w:pPr>
      <w:spacing w:after="200" w:line="276" w:lineRule="auto"/>
    </w:pPr>
    <w:rPr>
      <w:sz w:val="22"/>
      <w:szCs w:val="22"/>
    </w:rPr>
  </w:style>
  <w:style w:type="paragraph" w:styleId="Heading3">
    <w:name w:val="heading 3"/>
    <w:basedOn w:val="Normal"/>
    <w:next w:val="Normal"/>
    <w:link w:val="Heading3Char"/>
    <w:uiPriority w:val="99"/>
    <w:qFormat/>
    <w:rsid w:val="004356C2"/>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56C2"/>
    <w:rPr>
      <w:rFonts w:ascii="Arial" w:hAnsi="Arial" w:cs="Arial"/>
      <w:b/>
      <w:bCs/>
      <w:sz w:val="26"/>
      <w:szCs w:val="26"/>
    </w:rPr>
  </w:style>
  <w:style w:type="character" w:styleId="PlaceholderText">
    <w:name w:val="Placeholder Text"/>
    <w:basedOn w:val="DefaultParagraphFont"/>
    <w:uiPriority w:val="99"/>
    <w:semiHidden/>
    <w:rsid w:val="00B00BD4"/>
    <w:rPr>
      <w:rFonts w:cs="Times New Roman"/>
      <w:color w:val="808080"/>
    </w:rPr>
  </w:style>
  <w:style w:type="table" w:styleId="TableGrid">
    <w:name w:val="Table Grid"/>
    <w:basedOn w:val="TableNormal"/>
    <w:uiPriority w:val="59"/>
    <w:rsid w:val="00B23F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6620C"/>
    <w:pPr>
      <w:spacing w:after="0" w:line="240" w:lineRule="auto"/>
    </w:pPr>
    <w:rPr>
      <w:rFonts w:ascii="Arial Narrow" w:eastAsia="Times New Roman" w:hAnsi="Arial Narrow"/>
      <w:b/>
      <w:bCs/>
      <w:sz w:val="20"/>
      <w:szCs w:val="20"/>
    </w:rPr>
  </w:style>
  <w:style w:type="character" w:customStyle="1" w:styleId="BodyTextChar">
    <w:name w:val="Body Text Char"/>
    <w:basedOn w:val="DefaultParagraphFont"/>
    <w:link w:val="BodyText"/>
    <w:uiPriority w:val="99"/>
    <w:locked/>
    <w:rsid w:val="00B6620C"/>
    <w:rPr>
      <w:rFonts w:ascii="Arial Narrow" w:hAnsi="Arial Narrow" w:cs="Times New Roman"/>
      <w:b/>
      <w:bCs/>
      <w:sz w:val="20"/>
      <w:szCs w:val="20"/>
    </w:rPr>
  </w:style>
  <w:style w:type="character" w:styleId="Hyperlink">
    <w:name w:val="Hyperlink"/>
    <w:basedOn w:val="DefaultParagraphFont"/>
    <w:uiPriority w:val="99"/>
    <w:rsid w:val="00D445DB"/>
    <w:rPr>
      <w:rFonts w:cs="Times New Roman"/>
      <w:color w:val="0000FF"/>
      <w:u w:val="single"/>
    </w:rPr>
  </w:style>
  <w:style w:type="paragraph" w:customStyle="1" w:styleId="smh">
    <w:name w:val="smh"/>
    <w:basedOn w:val="Normal"/>
    <w:uiPriority w:val="99"/>
    <w:rsid w:val="002237AA"/>
    <w:pPr>
      <w:spacing w:before="320" w:after="180" w:line="240" w:lineRule="auto"/>
    </w:pPr>
    <w:rPr>
      <w:rFonts w:ascii="Times New Roman" w:eastAsia="Times New Roman" w:hAnsi="Times New Roman"/>
      <w:caps/>
      <w:spacing w:val="60"/>
      <w:sz w:val="24"/>
      <w:szCs w:val="20"/>
    </w:rPr>
  </w:style>
  <w:style w:type="paragraph" w:styleId="BalloonText">
    <w:name w:val="Balloon Text"/>
    <w:basedOn w:val="Normal"/>
    <w:link w:val="BalloonTextChar"/>
    <w:uiPriority w:val="99"/>
    <w:semiHidden/>
    <w:rsid w:val="00E8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9E7"/>
    <w:rPr>
      <w:rFonts w:ascii="Tahoma" w:hAnsi="Tahoma" w:cs="Tahoma"/>
      <w:sz w:val="16"/>
      <w:szCs w:val="16"/>
    </w:rPr>
  </w:style>
  <w:style w:type="paragraph" w:styleId="ListParagraph">
    <w:name w:val="List Paragraph"/>
    <w:basedOn w:val="Normal"/>
    <w:uiPriority w:val="34"/>
    <w:qFormat/>
    <w:rsid w:val="00E72F2C"/>
    <w:pPr>
      <w:ind w:left="720"/>
      <w:contextualSpacing/>
    </w:pPr>
  </w:style>
</w:styles>
</file>

<file path=word/webSettings.xml><?xml version="1.0" encoding="utf-8"?>
<w:webSettings xmlns:r="http://schemas.openxmlformats.org/officeDocument/2006/relationships" xmlns:w="http://schemas.openxmlformats.org/wordprocessingml/2006/main">
  <w:divs>
    <w:div w:id="1928224939">
      <w:bodyDiv w:val="1"/>
      <w:marLeft w:val="0"/>
      <w:marRight w:val="0"/>
      <w:marTop w:val="0"/>
      <w:marBottom w:val="0"/>
      <w:divBdr>
        <w:top w:val="none" w:sz="0" w:space="0" w:color="auto"/>
        <w:left w:val="none" w:sz="0" w:space="0" w:color="auto"/>
        <w:bottom w:val="none" w:sz="0" w:space="0" w:color="auto"/>
        <w:right w:val="none" w:sz="0" w:space="0" w:color="auto"/>
      </w:divBdr>
      <w:divsChild>
        <w:div w:id="2124566343">
          <w:marLeft w:val="0"/>
          <w:marRight w:val="0"/>
          <w:marTop w:val="0"/>
          <w:marBottom w:val="0"/>
          <w:divBdr>
            <w:top w:val="none" w:sz="0" w:space="0" w:color="auto"/>
            <w:left w:val="none" w:sz="0" w:space="0" w:color="auto"/>
            <w:bottom w:val="none" w:sz="0" w:space="0" w:color="auto"/>
            <w:right w:val="none" w:sz="0" w:space="0" w:color="auto"/>
          </w:divBdr>
          <w:divsChild>
            <w:div w:id="1114059849">
              <w:marLeft w:val="0"/>
              <w:marRight w:val="0"/>
              <w:marTop w:val="0"/>
              <w:marBottom w:val="0"/>
              <w:divBdr>
                <w:top w:val="none" w:sz="0" w:space="0" w:color="auto"/>
                <w:left w:val="none" w:sz="0" w:space="0" w:color="auto"/>
                <w:bottom w:val="none" w:sz="0" w:space="0" w:color="auto"/>
                <w:right w:val="none" w:sz="0" w:space="0" w:color="auto"/>
              </w:divBdr>
              <w:divsChild>
                <w:div w:id="1433628792">
                  <w:marLeft w:val="225"/>
                  <w:marRight w:val="150"/>
                  <w:marTop w:val="15"/>
                  <w:marBottom w:val="0"/>
                  <w:divBdr>
                    <w:top w:val="none" w:sz="0" w:space="0" w:color="auto"/>
                    <w:left w:val="none" w:sz="0" w:space="0" w:color="auto"/>
                    <w:bottom w:val="none" w:sz="0" w:space="0" w:color="auto"/>
                    <w:right w:val="none" w:sz="0" w:space="0" w:color="auto"/>
                  </w:divBdr>
                  <w:divsChild>
                    <w:div w:id="2103141352">
                      <w:marLeft w:val="0"/>
                      <w:marRight w:val="0"/>
                      <w:marTop w:val="0"/>
                      <w:marBottom w:val="0"/>
                      <w:divBdr>
                        <w:top w:val="none" w:sz="0" w:space="0" w:color="auto"/>
                        <w:left w:val="none" w:sz="0" w:space="0" w:color="auto"/>
                        <w:bottom w:val="none" w:sz="0" w:space="0" w:color="auto"/>
                        <w:right w:val="none" w:sz="0" w:space="0" w:color="auto"/>
                      </w:divBdr>
                      <w:divsChild>
                        <w:div w:id="334889607">
                          <w:marLeft w:val="0"/>
                          <w:marRight w:val="0"/>
                          <w:marTop w:val="0"/>
                          <w:marBottom w:val="0"/>
                          <w:divBdr>
                            <w:top w:val="none" w:sz="0" w:space="0" w:color="auto"/>
                            <w:left w:val="none" w:sz="0" w:space="0" w:color="auto"/>
                            <w:bottom w:val="none" w:sz="0" w:space="0" w:color="auto"/>
                            <w:right w:val="none" w:sz="0" w:space="0" w:color="auto"/>
                          </w:divBdr>
                          <w:divsChild>
                            <w:div w:id="664089053">
                              <w:marLeft w:val="0"/>
                              <w:marRight w:val="0"/>
                              <w:marTop w:val="0"/>
                              <w:marBottom w:val="0"/>
                              <w:divBdr>
                                <w:top w:val="none" w:sz="0" w:space="0" w:color="auto"/>
                                <w:left w:val="none" w:sz="0" w:space="0" w:color="auto"/>
                                <w:bottom w:val="none" w:sz="0" w:space="0" w:color="auto"/>
                                <w:right w:val="none" w:sz="0" w:space="0" w:color="auto"/>
                              </w:divBdr>
                              <w:divsChild>
                                <w:div w:id="2005469159">
                                  <w:marLeft w:val="0"/>
                                  <w:marRight w:val="0"/>
                                  <w:marTop w:val="0"/>
                                  <w:marBottom w:val="0"/>
                                  <w:divBdr>
                                    <w:top w:val="none" w:sz="0" w:space="0" w:color="auto"/>
                                    <w:left w:val="none" w:sz="0" w:space="0" w:color="auto"/>
                                    <w:bottom w:val="none" w:sz="0" w:space="0" w:color="auto"/>
                                    <w:right w:val="none" w:sz="0" w:space="0" w:color="auto"/>
                                  </w:divBdr>
                                  <w:divsChild>
                                    <w:div w:id="823594602">
                                      <w:marLeft w:val="0"/>
                                      <w:marRight w:val="0"/>
                                      <w:marTop w:val="0"/>
                                      <w:marBottom w:val="0"/>
                                      <w:divBdr>
                                        <w:top w:val="none" w:sz="0" w:space="0" w:color="auto"/>
                                        <w:left w:val="none" w:sz="0" w:space="0" w:color="auto"/>
                                        <w:bottom w:val="none" w:sz="0" w:space="0" w:color="auto"/>
                                        <w:right w:val="none" w:sz="0" w:space="0" w:color="auto"/>
                                      </w:divBdr>
                                      <w:divsChild>
                                        <w:div w:id="1874075324">
                                          <w:marLeft w:val="0"/>
                                          <w:marRight w:val="0"/>
                                          <w:marTop w:val="0"/>
                                          <w:marBottom w:val="0"/>
                                          <w:divBdr>
                                            <w:top w:val="none" w:sz="0" w:space="0" w:color="auto"/>
                                            <w:left w:val="none" w:sz="0" w:space="0" w:color="auto"/>
                                            <w:bottom w:val="none" w:sz="0" w:space="0" w:color="auto"/>
                                            <w:right w:val="none" w:sz="0" w:space="0" w:color="auto"/>
                                          </w:divBdr>
                                          <w:divsChild>
                                            <w:div w:id="685792175">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tm.org/" TargetMode="External"/><Relationship Id="rId13" Type="http://schemas.openxmlformats.org/officeDocument/2006/relationships/hyperlink" Target="https://mail.newberry.edu/owa/redir.aspx?C=5dc26cc0967c4b13abc85b0d3094a4f7&amp;URL=http%3a%2f%2fwww.newberry-college.net%2fdss" TargetMode="External"/><Relationship Id="rId18" Type="http://schemas.openxmlformats.org/officeDocument/2006/relationships/hyperlink" Target="http://nsta.org/about/positions/elementary.aspx" TargetMode="External"/><Relationship Id="rId3" Type="http://schemas.openxmlformats.org/officeDocument/2006/relationships/styles" Target="styles.xml"/><Relationship Id="rId21" Type="http://schemas.openxmlformats.org/officeDocument/2006/relationships/hyperlink" Target="http://www.corestandards.org/" TargetMode="External"/><Relationship Id="rId7" Type="http://schemas.openxmlformats.org/officeDocument/2006/relationships/hyperlink" Target="mailto:sherri.kennedy@newberry.edu" TargetMode="External"/><Relationship Id="rId12" Type="http://schemas.openxmlformats.org/officeDocument/2006/relationships/hyperlink" Target="http://www.corestandards.org/" TargetMode="External"/><Relationship Id="rId17" Type="http://schemas.openxmlformats.org/officeDocument/2006/relationships/hyperlink" Target="http://nctm.org/standards/content.aspx?id=16909" TargetMode="External"/><Relationship Id="rId2" Type="http://schemas.openxmlformats.org/officeDocument/2006/relationships/numbering" Target="numbering.xml"/><Relationship Id="rId16" Type="http://schemas.openxmlformats.org/officeDocument/2006/relationships/hyperlink" Target="http://nctm.org/standards/content.aspx?id=270" TargetMode="External"/><Relationship Id="rId20" Type="http://schemas.openxmlformats.org/officeDocument/2006/relationships/hyperlink" Target="http://ed.sc.gov/agency/Standards-and-Learning/Academic-Standards/old/cso/standards/science/index.html"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southcarolinascience.org/" TargetMode="External"/><Relationship Id="rId5" Type="http://schemas.openxmlformats.org/officeDocument/2006/relationships/webSettings" Target="webSettings.xml"/><Relationship Id="rId15" Type="http://schemas.openxmlformats.org/officeDocument/2006/relationships/hyperlink" Target="http://www.pbs.org/wgbh/misunderstoodminds/mathdiffs.html" TargetMode="External"/><Relationship Id="rId23" Type="http://schemas.openxmlformats.org/officeDocument/2006/relationships/theme" Target="theme/theme1.xml"/><Relationship Id="rId10" Type="http://schemas.openxmlformats.org/officeDocument/2006/relationships/hyperlink" Target="http://www.scctm.org/" TargetMode="External"/><Relationship Id="rId19" Type="http://schemas.openxmlformats.org/officeDocument/2006/relationships/hyperlink" Target="http://ed.sc.gov/agency/Standards-and-Learning/Academic-Standards/old/cso/standards/math/index.html" TargetMode="External"/><Relationship Id="rId4" Type="http://schemas.openxmlformats.org/officeDocument/2006/relationships/settings" Target="settings.xml"/><Relationship Id="rId9" Type="http://schemas.openxmlformats.org/officeDocument/2006/relationships/hyperlink" Target="http://nsta.org/" TargetMode="External"/><Relationship Id="rId14" Type="http://schemas.openxmlformats.org/officeDocument/2006/relationships/hyperlink" Target="http://www.ejmste.com/v3n3/EJMSTE_v3n3_Furner&amp;Kumar.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265D-C0F5-4248-B11E-FF12D1DF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NC Student</Company>
  <LinksUpToDate>false</LinksUpToDate>
  <CharactersWithSpaces>22015</CharactersWithSpaces>
  <SharedDoc>false</SharedDoc>
  <HLinks>
    <vt:vector size="12" baseType="variant">
      <vt:variant>
        <vt:i4>7602291</vt:i4>
      </vt:variant>
      <vt:variant>
        <vt:i4>3</vt:i4>
      </vt:variant>
      <vt:variant>
        <vt:i4>0</vt:i4>
      </vt:variant>
      <vt:variant>
        <vt:i4>5</vt:i4>
      </vt:variant>
      <vt:variant>
        <vt:lpwstr>https://mail.newberry.edu/owa/redir.aspx?C=5dc26cc0967c4b13abc85b0d3094a4f7&amp;URL=http%3a%2f%2fwww.newberry-college.net%2fdss</vt:lpwstr>
      </vt:variant>
      <vt:variant>
        <vt:lpwstr/>
      </vt:variant>
      <vt:variant>
        <vt:i4>1769572</vt:i4>
      </vt:variant>
      <vt:variant>
        <vt:i4>0</vt:i4>
      </vt:variant>
      <vt:variant>
        <vt:i4>0</vt:i4>
      </vt:variant>
      <vt:variant>
        <vt:i4>5</vt:i4>
      </vt:variant>
      <vt:variant>
        <vt:lpwstr>mailto:sherri.kennedy@newberry.edu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renee.stubbs</dc:creator>
  <cp:lastModifiedBy>cindy.johnson-taylor</cp:lastModifiedBy>
  <cp:revision>2</cp:revision>
  <cp:lastPrinted>2011-01-12T19:26:00Z</cp:lastPrinted>
  <dcterms:created xsi:type="dcterms:W3CDTF">2011-02-01T16:20:00Z</dcterms:created>
  <dcterms:modified xsi:type="dcterms:W3CDTF">2011-02-01T16:20:00Z</dcterms:modified>
</cp:coreProperties>
</file>